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2083" w14:textId="5E83B9C0" w:rsidR="00CE3719" w:rsidRDefault="009A1F38" w:rsidP="00DE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CPS/APS Hotline Outreach Email Template</w:t>
      </w:r>
    </w:p>
    <w:p w14:paraId="7E79E12C" w14:textId="77777777" w:rsidR="00DE5EC1" w:rsidRDefault="00DE5EC1" w:rsidP="00DE5EC1">
      <w:pPr>
        <w:jc w:val="center"/>
        <w:rPr>
          <w:b/>
          <w:sz w:val="28"/>
          <w:szCs w:val="28"/>
        </w:rPr>
      </w:pPr>
    </w:p>
    <w:p w14:paraId="0347EBA1" w14:textId="77777777" w:rsidR="00CE3719" w:rsidRDefault="009A1F38">
      <w:pPr>
        <w:jc w:val="center"/>
        <w:rPr>
          <w:b/>
          <w:i/>
          <w:color w:val="0E101A"/>
        </w:rPr>
      </w:pPr>
      <w:r>
        <w:rPr>
          <w:i/>
          <w:color w:val="0E101A"/>
        </w:rPr>
        <w:t>Help the Maryland Department of Human Services spread the word about the state’s new Child Protective Services + Adult Protective Services hotline! Use this email template to share information about the hotline with organizational partners and other extern</w:t>
      </w:r>
      <w:r>
        <w:rPr>
          <w:i/>
          <w:color w:val="0E101A"/>
        </w:rPr>
        <w:t xml:space="preserve">al audiences. </w:t>
      </w:r>
      <w:r>
        <w:rPr>
          <w:b/>
          <w:i/>
          <w:color w:val="0E101A"/>
        </w:rPr>
        <w:t xml:space="preserve">Be sure to include one of the agency’s </w:t>
      </w:r>
      <w:hyperlink r:id="rId6">
        <w:r>
          <w:rPr>
            <w:b/>
            <w:i/>
            <w:color w:val="1155CC"/>
            <w:u w:val="single"/>
          </w:rPr>
          <w:t>promotional flyers</w:t>
        </w:r>
      </w:hyperlink>
      <w:r>
        <w:rPr>
          <w:b/>
          <w:i/>
          <w:color w:val="0E101A"/>
        </w:rPr>
        <w:t xml:space="preserve"> about the hotline in the email.</w:t>
      </w:r>
    </w:p>
    <w:p w14:paraId="79272F24" w14:textId="77777777" w:rsidR="00CE3719" w:rsidRDefault="00CE3719">
      <w:pPr>
        <w:jc w:val="center"/>
        <w:rPr>
          <w:b/>
          <w:i/>
          <w:color w:val="0E101A"/>
        </w:rPr>
      </w:pPr>
    </w:p>
    <w:p w14:paraId="6F487CFE" w14:textId="77777777" w:rsidR="00CE3719" w:rsidRDefault="009A1F38">
      <w:pPr>
        <w:rPr>
          <w:color w:val="0E101A"/>
          <w:sz w:val="24"/>
          <w:szCs w:val="24"/>
        </w:rPr>
      </w:pPr>
      <w:r>
        <w:rPr>
          <w:b/>
          <w:color w:val="0E101A"/>
          <w:sz w:val="24"/>
          <w:szCs w:val="24"/>
        </w:rPr>
        <w:t>Suggested Subject Line</w:t>
      </w:r>
      <w:r>
        <w:rPr>
          <w:color w:val="0E101A"/>
          <w:sz w:val="24"/>
          <w:szCs w:val="24"/>
        </w:rPr>
        <w:t>: The Maryland Department of Human Services Has Launched A New, 24-Hou</w:t>
      </w:r>
      <w:r>
        <w:rPr>
          <w:color w:val="0E101A"/>
          <w:sz w:val="24"/>
          <w:szCs w:val="24"/>
        </w:rPr>
        <w:t>r Statewide Hotline for Abuse/Neglect Reporting and Preventative Services!</w:t>
      </w:r>
    </w:p>
    <w:p w14:paraId="4AF01DD3" w14:textId="77777777" w:rsidR="00CE3719" w:rsidRDefault="00CE3719">
      <w:pPr>
        <w:rPr>
          <w:color w:val="0E101A"/>
          <w:sz w:val="23"/>
          <w:szCs w:val="23"/>
        </w:rPr>
      </w:pPr>
    </w:p>
    <w:p w14:paraId="78B503BC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Good </w:t>
      </w:r>
      <w:r>
        <w:rPr>
          <w:i/>
          <w:color w:val="0E101A"/>
          <w:sz w:val="24"/>
          <w:szCs w:val="24"/>
        </w:rPr>
        <w:t>[morning/afternoon]</w:t>
      </w:r>
      <w:r>
        <w:rPr>
          <w:color w:val="0E101A"/>
          <w:sz w:val="24"/>
          <w:szCs w:val="24"/>
        </w:rPr>
        <w:t>,</w:t>
      </w:r>
    </w:p>
    <w:p w14:paraId="535D4C91" w14:textId="77777777" w:rsidR="00CE3719" w:rsidRDefault="00CE3719">
      <w:pPr>
        <w:rPr>
          <w:color w:val="0E101A"/>
          <w:sz w:val="24"/>
          <w:szCs w:val="24"/>
        </w:rPr>
      </w:pPr>
    </w:p>
    <w:p w14:paraId="3D4F2786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 xml:space="preserve">I’m writing to share some exciting news with you about a new initiative that’s beneficial to Marylanders. The </w:t>
      </w:r>
      <w:hyperlink r:id="rId7">
        <w:r>
          <w:rPr>
            <w:color w:val="4A6EE0"/>
            <w:sz w:val="24"/>
            <w:szCs w:val="24"/>
            <w:u w:val="single"/>
          </w:rPr>
          <w:t>Maryland Department of Human Services</w:t>
        </w:r>
      </w:hyperlink>
      <w:r>
        <w:rPr>
          <w:color w:val="0E101A"/>
          <w:sz w:val="24"/>
          <w:szCs w:val="24"/>
        </w:rPr>
        <w:t xml:space="preserve"> (DHS) has launched a new, 24-hour statewide hotline that streamlines all abuse and neglect reporting calls in Maryland </w:t>
      </w:r>
      <w:r>
        <w:rPr>
          <w:i/>
          <w:color w:val="0E101A"/>
          <w:sz w:val="24"/>
          <w:szCs w:val="24"/>
        </w:rPr>
        <w:t xml:space="preserve">and </w:t>
      </w:r>
      <w:r>
        <w:rPr>
          <w:color w:val="0E101A"/>
          <w:sz w:val="24"/>
          <w:szCs w:val="24"/>
        </w:rPr>
        <w:t xml:space="preserve">connects families to the preventative services they need to thrive. </w:t>
      </w:r>
    </w:p>
    <w:p w14:paraId="20AC1925" w14:textId="77777777" w:rsidR="00CE3719" w:rsidRDefault="00CE3719">
      <w:pPr>
        <w:rPr>
          <w:color w:val="0E101A"/>
          <w:sz w:val="24"/>
          <w:szCs w:val="24"/>
        </w:rPr>
      </w:pPr>
    </w:p>
    <w:p w14:paraId="054D75A4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DHS has fully transitio</w:t>
      </w:r>
      <w:r>
        <w:rPr>
          <w:color w:val="0E101A"/>
          <w:sz w:val="24"/>
          <w:szCs w:val="24"/>
        </w:rPr>
        <w:t>ned its 24 Local Departments of Social Services to a single hotline number for all Child Protective Services (CPS) and Adult Protective Services (APS) calls. Previously, each jurisdiction maintained separate abuse/neglect reporting numbers. Now, Marylander</w:t>
      </w:r>
      <w:r>
        <w:rPr>
          <w:color w:val="0E101A"/>
          <w:sz w:val="24"/>
          <w:szCs w:val="24"/>
        </w:rPr>
        <w:t xml:space="preserve">s in the state's 23 counties and Baltimore City can seamlessly report CPS and APS concerns using the agency's new hotline at 1-800-91PREVENT (1-800-917-7383). </w:t>
      </w:r>
    </w:p>
    <w:p w14:paraId="07A6B5DA" w14:textId="77777777" w:rsidR="00CE3719" w:rsidRDefault="00CE3719">
      <w:pPr>
        <w:rPr>
          <w:color w:val="0E101A"/>
          <w:sz w:val="24"/>
          <w:szCs w:val="24"/>
        </w:rPr>
      </w:pPr>
    </w:p>
    <w:p w14:paraId="219B1230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The hotline aims to reduce public uncertainty in identifying the appropriate number for reporti</w:t>
      </w:r>
      <w:r>
        <w:rPr>
          <w:color w:val="0E101A"/>
          <w:sz w:val="24"/>
          <w:szCs w:val="24"/>
        </w:rPr>
        <w:t>ng maltreatment concerns. Even further, it serves as an information-hub for families interested in learning more about Maryland’s preventative services, resources, and supports.</w:t>
      </w:r>
    </w:p>
    <w:p w14:paraId="5515726F" w14:textId="77777777" w:rsidR="00CE3719" w:rsidRDefault="00CE3719">
      <w:pPr>
        <w:rPr>
          <w:color w:val="0E101A"/>
          <w:sz w:val="24"/>
          <w:szCs w:val="24"/>
        </w:rPr>
      </w:pPr>
    </w:p>
    <w:p w14:paraId="32D3F29A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t>Would you please join us in spreading the word about the CPS/APS hotline</w:t>
      </w:r>
      <w:r>
        <w:rPr>
          <w:b/>
          <w:i/>
          <w:color w:val="0E101A"/>
          <w:sz w:val="24"/>
          <w:szCs w:val="24"/>
        </w:rPr>
        <w:t xml:space="preserve"> </w:t>
      </w:r>
      <w:r>
        <w:rPr>
          <w:color w:val="0E101A"/>
          <w:sz w:val="24"/>
          <w:szCs w:val="24"/>
        </w:rPr>
        <w:t>by s</w:t>
      </w:r>
      <w:r>
        <w:rPr>
          <w:color w:val="0E101A"/>
          <w:sz w:val="24"/>
          <w:szCs w:val="24"/>
        </w:rPr>
        <w:t xml:space="preserve">haring the </w:t>
      </w:r>
      <w:hyperlink r:id="rId8">
        <w:r>
          <w:rPr>
            <w:color w:val="1155CC"/>
            <w:sz w:val="24"/>
            <w:szCs w:val="24"/>
            <w:u w:val="single"/>
          </w:rPr>
          <w:t>attached promotional flyer</w:t>
        </w:r>
      </w:hyperlink>
      <w:r>
        <w:rPr>
          <w:color w:val="0E101A"/>
          <w:sz w:val="24"/>
          <w:szCs w:val="24"/>
        </w:rPr>
        <w:t xml:space="preserve"> with the individuals, families, and organizations within your network? Please also consider visiting </w:t>
      </w:r>
      <w:hyperlink r:id="rId9">
        <w:r>
          <w:rPr>
            <w:color w:val="4A6EE0"/>
            <w:sz w:val="24"/>
            <w:szCs w:val="24"/>
            <w:u w:val="single"/>
          </w:rPr>
          <w:t>dhs.maryland.gov/</w:t>
        </w:r>
        <w:proofErr w:type="spellStart"/>
        <w:r>
          <w:rPr>
            <w:color w:val="4A6EE0"/>
            <w:sz w:val="24"/>
            <w:szCs w:val="24"/>
            <w:u w:val="single"/>
          </w:rPr>
          <w:t>hotlineoutreach</w:t>
        </w:r>
        <w:proofErr w:type="spellEnd"/>
        <w:r>
          <w:rPr>
            <w:color w:val="4A6EE0"/>
            <w:sz w:val="24"/>
            <w:szCs w:val="24"/>
            <w:u w:val="single"/>
          </w:rPr>
          <w:t>/</w:t>
        </w:r>
      </w:hyperlink>
      <w:r>
        <w:rPr>
          <w:color w:val="0E101A"/>
          <w:sz w:val="24"/>
          <w:szCs w:val="24"/>
        </w:rPr>
        <w:t xml:space="preserve"> for a comprehensive toolkit of materials worth sharing with</w:t>
      </w:r>
      <w:r>
        <w:rPr>
          <w:color w:val="0E101A"/>
          <w:sz w:val="24"/>
          <w:szCs w:val="24"/>
        </w:rPr>
        <w:t xml:space="preserve"> your audiences about the hotline and all it has to offer. </w:t>
      </w:r>
    </w:p>
    <w:p w14:paraId="080ED577" w14:textId="77777777" w:rsidR="00CE3719" w:rsidRDefault="00CE3719">
      <w:pPr>
        <w:rPr>
          <w:color w:val="0E101A"/>
          <w:sz w:val="24"/>
          <w:szCs w:val="24"/>
        </w:rPr>
      </w:pPr>
    </w:p>
    <w:p w14:paraId="3C1FEFB3" w14:textId="77777777" w:rsidR="00CE3719" w:rsidRDefault="009A1F38">
      <w:pPr>
        <w:rPr>
          <w:color w:val="0E101A"/>
          <w:sz w:val="24"/>
          <w:szCs w:val="24"/>
        </w:rPr>
      </w:pPr>
      <w:r>
        <w:rPr>
          <w:color w:val="0E101A"/>
          <w:sz w:val="24"/>
          <w:szCs w:val="24"/>
        </w:rPr>
        <w:lastRenderedPageBreak/>
        <w:t>As always, thank you for your valued partnership.</w:t>
      </w:r>
    </w:p>
    <w:sectPr w:rsidR="00CE3719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3B7D9" w14:textId="77777777" w:rsidR="009A1F38" w:rsidRDefault="009A1F38">
      <w:pPr>
        <w:spacing w:line="240" w:lineRule="auto"/>
      </w:pPr>
      <w:r>
        <w:separator/>
      </w:r>
    </w:p>
  </w:endnote>
  <w:endnote w:type="continuationSeparator" w:id="0">
    <w:p w14:paraId="4FF3F7F7" w14:textId="77777777" w:rsidR="009A1F38" w:rsidRDefault="009A1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2FBD1" w14:textId="77777777" w:rsidR="00CE3719" w:rsidRDefault="00CE3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341E" w14:textId="77777777" w:rsidR="009A1F38" w:rsidRDefault="009A1F38">
      <w:pPr>
        <w:spacing w:line="240" w:lineRule="auto"/>
      </w:pPr>
      <w:r>
        <w:separator/>
      </w:r>
    </w:p>
  </w:footnote>
  <w:footnote w:type="continuationSeparator" w:id="0">
    <w:p w14:paraId="09D19A68" w14:textId="77777777" w:rsidR="009A1F38" w:rsidRDefault="009A1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8E78F" w14:textId="77777777" w:rsidR="00CE3719" w:rsidRDefault="00CE37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70B33" w14:textId="77777777" w:rsidR="00CE3719" w:rsidRDefault="009A1F38">
    <w:pPr>
      <w:jc w:val="center"/>
    </w:pPr>
    <w:r>
      <w:rPr>
        <w:noProof/>
      </w:rPr>
      <w:drawing>
        <wp:inline distT="114300" distB="114300" distL="114300" distR="114300" wp14:anchorId="3E090F14" wp14:editId="7C944E46">
          <wp:extent cx="3648075" cy="138679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48075" cy="1386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19"/>
    <w:rsid w:val="009A1F38"/>
    <w:rsid w:val="00CE3719"/>
    <w:rsid w:val="00D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3BFA"/>
  <w15:docId w15:val="{81DB1412-7684-4E01-97DE-70F340E8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E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.maryland.gov/hotlineflyer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hs.maryland.gov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s.maryland.gov/hotlineflyer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hs.maryland.gov/hotlineoutreach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Alexia Simmons</cp:lastModifiedBy>
  <cp:revision>2</cp:revision>
  <dcterms:created xsi:type="dcterms:W3CDTF">2021-09-07T18:32:00Z</dcterms:created>
  <dcterms:modified xsi:type="dcterms:W3CDTF">2021-09-07T18:32:00Z</dcterms:modified>
</cp:coreProperties>
</file>