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C4" w:rsidRDefault="006360C4" w:rsidP="006360C4">
      <w:pPr>
        <w:spacing w:line="276" w:lineRule="auto"/>
        <w:jc w:val="center"/>
        <w:rPr>
          <w:b/>
          <w:bCs/>
          <w:sz w:val="36"/>
          <w:szCs w:val="36"/>
        </w:rPr>
      </w:pPr>
      <w:r>
        <w:rPr>
          <w:b/>
          <w:bCs/>
          <w:sz w:val="36"/>
          <w:szCs w:val="36"/>
        </w:rPr>
        <w:t>Solicitation #:  OS/CSC-15-001-S</w:t>
      </w:r>
    </w:p>
    <w:p w:rsidR="006360C4" w:rsidRPr="004B5964" w:rsidRDefault="006360C4" w:rsidP="006360C4">
      <w:pPr>
        <w:spacing w:line="276" w:lineRule="auto"/>
        <w:jc w:val="center"/>
        <w:rPr>
          <w:b/>
          <w:bCs/>
          <w:sz w:val="36"/>
          <w:szCs w:val="36"/>
        </w:rPr>
      </w:pPr>
      <w:r>
        <w:rPr>
          <w:b/>
          <w:bCs/>
          <w:sz w:val="36"/>
          <w:szCs w:val="36"/>
        </w:rPr>
        <w:t xml:space="preserve">CUSTOMER SERVICE CENTER (CSC) </w:t>
      </w:r>
      <w:r w:rsidRPr="004B5964">
        <w:rPr>
          <w:b/>
          <w:bCs/>
          <w:sz w:val="36"/>
          <w:szCs w:val="36"/>
        </w:rPr>
        <w:t>RFP ATTACHMENTS</w:t>
      </w:r>
    </w:p>
    <w:p w:rsidR="006360C4" w:rsidRPr="004B5964" w:rsidRDefault="006360C4" w:rsidP="006360C4">
      <w:pPr>
        <w:spacing w:line="276" w:lineRule="auto"/>
        <w:jc w:val="center"/>
        <w:rPr>
          <w:b/>
          <w:bCs/>
          <w:sz w:val="36"/>
          <w:szCs w:val="36"/>
        </w:rPr>
      </w:pPr>
      <w:r w:rsidRPr="004B5964">
        <w:rPr>
          <w:b/>
          <w:bCs/>
          <w:sz w:val="36"/>
          <w:szCs w:val="36"/>
        </w:rPr>
        <w:t>Table of Contents</w:t>
      </w:r>
    </w:p>
    <w:tbl>
      <w:tblPr>
        <w:tblStyle w:val="TableGrid"/>
        <w:tblW w:w="0" w:type="auto"/>
        <w:tblLook w:val="04A0"/>
      </w:tblPr>
      <w:tblGrid>
        <w:gridCol w:w="470"/>
        <w:gridCol w:w="2080"/>
        <w:gridCol w:w="6149"/>
        <w:gridCol w:w="904"/>
      </w:tblGrid>
      <w:tr w:rsidR="006360C4" w:rsidRPr="00F4068C" w:rsidTr="006360C4">
        <w:trPr>
          <w:trHeight w:val="500"/>
        </w:trPr>
        <w:tc>
          <w:tcPr>
            <w:tcW w:w="470" w:type="dxa"/>
            <w:shd w:val="clear" w:color="auto" w:fill="C2D69B" w:themeFill="accent3" w:themeFillTint="99"/>
          </w:tcPr>
          <w:p w:rsidR="006360C4" w:rsidRPr="00F4068C" w:rsidRDefault="006360C4" w:rsidP="006360C4">
            <w:pPr>
              <w:spacing w:after="200" w:line="276" w:lineRule="auto"/>
              <w:rPr>
                <w:b/>
                <w:bCs/>
                <w:sz w:val="24"/>
                <w:szCs w:val="24"/>
              </w:rPr>
            </w:pPr>
            <w:r w:rsidRPr="00F4068C">
              <w:rPr>
                <w:b/>
                <w:bCs/>
                <w:sz w:val="24"/>
                <w:szCs w:val="24"/>
              </w:rPr>
              <w:t>#</w:t>
            </w:r>
          </w:p>
        </w:tc>
        <w:tc>
          <w:tcPr>
            <w:tcW w:w="2080" w:type="dxa"/>
            <w:shd w:val="clear" w:color="auto" w:fill="C2D69B" w:themeFill="accent3" w:themeFillTint="99"/>
          </w:tcPr>
          <w:p w:rsidR="006360C4" w:rsidRPr="00F4068C" w:rsidRDefault="006360C4" w:rsidP="006360C4">
            <w:pPr>
              <w:spacing w:after="200" w:line="276" w:lineRule="auto"/>
              <w:rPr>
                <w:b/>
                <w:bCs/>
                <w:sz w:val="24"/>
                <w:szCs w:val="24"/>
              </w:rPr>
            </w:pPr>
            <w:r w:rsidRPr="00F4068C">
              <w:rPr>
                <w:b/>
                <w:bCs/>
                <w:sz w:val="24"/>
                <w:szCs w:val="24"/>
              </w:rPr>
              <w:t>Attachment</w:t>
            </w:r>
          </w:p>
        </w:tc>
        <w:tc>
          <w:tcPr>
            <w:tcW w:w="6149" w:type="dxa"/>
            <w:shd w:val="clear" w:color="auto" w:fill="C2D69B" w:themeFill="accent3" w:themeFillTint="99"/>
          </w:tcPr>
          <w:p w:rsidR="006360C4" w:rsidRPr="00F4068C" w:rsidRDefault="006360C4" w:rsidP="006360C4">
            <w:pPr>
              <w:spacing w:after="200" w:line="276" w:lineRule="auto"/>
              <w:rPr>
                <w:b/>
                <w:bCs/>
                <w:sz w:val="24"/>
                <w:szCs w:val="24"/>
              </w:rPr>
            </w:pPr>
            <w:r w:rsidRPr="00F4068C">
              <w:rPr>
                <w:b/>
                <w:bCs/>
                <w:sz w:val="24"/>
                <w:szCs w:val="24"/>
              </w:rPr>
              <w:t>Name</w:t>
            </w:r>
          </w:p>
        </w:tc>
        <w:tc>
          <w:tcPr>
            <w:tcW w:w="904" w:type="dxa"/>
            <w:shd w:val="clear" w:color="auto" w:fill="C2D69B" w:themeFill="accent3" w:themeFillTint="99"/>
          </w:tcPr>
          <w:p w:rsidR="006360C4" w:rsidRPr="00F4068C" w:rsidRDefault="006360C4" w:rsidP="006360C4">
            <w:pPr>
              <w:spacing w:after="200" w:line="276" w:lineRule="auto"/>
              <w:rPr>
                <w:b/>
                <w:bCs/>
                <w:sz w:val="24"/>
                <w:szCs w:val="24"/>
              </w:rPr>
            </w:pPr>
            <w:r w:rsidRPr="00F4068C">
              <w:rPr>
                <w:b/>
                <w:bCs/>
                <w:sz w:val="24"/>
                <w:szCs w:val="24"/>
              </w:rPr>
              <w:t>Page No</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sidRPr="00F4068C">
              <w:rPr>
                <w:bCs/>
                <w:sz w:val="24"/>
                <w:szCs w:val="24"/>
              </w:rPr>
              <w:t>1</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A</w:t>
            </w:r>
          </w:p>
        </w:tc>
        <w:tc>
          <w:tcPr>
            <w:tcW w:w="6149" w:type="dxa"/>
          </w:tcPr>
          <w:p w:rsidR="006360C4" w:rsidRPr="00F4068C" w:rsidRDefault="006360C4" w:rsidP="006360C4">
            <w:pPr>
              <w:spacing w:after="200" w:line="276" w:lineRule="auto"/>
              <w:rPr>
                <w:bCs/>
                <w:sz w:val="24"/>
                <w:szCs w:val="24"/>
              </w:rPr>
            </w:pPr>
            <w:r>
              <w:rPr>
                <w:bCs/>
                <w:sz w:val="24"/>
                <w:szCs w:val="24"/>
              </w:rPr>
              <w:t>CONTRACT</w:t>
            </w:r>
          </w:p>
        </w:tc>
        <w:tc>
          <w:tcPr>
            <w:tcW w:w="904" w:type="dxa"/>
          </w:tcPr>
          <w:p w:rsidR="006360C4" w:rsidRPr="00F4068C" w:rsidRDefault="006360C4" w:rsidP="006360C4">
            <w:pPr>
              <w:spacing w:after="200" w:line="276" w:lineRule="auto"/>
              <w:rPr>
                <w:bCs/>
                <w:sz w:val="24"/>
                <w:szCs w:val="24"/>
              </w:rPr>
            </w:pPr>
            <w:r>
              <w:rPr>
                <w:bCs/>
                <w:sz w:val="24"/>
                <w:szCs w:val="24"/>
              </w:rPr>
              <w:t>3</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sidRPr="00F4068C">
              <w:rPr>
                <w:bCs/>
                <w:sz w:val="24"/>
                <w:szCs w:val="24"/>
              </w:rPr>
              <w:t>2</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B</w:t>
            </w:r>
          </w:p>
        </w:tc>
        <w:tc>
          <w:tcPr>
            <w:tcW w:w="6149" w:type="dxa"/>
          </w:tcPr>
          <w:p w:rsidR="006360C4" w:rsidRPr="00F4068C" w:rsidRDefault="006360C4" w:rsidP="006360C4">
            <w:pPr>
              <w:spacing w:after="200" w:line="276" w:lineRule="auto"/>
              <w:rPr>
                <w:bCs/>
                <w:sz w:val="24"/>
                <w:szCs w:val="24"/>
              </w:rPr>
            </w:pPr>
            <w:r w:rsidRPr="00CA0587">
              <w:t>BID/PROPOSAL AFFIDAVIT</w:t>
            </w:r>
          </w:p>
        </w:tc>
        <w:tc>
          <w:tcPr>
            <w:tcW w:w="904" w:type="dxa"/>
          </w:tcPr>
          <w:p w:rsidR="006360C4" w:rsidRPr="00F4068C" w:rsidRDefault="006360C4" w:rsidP="006360C4">
            <w:pPr>
              <w:spacing w:after="200" w:line="276" w:lineRule="auto"/>
              <w:rPr>
                <w:bCs/>
                <w:sz w:val="24"/>
                <w:szCs w:val="24"/>
              </w:rPr>
            </w:pPr>
            <w:r>
              <w:rPr>
                <w:bCs/>
                <w:sz w:val="24"/>
                <w:szCs w:val="24"/>
              </w:rPr>
              <w:t>21</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sidRPr="00F4068C">
              <w:rPr>
                <w:bCs/>
                <w:sz w:val="24"/>
                <w:szCs w:val="24"/>
              </w:rPr>
              <w:t>3</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C</w:t>
            </w:r>
          </w:p>
        </w:tc>
        <w:tc>
          <w:tcPr>
            <w:tcW w:w="6149" w:type="dxa"/>
          </w:tcPr>
          <w:p w:rsidR="006360C4" w:rsidRPr="00F4068C" w:rsidRDefault="006360C4" w:rsidP="006360C4">
            <w:pPr>
              <w:spacing w:after="200" w:line="276" w:lineRule="auto"/>
              <w:rPr>
                <w:bCs/>
                <w:sz w:val="24"/>
                <w:szCs w:val="24"/>
              </w:rPr>
            </w:pPr>
            <w:r>
              <w:rPr>
                <w:bCs/>
                <w:sz w:val="24"/>
                <w:szCs w:val="24"/>
              </w:rPr>
              <w:t>CONTRACT AFFIDAVIT</w:t>
            </w:r>
          </w:p>
        </w:tc>
        <w:tc>
          <w:tcPr>
            <w:tcW w:w="904" w:type="dxa"/>
          </w:tcPr>
          <w:p w:rsidR="006360C4" w:rsidRPr="00F4068C" w:rsidRDefault="006360C4" w:rsidP="006360C4">
            <w:pPr>
              <w:spacing w:after="200" w:line="276" w:lineRule="auto"/>
              <w:rPr>
                <w:bCs/>
                <w:sz w:val="24"/>
                <w:szCs w:val="24"/>
              </w:rPr>
            </w:pPr>
            <w:r>
              <w:rPr>
                <w:bCs/>
                <w:sz w:val="24"/>
                <w:szCs w:val="24"/>
              </w:rPr>
              <w:t>28</w:t>
            </w:r>
          </w:p>
        </w:tc>
      </w:tr>
      <w:tr w:rsidR="006360C4" w:rsidRPr="00F4068C" w:rsidTr="006360C4">
        <w:trPr>
          <w:trHeight w:val="573"/>
        </w:trPr>
        <w:tc>
          <w:tcPr>
            <w:tcW w:w="470" w:type="dxa"/>
          </w:tcPr>
          <w:p w:rsidR="006360C4" w:rsidRPr="00F4068C" w:rsidRDefault="006360C4" w:rsidP="006360C4">
            <w:pPr>
              <w:spacing w:after="200" w:line="276" w:lineRule="auto"/>
              <w:rPr>
                <w:bCs/>
                <w:sz w:val="24"/>
                <w:szCs w:val="24"/>
              </w:rPr>
            </w:pPr>
            <w:r w:rsidRPr="00F4068C">
              <w:rPr>
                <w:bCs/>
                <w:sz w:val="24"/>
                <w:szCs w:val="24"/>
              </w:rPr>
              <w:t>4</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D</w:t>
            </w:r>
          </w:p>
        </w:tc>
        <w:tc>
          <w:tcPr>
            <w:tcW w:w="6149" w:type="dxa"/>
          </w:tcPr>
          <w:p w:rsidR="006360C4" w:rsidRPr="00F4068C" w:rsidRDefault="006360C4" w:rsidP="006360C4">
            <w:pPr>
              <w:spacing w:after="200" w:line="276" w:lineRule="auto"/>
              <w:rPr>
                <w:bCs/>
                <w:sz w:val="24"/>
                <w:szCs w:val="24"/>
              </w:rPr>
            </w:pPr>
            <w:r w:rsidRPr="00CA0587">
              <w:t>MINORITY BUSINESS ENTERPRISE FORMS</w:t>
            </w:r>
          </w:p>
        </w:tc>
        <w:tc>
          <w:tcPr>
            <w:tcW w:w="904" w:type="dxa"/>
          </w:tcPr>
          <w:p w:rsidR="006360C4" w:rsidRPr="00F4068C" w:rsidRDefault="006360C4" w:rsidP="00517BD4">
            <w:pPr>
              <w:spacing w:after="200" w:line="276" w:lineRule="auto"/>
              <w:rPr>
                <w:bCs/>
                <w:sz w:val="24"/>
                <w:szCs w:val="24"/>
              </w:rPr>
            </w:pPr>
            <w:r>
              <w:rPr>
                <w:bCs/>
                <w:sz w:val="24"/>
                <w:szCs w:val="24"/>
              </w:rPr>
              <w:t>3</w:t>
            </w:r>
            <w:r w:rsidR="00517BD4">
              <w:rPr>
                <w:bCs/>
                <w:sz w:val="24"/>
                <w:szCs w:val="24"/>
              </w:rPr>
              <w:t>2</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sidRPr="00F4068C">
              <w:rPr>
                <w:bCs/>
                <w:sz w:val="24"/>
                <w:szCs w:val="24"/>
              </w:rPr>
              <w:t>5</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E</w:t>
            </w:r>
          </w:p>
        </w:tc>
        <w:tc>
          <w:tcPr>
            <w:tcW w:w="6149" w:type="dxa"/>
          </w:tcPr>
          <w:p w:rsidR="006360C4" w:rsidRPr="00F4068C" w:rsidRDefault="006360C4" w:rsidP="006360C4">
            <w:pPr>
              <w:spacing w:after="200" w:line="276" w:lineRule="auto"/>
              <w:rPr>
                <w:bCs/>
                <w:sz w:val="24"/>
                <w:szCs w:val="24"/>
              </w:rPr>
            </w:pPr>
            <w:r>
              <w:rPr>
                <w:bCs/>
                <w:sz w:val="24"/>
                <w:szCs w:val="24"/>
              </w:rPr>
              <w:t>PRE-PROPOSAL CONFERENCE RESPONSE FORM</w:t>
            </w:r>
          </w:p>
        </w:tc>
        <w:tc>
          <w:tcPr>
            <w:tcW w:w="904" w:type="dxa"/>
          </w:tcPr>
          <w:p w:rsidR="006360C4" w:rsidRPr="00F4068C" w:rsidRDefault="006360C4" w:rsidP="006360C4">
            <w:pPr>
              <w:spacing w:after="200" w:line="276" w:lineRule="auto"/>
              <w:rPr>
                <w:bCs/>
                <w:sz w:val="24"/>
                <w:szCs w:val="24"/>
              </w:rPr>
            </w:pPr>
            <w:r>
              <w:rPr>
                <w:bCs/>
                <w:sz w:val="24"/>
                <w:szCs w:val="24"/>
              </w:rPr>
              <w:t>6</w:t>
            </w:r>
            <w:r w:rsidR="004032D3">
              <w:rPr>
                <w:bCs/>
                <w:sz w:val="24"/>
                <w:szCs w:val="24"/>
              </w:rPr>
              <w:t>0</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sidRPr="00F4068C">
              <w:rPr>
                <w:bCs/>
                <w:sz w:val="24"/>
                <w:szCs w:val="24"/>
              </w:rPr>
              <w:t>6</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F</w:t>
            </w:r>
          </w:p>
        </w:tc>
        <w:tc>
          <w:tcPr>
            <w:tcW w:w="6149" w:type="dxa"/>
          </w:tcPr>
          <w:p w:rsidR="006360C4" w:rsidRPr="00F4068C" w:rsidRDefault="006360C4" w:rsidP="006360C4">
            <w:pPr>
              <w:spacing w:after="200" w:line="276" w:lineRule="auto"/>
              <w:rPr>
                <w:bCs/>
                <w:sz w:val="24"/>
                <w:szCs w:val="24"/>
              </w:rPr>
            </w:pPr>
            <w:r>
              <w:rPr>
                <w:bCs/>
                <w:sz w:val="24"/>
                <w:szCs w:val="24"/>
              </w:rPr>
              <w:t xml:space="preserve">FINANCIAL PROPOSAL INSTRUCTIONS &amp; </w:t>
            </w:r>
          </w:p>
        </w:tc>
        <w:tc>
          <w:tcPr>
            <w:tcW w:w="904" w:type="dxa"/>
          </w:tcPr>
          <w:p w:rsidR="006360C4" w:rsidRPr="00F4068C" w:rsidRDefault="006360C4" w:rsidP="006360C4">
            <w:pPr>
              <w:spacing w:after="200" w:line="276" w:lineRule="auto"/>
              <w:rPr>
                <w:bCs/>
                <w:sz w:val="24"/>
                <w:szCs w:val="24"/>
              </w:rPr>
            </w:pPr>
            <w:r>
              <w:rPr>
                <w:bCs/>
                <w:sz w:val="24"/>
                <w:szCs w:val="24"/>
              </w:rPr>
              <w:t>6</w:t>
            </w:r>
            <w:r w:rsidR="004032D3">
              <w:rPr>
                <w:bCs/>
                <w:sz w:val="24"/>
                <w:szCs w:val="24"/>
              </w:rPr>
              <w:t>1</w:t>
            </w:r>
          </w:p>
        </w:tc>
      </w:tr>
      <w:tr w:rsidR="006360C4" w:rsidRPr="00F4068C" w:rsidTr="006360C4">
        <w:trPr>
          <w:trHeight w:val="557"/>
        </w:trPr>
        <w:tc>
          <w:tcPr>
            <w:tcW w:w="470" w:type="dxa"/>
          </w:tcPr>
          <w:p w:rsidR="006360C4" w:rsidRPr="00F4068C" w:rsidRDefault="006360C4" w:rsidP="006360C4">
            <w:pPr>
              <w:spacing w:after="200" w:line="276" w:lineRule="auto"/>
              <w:rPr>
                <w:bCs/>
              </w:rPr>
            </w:pPr>
            <w:r>
              <w:rPr>
                <w:bCs/>
              </w:rPr>
              <w:t>7</w:t>
            </w:r>
          </w:p>
        </w:tc>
        <w:tc>
          <w:tcPr>
            <w:tcW w:w="2080" w:type="dxa"/>
          </w:tcPr>
          <w:p w:rsidR="006360C4" w:rsidRPr="00A95BFE" w:rsidRDefault="006360C4" w:rsidP="006360C4">
            <w:pPr>
              <w:spacing w:after="200" w:line="276" w:lineRule="auto"/>
              <w:rPr>
                <w:bCs/>
                <w:sz w:val="24"/>
                <w:szCs w:val="24"/>
              </w:rPr>
            </w:pPr>
            <w:r w:rsidRPr="00A95BFE">
              <w:rPr>
                <w:bCs/>
                <w:sz w:val="24"/>
                <w:szCs w:val="24"/>
              </w:rPr>
              <w:t>Attachment F</w:t>
            </w:r>
          </w:p>
        </w:tc>
        <w:tc>
          <w:tcPr>
            <w:tcW w:w="6149" w:type="dxa"/>
          </w:tcPr>
          <w:p w:rsidR="006360C4" w:rsidRDefault="006360C4" w:rsidP="006360C4">
            <w:pPr>
              <w:spacing w:after="200" w:line="276" w:lineRule="auto"/>
              <w:rPr>
                <w:bCs/>
              </w:rPr>
            </w:pPr>
            <w:r>
              <w:rPr>
                <w:bCs/>
                <w:sz w:val="24"/>
                <w:szCs w:val="24"/>
              </w:rPr>
              <w:t>FINANCIAL PROPOSAL FORM</w:t>
            </w:r>
          </w:p>
        </w:tc>
        <w:tc>
          <w:tcPr>
            <w:tcW w:w="904" w:type="dxa"/>
          </w:tcPr>
          <w:p w:rsidR="006360C4" w:rsidRDefault="006360C4" w:rsidP="006360C4">
            <w:pPr>
              <w:spacing w:after="200" w:line="276" w:lineRule="auto"/>
              <w:rPr>
                <w:bCs/>
              </w:rPr>
            </w:pPr>
            <w:r>
              <w:rPr>
                <w:bCs/>
              </w:rPr>
              <w:t>6</w:t>
            </w:r>
            <w:r w:rsidR="004032D3">
              <w:rPr>
                <w:bCs/>
              </w:rPr>
              <w:t>2</w:t>
            </w:r>
          </w:p>
        </w:tc>
      </w:tr>
      <w:tr w:rsidR="006360C4" w:rsidRPr="00F4068C" w:rsidTr="006360C4">
        <w:trPr>
          <w:trHeight w:val="852"/>
        </w:trPr>
        <w:tc>
          <w:tcPr>
            <w:tcW w:w="470" w:type="dxa"/>
          </w:tcPr>
          <w:p w:rsidR="006360C4" w:rsidRPr="00F4068C" w:rsidRDefault="006360C4" w:rsidP="006360C4">
            <w:pPr>
              <w:spacing w:after="200" w:line="276" w:lineRule="auto"/>
              <w:rPr>
                <w:bCs/>
                <w:sz w:val="24"/>
                <w:szCs w:val="24"/>
              </w:rPr>
            </w:pPr>
            <w:r>
              <w:rPr>
                <w:bCs/>
                <w:sz w:val="24"/>
                <w:szCs w:val="24"/>
              </w:rPr>
              <w:t>8</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G</w:t>
            </w:r>
          </w:p>
        </w:tc>
        <w:tc>
          <w:tcPr>
            <w:tcW w:w="6149" w:type="dxa"/>
          </w:tcPr>
          <w:p w:rsidR="006360C4" w:rsidRPr="00F4068C" w:rsidRDefault="006360C4" w:rsidP="006360C4">
            <w:pPr>
              <w:spacing w:after="200" w:line="276" w:lineRule="auto"/>
              <w:rPr>
                <w:bCs/>
                <w:sz w:val="24"/>
                <w:szCs w:val="24"/>
              </w:rPr>
            </w:pPr>
            <w:r w:rsidRPr="00CA0587">
              <w:t>LIVING WAGE REQUIREMENTS FOR SERVICE CONTRACTS</w:t>
            </w:r>
          </w:p>
        </w:tc>
        <w:tc>
          <w:tcPr>
            <w:tcW w:w="904" w:type="dxa"/>
          </w:tcPr>
          <w:p w:rsidR="006360C4" w:rsidRPr="00F4068C" w:rsidRDefault="006360C4" w:rsidP="006360C4">
            <w:pPr>
              <w:spacing w:after="200" w:line="276" w:lineRule="auto"/>
              <w:rPr>
                <w:bCs/>
                <w:sz w:val="24"/>
                <w:szCs w:val="24"/>
              </w:rPr>
            </w:pPr>
            <w:r>
              <w:rPr>
                <w:bCs/>
                <w:sz w:val="24"/>
                <w:szCs w:val="24"/>
              </w:rPr>
              <w:t>6</w:t>
            </w:r>
            <w:r w:rsidR="004032D3">
              <w:rPr>
                <w:bCs/>
                <w:sz w:val="24"/>
                <w:szCs w:val="24"/>
              </w:rPr>
              <w:t>3</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9</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H</w:t>
            </w:r>
          </w:p>
        </w:tc>
        <w:tc>
          <w:tcPr>
            <w:tcW w:w="6149" w:type="dxa"/>
          </w:tcPr>
          <w:p w:rsidR="006360C4" w:rsidRPr="00F4068C" w:rsidRDefault="006360C4" w:rsidP="006360C4">
            <w:pPr>
              <w:spacing w:after="200" w:line="276" w:lineRule="auto"/>
              <w:rPr>
                <w:bCs/>
                <w:sz w:val="24"/>
                <w:szCs w:val="24"/>
              </w:rPr>
            </w:pPr>
            <w:r w:rsidRPr="00CA0587">
              <w:t>FEDERAL FUNDS ATTACHMENT</w:t>
            </w:r>
          </w:p>
        </w:tc>
        <w:tc>
          <w:tcPr>
            <w:tcW w:w="904" w:type="dxa"/>
          </w:tcPr>
          <w:p w:rsidR="006360C4" w:rsidRPr="00F4068C" w:rsidRDefault="006360C4" w:rsidP="006360C4">
            <w:pPr>
              <w:spacing w:after="200" w:line="276" w:lineRule="auto"/>
              <w:rPr>
                <w:bCs/>
                <w:sz w:val="24"/>
                <w:szCs w:val="24"/>
              </w:rPr>
            </w:pPr>
            <w:r>
              <w:rPr>
                <w:bCs/>
                <w:sz w:val="24"/>
                <w:szCs w:val="24"/>
              </w:rPr>
              <w:t>6</w:t>
            </w:r>
            <w:r w:rsidR="004032D3">
              <w:rPr>
                <w:bCs/>
                <w:sz w:val="24"/>
                <w:szCs w:val="24"/>
              </w:rPr>
              <w:t>7</w:t>
            </w:r>
          </w:p>
        </w:tc>
      </w:tr>
      <w:tr w:rsidR="006360C4" w:rsidRPr="00F4068C" w:rsidTr="006360C4">
        <w:trPr>
          <w:trHeight w:val="901"/>
        </w:trPr>
        <w:tc>
          <w:tcPr>
            <w:tcW w:w="470" w:type="dxa"/>
          </w:tcPr>
          <w:p w:rsidR="006360C4" w:rsidRPr="00F4068C" w:rsidRDefault="006360C4" w:rsidP="006360C4">
            <w:pPr>
              <w:spacing w:after="200" w:line="276" w:lineRule="auto"/>
              <w:rPr>
                <w:bCs/>
                <w:sz w:val="24"/>
                <w:szCs w:val="24"/>
              </w:rPr>
            </w:pPr>
            <w:r>
              <w:rPr>
                <w:bCs/>
                <w:sz w:val="24"/>
                <w:szCs w:val="24"/>
              </w:rPr>
              <w:t>10</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I</w:t>
            </w:r>
          </w:p>
        </w:tc>
        <w:tc>
          <w:tcPr>
            <w:tcW w:w="6149" w:type="dxa"/>
          </w:tcPr>
          <w:p w:rsidR="006360C4" w:rsidRPr="00F4068C" w:rsidRDefault="006360C4" w:rsidP="006360C4">
            <w:pPr>
              <w:spacing w:after="200" w:line="276" w:lineRule="auto"/>
              <w:rPr>
                <w:bCs/>
                <w:sz w:val="24"/>
                <w:szCs w:val="24"/>
              </w:rPr>
            </w:pPr>
            <w:r w:rsidRPr="00CA0587">
              <w:rPr>
                <w:sz w:val="24"/>
                <w:szCs w:val="24"/>
              </w:rPr>
              <w:t>CONFLICT OF INTEREST AFFIDAVIT AND DISCLOSURE</w:t>
            </w:r>
          </w:p>
        </w:tc>
        <w:tc>
          <w:tcPr>
            <w:tcW w:w="904" w:type="dxa"/>
          </w:tcPr>
          <w:p w:rsidR="006360C4" w:rsidRPr="00F4068C" w:rsidRDefault="006360C4" w:rsidP="006360C4">
            <w:pPr>
              <w:spacing w:after="200" w:line="276" w:lineRule="auto"/>
              <w:rPr>
                <w:bCs/>
                <w:sz w:val="24"/>
                <w:szCs w:val="24"/>
              </w:rPr>
            </w:pPr>
            <w:r>
              <w:rPr>
                <w:bCs/>
                <w:sz w:val="24"/>
                <w:szCs w:val="24"/>
              </w:rPr>
              <w:t>7</w:t>
            </w:r>
            <w:r w:rsidR="004032D3">
              <w:rPr>
                <w:bCs/>
                <w:sz w:val="24"/>
                <w:szCs w:val="24"/>
              </w:rPr>
              <w:t>4</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11</w:t>
            </w:r>
          </w:p>
        </w:tc>
        <w:tc>
          <w:tcPr>
            <w:tcW w:w="2080" w:type="dxa"/>
          </w:tcPr>
          <w:p w:rsidR="006360C4" w:rsidRPr="00F4068C" w:rsidRDefault="006360C4" w:rsidP="006360C4">
            <w:pPr>
              <w:spacing w:after="200" w:line="276" w:lineRule="auto"/>
              <w:rPr>
                <w:bCs/>
                <w:sz w:val="24"/>
                <w:szCs w:val="24"/>
              </w:rPr>
            </w:pPr>
            <w:r w:rsidRPr="00F4068C">
              <w:rPr>
                <w:bCs/>
                <w:sz w:val="24"/>
                <w:szCs w:val="24"/>
              </w:rPr>
              <w:t xml:space="preserve">Attachment </w:t>
            </w:r>
            <w:r>
              <w:rPr>
                <w:bCs/>
                <w:sz w:val="24"/>
                <w:szCs w:val="24"/>
              </w:rPr>
              <w:t>J</w:t>
            </w:r>
          </w:p>
        </w:tc>
        <w:tc>
          <w:tcPr>
            <w:tcW w:w="6149" w:type="dxa"/>
          </w:tcPr>
          <w:p w:rsidR="006360C4" w:rsidRPr="00F4068C" w:rsidRDefault="006360C4" w:rsidP="006360C4">
            <w:pPr>
              <w:spacing w:after="200" w:line="276" w:lineRule="auto"/>
              <w:rPr>
                <w:bCs/>
                <w:sz w:val="24"/>
                <w:szCs w:val="24"/>
              </w:rPr>
            </w:pPr>
            <w:r w:rsidRPr="00CA0587">
              <w:t>NON-DISCLOSURE AGREEMENT</w:t>
            </w:r>
          </w:p>
        </w:tc>
        <w:tc>
          <w:tcPr>
            <w:tcW w:w="904" w:type="dxa"/>
          </w:tcPr>
          <w:p w:rsidR="006360C4" w:rsidRPr="00F4068C" w:rsidRDefault="006360C4" w:rsidP="006360C4">
            <w:pPr>
              <w:spacing w:after="200" w:line="276" w:lineRule="auto"/>
              <w:rPr>
                <w:bCs/>
                <w:sz w:val="24"/>
                <w:szCs w:val="24"/>
              </w:rPr>
            </w:pPr>
            <w:r>
              <w:rPr>
                <w:bCs/>
                <w:sz w:val="24"/>
                <w:szCs w:val="24"/>
              </w:rPr>
              <w:t>7</w:t>
            </w:r>
            <w:r w:rsidR="004032D3">
              <w:rPr>
                <w:bCs/>
                <w:sz w:val="24"/>
                <w:szCs w:val="24"/>
              </w:rPr>
              <w:t>5</w:t>
            </w:r>
          </w:p>
        </w:tc>
      </w:tr>
      <w:tr w:rsidR="006360C4" w:rsidRPr="00F4068C" w:rsidTr="006360C4">
        <w:trPr>
          <w:trHeight w:val="573"/>
        </w:trPr>
        <w:tc>
          <w:tcPr>
            <w:tcW w:w="470" w:type="dxa"/>
          </w:tcPr>
          <w:p w:rsidR="006360C4" w:rsidRPr="00F4068C" w:rsidRDefault="006360C4" w:rsidP="006360C4">
            <w:pPr>
              <w:spacing w:after="200" w:line="276" w:lineRule="auto"/>
              <w:rPr>
                <w:bCs/>
                <w:sz w:val="24"/>
                <w:szCs w:val="24"/>
              </w:rPr>
            </w:pPr>
            <w:r>
              <w:rPr>
                <w:bCs/>
                <w:sz w:val="24"/>
                <w:szCs w:val="24"/>
              </w:rPr>
              <w:t>12</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K</w:t>
            </w:r>
          </w:p>
        </w:tc>
        <w:tc>
          <w:tcPr>
            <w:tcW w:w="6149" w:type="dxa"/>
          </w:tcPr>
          <w:p w:rsidR="006360C4" w:rsidRPr="00F4068C" w:rsidRDefault="006360C4" w:rsidP="006360C4">
            <w:pPr>
              <w:spacing w:after="200" w:line="276" w:lineRule="auto"/>
              <w:rPr>
                <w:bCs/>
                <w:sz w:val="24"/>
                <w:szCs w:val="24"/>
              </w:rPr>
            </w:pPr>
            <w:r w:rsidRPr="00CA0587">
              <w:t>HIPAA BUSINESS ASSOCIATE AGREEMENT</w:t>
            </w:r>
          </w:p>
        </w:tc>
        <w:tc>
          <w:tcPr>
            <w:tcW w:w="904" w:type="dxa"/>
          </w:tcPr>
          <w:p w:rsidR="006360C4" w:rsidRPr="00F4068C" w:rsidRDefault="004032D3" w:rsidP="006360C4">
            <w:pPr>
              <w:spacing w:after="200" w:line="276" w:lineRule="auto"/>
              <w:rPr>
                <w:bCs/>
                <w:sz w:val="24"/>
                <w:szCs w:val="24"/>
              </w:rPr>
            </w:pPr>
            <w:r>
              <w:rPr>
                <w:bCs/>
                <w:sz w:val="24"/>
                <w:szCs w:val="24"/>
              </w:rPr>
              <w:t>79</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13</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L</w:t>
            </w:r>
          </w:p>
        </w:tc>
        <w:tc>
          <w:tcPr>
            <w:tcW w:w="6149" w:type="dxa"/>
          </w:tcPr>
          <w:p w:rsidR="006360C4" w:rsidRPr="00F4068C" w:rsidRDefault="006360C4" w:rsidP="006360C4">
            <w:pPr>
              <w:spacing w:after="200" w:line="276" w:lineRule="auto"/>
              <w:rPr>
                <w:bCs/>
                <w:sz w:val="24"/>
                <w:szCs w:val="24"/>
              </w:rPr>
            </w:pPr>
            <w:r w:rsidRPr="00CA0587">
              <w:t>MERCURY AFFIDAVIT</w:t>
            </w:r>
          </w:p>
        </w:tc>
        <w:tc>
          <w:tcPr>
            <w:tcW w:w="904" w:type="dxa"/>
          </w:tcPr>
          <w:p w:rsidR="006360C4" w:rsidRPr="00F4068C" w:rsidRDefault="006360C4" w:rsidP="006360C4">
            <w:pPr>
              <w:spacing w:after="200" w:line="276" w:lineRule="auto"/>
              <w:rPr>
                <w:bCs/>
                <w:sz w:val="24"/>
                <w:szCs w:val="24"/>
              </w:rPr>
            </w:pPr>
            <w:r>
              <w:rPr>
                <w:bCs/>
                <w:sz w:val="24"/>
                <w:szCs w:val="24"/>
              </w:rPr>
              <w:t>8</w:t>
            </w:r>
            <w:r w:rsidR="004032D3">
              <w:rPr>
                <w:bCs/>
                <w:sz w:val="24"/>
                <w:szCs w:val="24"/>
              </w:rPr>
              <w:t>0</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14</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M</w:t>
            </w:r>
          </w:p>
        </w:tc>
        <w:tc>
          <w:tcPr>
            <w:tcW w:w="6149" w:type="dxa"/>
          </w:tcPr>
          <w:p w:rsidR="006360C4" w:rsidRPr="00F4068C" w:rsidRDefault="006360C4" w:rsidP="006360C4">
            <w:pPr>
              <w:spacing w:after="200" w:line="276" w:lineRule="auto"/>
              <w:rPr>
                <w:bCs/>
                <w:sz w:val="24"/>
                <w:szCs w:val="24"/>
              </w:rPr>
            </w:pPr>
            <w:r w:rsidRPr="00CA0587">
              <w:t>VETERAN-</w:t>
            </w:r>
            <w:r w:rsidRPr="005A4505">
              <w:t>OWNED</w:t>
            </w:r>
            <w:r w:rsidRPr="00CA0587">
              <w:t xml:space="preserve"> SMALL BUSINESS ENTERPRISE</w:t>
            </w:r>
          </w:p>
        </w:tc>
        <w:tc>
          <w:tcPr>
            <w:tcW w:w="904" w:type="dxa"/>
          </w:tcPr>
          <w:p w:rsidR="006360C4" w:rsidRPr="00F4068C" w:rsidRDefault="006360C4" w:rsidP="006360C4">
            <w:pPr>
              <w:spacing w:after="200" w:line="276" w:lineRule="auto"/>
              <w:rPr>
                <w:bCs/>
                <w:sz w:val="24"/>
                <w:szCs w:val="24"/>
              </w:rPr>
            </w:pPr>
            <w:r>
              <w:rPr>
                <w:bCs/>
                <w:sz w:val="24"/>
                <w:szCs w:val="24"/>
              </w:rPr>
              <w:t>8</w:t>
            </w:r>
            <w:r w:rsidR="004032D3">
              <w:rPr>
                <w:bCs/>
                <w:sz w:val="24"/>
                <w:szCs w:val="24"/>
              </w:rPr>
              <w:t>1</w:t>
            </w:r>
          </w:p>
        </w:tc>
      </w:tr>
      <w:tr w:rsidR="006360C4" w:rsidRPr="00F4068C" w:rsidTr="006360C4">
        <w:trPr>
          <w:trHeight w:val="852"/>
        </w:trPr>
        <w:tc>
          <w:tcPr>
            <w:tcW w:w="470" w:type="dxa"/>
          </w:tcPr>
          <w:p w:rsidR="006360C4" w:rsidRPr="00F4068C" w:rsidRDefault="006360C4" w:rsidP="006360C4">
            <w:pPr>
              <w:spacing w:after="200" w:line="276" w:lineRule="auto"/>
              <w:rPr>
                <w:bCs/>
                <w:sz w:val="24"/>
                <w:szCs w:val="24"/>
              </w:rPr>
            </w:pPr>
            <w:r>
              <w:rPr>
                <w:bCs/>
                <w:sz w:val="24"/>
                <w:szCs w:val="24"/>
              </w:rPr>
              <w:t>15</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N</w:t>
            </w:r>
          </w:p>
        </w:tc>
        <w:tc>
          <w:tcPr>
            <w:tcW w:w="6149" w:type="dxa"/>
          </w:tcPr>
          <w:p w:rsidR="006360C4" w:rsidRPr="00F4068C" w:rsidRDefault="006360C4" w:rsidP="006360C4">
            <w:pPr>
              <w:spacing w:after="200" w:line="276" w:lineRule="auto"/>
              <w:rPr>
                <w:bCs/>
                <w:sz w:val="24"/>
                <w:szCs w:val="24"/>
              </w:rPr>
            </w:pPr>
            <w:r w:rsidRPr="00CA0587">
              <w:t>LOCATION OF THE PERFORMANCE OF SERVICES DISCLOSURE</w:t>
            </w:r>
          </w:p>
        </w:tc>
        <w:tc>
          <w:tcPr>
            <w:tcW w:w="904" w:type="dxa"/>
          </w:tcPr>
          <w:p w:rsidR="006360C4" w:rsidRPr="00F4068C" w:rsidRDefault="004032D3" w:rsidP="006360C4">
            <w:pPr>
              <w:spacing w:after="200" w:line="276" w:lineRule="auto"/>
              <w:rPr>
                <w:bCs/>
                <w:sz w:val="24"/>
                <w:szCs w:val="24"/>
              </w:rPr>
            </w:pPr>
            <w:r>
              <w:rPr>
                <w:bCs/>
                <w:sz w:val="24"/>
                <w:szCs w:val="24"/>
              </w:rPr>
              <w:t>89</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16</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O</w:t>
            </w:r>
          </w:p>
        </w:tc>
        <w:tc>
          <w:tcPr>
            <w:tcW w:w="6149" w:type="dxa"/>
          </w:tcPr>
          <w:p w:rsidR="006360C4" w:rsidRPr="00F4068C" w:rsidRDefault="006360C4" w:rsidP="006360C4">
            <w:pPr>
              <w:spacing w:after="200" w:line="276" w:lineRule="auto"/>
              <w:rPr>
                <w:bCs/>
                <w:sz w:val="24"/>
                <w:szCs w:val="24"/>
              </w:rPr>
            </w:pPr>
            <w:r w:rsidRPr="00CA0587">
              <w:t>DHR HIRING AGREEMENT</w:t>
            </w:r>
          </w:p>
        </w:tc>
        <w:tc>
          <w:tcPr>
            <w:tcW w:w="904" w:type="dxa"/>
          </w:tcPr>
          <w:p w:rsidR="006360C4" w:rsidRPr="00F4068C" w:rsidRDefault="006360C4" w:rsidP="006360C4">
            <w:pPr>
              <w:spacing w:after="200" w:line="276" w:lineRule="auto"/>
              <w:rPr>
                <w:bCs/>
                <w:sz w:val="24"/>
                <w:szCs w:val="24"/>
              </w:rPr>
            </w:pPr>
            <w:r>
              <w:rPr>
                <w:bCs/>
                <w:sz w:val="24"/>
                <w:szCs w:val="24"/>
              </w:rPr>
              <w:t>9</w:t>
            </w:r>
            <w:r w:rsidR="004032D3">
              <w:rPr>
                <w:bCs/>
                <w:sz w:val="24"/>
                <w:szCs w:val="24"/>
              </w:rPr>
              <w:t>0</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17</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P</w:t>
            </w:r>
          </w:p>
        </w:tc>
        <w:tc>
          <w:tcPr>
            <w:tcW w:w="6149" w:type="dxa"/>
          </w:tcPr>
          <w:p w:rsidR="006360C4" w:rsidRPr="00F4068C" w:rsidRDefault="006360C4" w:rsidP="006360C4">
            <w:pPr>
              <w:spacing w:after="200" w:line="276" w:lineRule="auto"/>
              <w:rPr>
                <w:bCs/>
                <w:sz w:val="24"/>
                <w:szCs w:val="24"/>
              </w:rPr>
            </w:pPr>
            <w:r>
              <w:t>DHR SYSTEMS AND APPLICATIONS</w:t>
            </w:r>
          </w:p>
        </w:tc>
        <w:tc>
          <w:tcPr>
            <w:tcW w:w="904" w:type="dxa"/>
          </w:tcPr>
          <w:p w:rsidR="006360C4" w:rsidRPr="00F4068C" w:rsidRDefault="006360C4" w:rsidP="006360C4">
            <w:pPr>
              <w:spacing w:after="200" w:line="276" w:lineRule="auto"/>
              <w:rPr>
                <w:bCs/>
                <w:sz w:val="24"/>
                <w:szCs w:val="24"/>
              </w:rPr>
            </w:pPr>
            <w:r>
              <w:rPr>
                <w:bCs/>
                <w:sz w:val="24"/>
                <w:szCs w:val="24"/>
              </w:rPr>
              <w:t>9</w:t>
            </w:r>
            <w:r w:rsidR="004032D3">
              <w:rPr>
                <w:bCs/>
                <w:sz w:val="24"/>
                <w:szCs w:val="24"/>
              </w:rPr>
              <w:t>4</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lastRenderedPageBreak/>
              <w:t>18</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Q</w:t>
            </w:r>
          </w:p>
        </w:tc>
        <w:tc>
          <w:tcPr>
            <w:tcW w:w="6149" w:type="dxa"/>
          </w:tcPr>
          <w:p w:rsidR="006360C4" w:rsidRPr="00F4068C" w:rsidRDefault="006360C4" w:rsidP="006360C4">
            <w:pPr>
              <w:spacing w:after="200" w:line="276" w:lineRule="auto"/>
              <w:rPr>
                <w:bCs/>
                <w:sz w:val="24"/>
                <w:szCs w:val="24"/>
              </w:rPr>
            </w:pPr>
            <w:r w:rsidRPr="00BF0C9F">
              <w:t>ADMINISTRATIONS</w:t>
            </w:r>
            <w:r w:rsidRPr="00F434B6">
              <w:t xml:space="preserve"> PROGRAM OVERVIEW</w:t>
            </w:r>
          </w:p>
        </w:tc>
        <w:tc>
          <w:tcPr>
            <w:tcW w:w="904" w:type="dxa"/>
          </w:tcPr>
          <w:p w:rsidR="006360C4" w:rsidRPr="00F4068C" w:rsidRDefault="006360C4" w:rsidP="006360C4">
            <w:pPr>
              <w:spacing w:after="200" w:line="276" w:lineRule="auto"/>
              <w:rPr>
                <w:bCs/>
                <w:sz w:val="24"/>
                <w:szCs w:val="24"/>
              </w:rPr>
            </w:pPr>
            <w:r>
              <w:rPr>
                <w:bCs/>
                <w:sz w:val="24"/>
                <w:szCs w:val="24"/>
              </w:rPr>
              <w:t>9</w:t>
            </w:r>
            <w:r w:rsidR="004032D3">
              <w:rPr>
                <w:bCs/>
                <w:sz w:val="24"/>
                <w:szCs w:val="24"/>
              </w:rPr>
              <w:t>8</w:t>
            </w:r>
          </w:p>
        </w:tc>
      </w:tr>
      <w:tr w:rsidR="006360C4" w:rsidRPr="00F4068C" w:rsidTr="006360C4">
        <w:trPr>
          <w:trHeight w:val="573"/>
        </w:trPr>
        <w:tc>
          <w:tcPr>
            <w:tcW w:w="470" w:type="dxa"/>
          </w:tcPr>
          <w:p w:rsidR="006360C4" w:rsidRPr="00F4068C" w:rsidRDefault="006360C4" w:rsidP="006360C4">
            <w:pPr>
              <w:spacing w:after="200" w:line="276" w:lineRule="auto"/>
              <w:rPr>
                <w:bCs/>
                <w:sz w:val="24"/>
                <w:szCs w:val="24"/>
              </w:rPr>
            </w:pPr>
            <w:r>
              <w:rPr>
                <w:bCs/>
                <w:sz w:val="24"/>
                <w:szCs w:val="24"/>
              </w:rPr>
              <w:t>19</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R</w:t>
            </w:r>
          </w:p>
        </w:tc>
        <w:tc>
          <w:tcPr>
            <w:tcW w:w="6149" w:type="dxa"/>
          </w:tcPr>
          <w:p w:rsidR="006360C4" w:rsidRPr="00F4068C" w:rsidRDefault="006360C4" w:rsidP="006360C4">
            <w:pPr>
              <w:spacing w:after="200" w:line="276" w:lineRule="auto"/>
              <w:rPr>
                <w:bCs/>
                <w:sz w:val="24"/>
                <w:szCs w:val="24"/>
              </w:rPr>
            </w:pPr>
            <w:r>
              <w:rPr>
                <w:bCs/>
                <w:sz w:val="24"/>
                <w:szCs w:val="24"/>
              </w:rPr>
              <w:t>DHR CALL CENTER CALL VOLUME SAMPLE</w:t>
            </w:r>
          </w:p>
        </w:tc>
        <w:tc>
          <w:tcPr>
            <w:tcW w:w="904" w:type="dxa"/>
          </w:tcPr>
          <w:p w:rsidR="006360C4" w:rsidRPr="00F4068C" w:rsidRDefault="006360C4" w:rsidP="004032D3">
            <w:pPr>
              <w:spacing w:after="200" w:line="276" w:lineRule="auto"/>
              <w:rPr>
                <w:bCs/>
                <w:sz w:val="24"/>
                <w:szCs w:val="24"/>
              </w:rPr>
            </w:pPr>
            <w:r>
              <w:rPr>
                <w:bCs/>
                <w:sz w:val="24"/>
                <w:szCs w:val="24"/>
              </w:rPr>
              <w:t>1</w:t>
            </w:r>
            <w:r w:rsidR="00517BD4">
              <w:rPr>
                <w:bCs/>
                <w:sz w:val="24"/>
                <w:szCs w:val="24"/>
              </w:rPr>
              <w:t>1</w:t>
            </w:r>
            <w:r w:rsidR="004032D3">
              <w:rPr>
                <w:bCs/>
                <w:sz w:val="24"/>
                <w:szCs w:val="24"/>
              </w:rPr>
              <w:t>0</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20</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S</w:t>
            </w:r>
          </w:p>
        </w:tc>
        <w:tc>
          <w:tcPr>
            <w:tcW w:w="6149" w:type="dxa"/>
          </w:tcPr>
          <w:p w:rsidR="006360C4" w:rsidRPr="00F4068C" w:rsidRDefault="006360C4" w:rsidP="006360C4">
            <w:pPr>
              <w:spacing w:after="200" w:line="276" w:lineRule="auto"/>
              <w:rPr>
                <w:bCs/>
                <w:sz w:val="24"/>
                <w:szCs w:val="24"/>
              </w:rPr>
            </w:pPr>
            <w:r>
              <w:t>TECHNICAL SPECIFICATIONS</w:t>
            </w:r>
          </w:p>
        </w:tc>
        <w:tc>
          <w:tcPr>
            <w:tcW w:w="904" w:type="dxa"/>
          </w:tcPr>
          <w:p w:rsidR="006360C4" w:rsidRPr="00F4068C" w:rsidRDefault="006360C4" w:rsidP="006360C4">
            <w:pPr>
              <w:spacing w:after="200" w:line="276" w:lineRule="auto"/>
              <w:rPr>
                <w:bCs/>
                <w:sz w:val="24"/>
                <w:szCs w:val="24"/>
              </w:rPr>
            </w:pPr>
            <w:r>
              <w:rPr>
                <w:bCs/>
                <w:sz w:val="24"/>
                <w:szCs w:val="24"/>
              </w:rPr>
              <w:t>11</w:t>
            </w:r>
            <w:r w:rsidR="004032D3">
              <w:rPr>
                <w:bCs/>
                <w:sz w:val="24"/>
                <w:szCs w:val="24"/>
              </w:rPr>
              <w:t>1</w:t>
            </w:r>
          </w:p>
        </w:tc>
      </w:tr>
      <w:tr w:rsidR="006360C4" w:rsidRPr="00F4068C" w:rsidTr="006360C4">
        <w:trPr>
          <w:trHeight w:val="573"/>
        </w:trPr>
        <w:tc>
          <w:tcPr>
            <w:tcW w:w="470" w:type="dxa"/>
          </w:tcPr>
          <w:p w:rsidR="006360C4" w:rsidRPr="00F4068C" w:rsidRDefault="006360C4" w:rsidP="006360C4">
            <w:pPr>
              <w:spacing w:after="200" w:line="276" w:lineRule="auto"/>
              <w:rPr>
                <w:bCs/>
                <w:sz w:val="24"/>
                <w:szCs w:val="24"/>
              </w:rPr>
            </w:pPr>
            <w:r>
              <w:rPr>
                <w:bCs/>
                <w:sz w:val="24"/>
                <w:szCs w:val="24"/>
              </w:rPr>
              <w:t>21</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T</w:t>
            </w:r>
          </w:p>
        </w:tc>
        <w:tc>
          <w:tcPr>
            <w:tcW w:w="6149" w:type="dxa"/>
          </w:tcPr>
          <w:p w:rsidR="006360C4" w:rsidRPr="00F4068C" w:rsidRDefault="006360C4" w:rsidP="006360C4">
            <w:pPr>
              <w:spacing w:after="200" w:line="276" w:lineRule="auto"/>
              <w:rPr>
                <w:bCs/>
                <w:sz w:val="24"/>
                <w:szCs w:val="24"/>
              </w:rPr>
            </w:pPr>
            <w:r>
              <w:t>PROGRAM APPLICATION FORMS</w:t>
            </w:r>
          </w:p>
        </w:tc>
        <w:tc>
          <w:tcPr>
            <w:tcW w:w="904" w:type="dxa"/>
          </w:tcPr>
          <w:p w:rsidR="006360C4" w:rsidRPr="00F4068C" w:rsidRDefault="006360C4" w:rsidP="006360C4">
            <w:pPr>
              <w:spacing w:after="200" w:line="276" w:lineRule="auto"/>
              <w:rPr>
                <w:bCs/>
                <w:sz w:val="24"/>
                <w:szCs w:val="24"/>
              </w:rPr>
            </w:pPr>
            <w:r>
              <w:rPr>
                <w:bCs/>
                <w:sz w:val="24"/>
                <w:szCs w:val="24"/>
              </w:rPr>
              <w:t>1</w:t>
            </w:r>
            <w:r w:rsidR="004032D3">
              <w:rPr>
                <w:bCs/>
                <w:sz w:val="24"/>
                <w:szCs w:val="24"/>
              </w:rPr>
              <w:t>19</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22</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U</w:t>
            </w:r>
          </w:p>
        </w:tc>
        <w:tc>
          <w:tcPr>
            <w:tcW w:w="6149" w:type="dxa"/>
          </w:tcPr>
          <w:p w:rsidR="006360C4" w:rsidRPr="00F4068C" w:rsidRDefault="006360C4" w:rsidP="006360C4">
            <w:pPr>
              <w:spacing w:after="200" w:line="276" w:lineRule="auto"/>
              <w:rPr>
                <w:bCs/>
                <w:sz w:val="24"/>
                <w:szCs w:val="24"/>
              </w:rPr>
            </w:pPr>
            <w:r>
              <w:t>MAILING ADDRESSES OF LOCAL DSS OFFICES</w:t>
            </w:r>
          </w:p>
        </w:tc>
        <w:tc>
          <w:tcPr>
            <w:tcW w:w="904" w:type="dxa"/>
          </w:tcPr>
          <w:p w:rsidR="006360C4" w:rsidRPr="00F4068C" w:rsidRDefault="006360C4" w:rsidP="006360C4">
            <w:pPr>
              <w:spacing w:after="200" w:line="276" w:lineRule="auto"/>
              <w:rPr>
                <w:bCs/>
                <w:sz w:val="24"/>
                <w:szCs w:val="24"/>
              </w:rPr>
            </w:pPr>
            <w:r>
              <w:rPr>
                <w:bCs/>
                <w:sz w:val="24"/>
                <w:szCs w:val="24"/>
              </w:rPr>
              <w:t>12</w:t>
            </w:r>
            <w:r w:rsidR="004032D3">
              <w:rPr>
                <w:bCs/>
                <w:sz w:val="24"/>
                <w:szCs w:val="24"/>
              </w:rPr>
              <w:t>0</w:t>
            </w:r>
          </w:p>
        </w:tc>
      </w:tr>
      <w:tr w:rsidR="006360C4" w:rsidRPr="00F4068C" w:rsidTr="006360C4">
        <w:trPr>
          <w:trHeight w:val="852"/>
        </w:trPr>
        <w:tc>
          <w:tcPr>
            <w:tcW w:w="470" w:type="dxa"/>
          </w:tcPr>
          <w:p w:rsidR="006360C4" w:rsidRPr="00F4068C" w:rsidRDefault="006360C4" w:rsidP="006360C4">
            <w:pPr>
              <w:spacing w:after="200" w:line="276" w:lineRule="auto"/>
              <w:rPr>
                <w:bCs/>
                <w:sz w:val="24"/>
                <w:szCs w:val="24"/>
              </w:rPr>
            </w:pPr>
            <w:r>
              <w:rPr>
                <w:bCs/>
                <w:sz w:val="24"/>
                <w:szCs w:val="24"/>
              </w:rPr>
              <w:t>23</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V</w:t>
            </w:r>
          </w:p>
        </w:tc>
        <w:tc>
          <w:tcPr>
            <w:tcW w:w="6149" w:type="dxa"/>
          </w:tcPr>
          <w:p w:rsidR="006360C4" w:rsidRPr="00F4068C" w:rsidRDefault="006360C4" w:rsidP="006360C4">
            <w:pPr>
              <w:spacing w:after="200" w:line="276" w:lineRule="auto"/>
              <w:rPr>
                <w:bCs/>
                <w:sz w:val="24"/>
                <w:szCs w:val="24"/>
              </w:rPr>
            </w:pPr>
            <w:r w:rsidRPr="00BF0C9F">
              <w:rPr>
                <w:caps/>
                <w:color w:val="1D1B11"/>
              </w:rPr>
              <w:t>Annual Internal Revenue Service (IRS) Employee</w:t>
            </w:r>
            <w:r>
              <w:rPr>
                <w:caps/>
                <w:color w:val="1D1B11"/>
              </w:rPr>
              <w:t xml:space="preserve"> AWARENESS</w:t>
            </w:r>
          </w:p>
        </w:tc>
        <w:tc>
          <w:tcPr>
            <w:tcW w:w="904" w:type="dxa"/>
          </w:tcPr>
          <w:p w:rsidR="006360C4" w:rsidRPr="00F4068C" w:rsidRDefault="006360C4" w:rsidP="006360C4">
            <w:pPr>
              <w:spacing w:after="200" w:line="276" w:lineRule="auto"/>
              <w:rPr>
                <w:bCs/>
                <w:sz w:val="24"/>
                <w:szCs w:val="24"/>
              </w:rPr>
            </w:pPr>
            <w:r>
              <w:rPr>
                <w:bCs/>
                <w:sz w:val="24"/>
                <w:szCs w:val="24"/>
              </w:rPr>
              <w:t>12</w:t>
            </w:r>
            <w:r w:rsidR="004032D3">
              <w:rPr>
                <w:bCs/>
                <w:sz w:val="24"/>
                <w:szCs w:val="24"/>
              </w:rPr>
              <w:t>5</w:t>
            </w:r>
          </w:p>
        </w:tc>
      </w:tr>
      <w:tr w:rsidR="006360C4" w:rsidRPr="00F4068C" w:rsidTr="006360C4">
        <w:trPr>
          <w:trHeight w:val="557"/>
        </w:trPr>
        <w:tc>
          <w:tcPr>
            <w:tcW w:w="470" w:type="dxa"/>
          </w:tcPr>
          <w:p w:rsidR="006360C4" w:rsidRPr="00F4068C" w:rsidRDefault="006360C4" w:rsidP="006360C4">
            <w:pPr>
              <w:spacing w:after="200" w:line="276" w:lineRule="auto"/>
              <w:rPr>
                <w:bCs/>
                <w:sz w:val="24"/>
                <w:szCs w:val="24"/>
              </w:rPr>
            </w:pPr>
            <w:r>
              <w:rPr>
                <w:bCs/>
                <w:sz w:val="24"/>
                <w:szCs w:val="24"/>
              </w:rPr>
              <w:t>24</w:t>
            </w:r>
          </w:p>
        </w:tc>
        <w:tc>
          <w:tcPr>
            <w:tcW w:w="2080" w:type="dxa"/>
          </w:tcPr>
          <w:p w:rsidR="006360C4" w:rsidRPr="00F4068C" w:rsidRDefault="006360C4" w:rsidP="006360C4">
            <w:pPr>
              <w:spacing w:after="200" w:line="276" w:lineRule="auto"/>
              <w:rPr>
                <w:bCs/>
                <w:sz w:val="24"/>
                <w:szCs w:val="24"/>
              </w:rPr>
            </w:pPr>
            <w:r w:rsidRPr="00F4068C">
              <w:rPr>
                <w:bCs/>
                <w:sz w:val="24"/>
                <w:szCs w:val="24"/>
              </w:rPr>
              <w:t>Attachment W</w:t>
            </w:r>
          </w:p>
        </w:tc>
        <w:tc>
          <w:tcPr>
            <w:tcW w:w="6149" w:type="dxa"/>
          </w:tcPr>
          <w:p w:rsidR="006360C4" w:rsidRPr="00F4068C" w:rsidRDefault="006360C4" w:rsidP="006360C4">
            <w:pPr>
              <w:spacing w:after="200" w:line="276" w:lineRule="auto"/>
              <w:rPr>
                <w:bCs/>
                <w:sz w:val="24"/>
                <w:szCs w:val="24"/>
              </w:rPr>
            </w:pPr>
            <w:r w:rsidRPr="00BF0C9F">
              <w:rPr>
                <w:caps/>
                <w:color w:val="1D1B11"/>
              </w:rPr>
              <w:t>CRIMINAL BACKGROUND CHECK AFFIDAVIT</w:t>
            </w:r>
          </w:p>
        </w:tc>
        <w:tc>
          <w:tcPr>
            <w:tcW w:w="904" w:type="dxa"/>
          </w:tcPr>
          <w:p w:rsidR="006360C4" w:rsidRPr="00F4068C" w:rsidRDefault="006360C4" w:rsidP="006360C4">
            <w:pPr>
              <w:spacing w:after="200" w:line="276" w:lineRule="auto"/>
              <w:rPr>
                <w:bCs/>
                <w:sz w:val="24"/>
                <w:szCs w:val="24"/>
              </w:rPr>
            </w:pPr>
            <w:r>
              <w:rPr>
                <w:bCs/>
                <w:sz w:val="24"/>
                <w:szCs w:val="24"/>
              </w:rPr>
              <w:t>12</w:t>
            </w:r>
            <w:r w:rsidR="004032D3">
              <w:rPr>
                <w:bCs/>
                <w:sz w:val="24"/>
                <w:szCs w:val="24"/>
              </w:rPr>
              <w:t>8</w:t>
            </w:r>
          </w:p>
        </w:tc>
      </w:tr>
    </w:tbl>
    <w:p w:rsidR="006360C4" w:rsidRDefault="006360C4" w:rsidP="006360C4">
      <w:pPr>
        <w:spacing w:after="200" w:line="276" w:lineRule="auto"/>
        <w:rPr>
          <w:b/>
          <w:bCs/>
          <w:sz w:val="22"/>
          <w:szCs w:val="22"/>
          <w:u w:val="single"/>
        </w:rPr>
      </w:pPr>
      <w:r>
        <w:rPr>
          <w:b/>
          <w:bCs/>
          <w:sz w:val="22"/>
          <w:szCs w:val="22"/>
          <w:u w:val="single"/>
        </w:rPr>
        <w:br w:type="page"/>
      </w:r>
    </w:p>
    <w:p w:rsidR="006360C4" w:rsidRDefault="006360C4" w:rsidP="00395847">
      <w:pPr>
        <w:rPr>
          <w:b/>
          <w:bCs/>
          <w:sz w:val="22"/>
          <w:szCs w:val="22"/>
          <w:u w:val="single"/>
        </w:rPr>
        <w:sectPr w:rsidR="006360C4" w:rsidSect="00E606EB">
          <w:headerReference w:type="even" r:id="rId8"/>
          <w:headerReference w:type="default" r:id="rId9"/>
          <w:footerReference w:type="default" r:id="rId10"/>
          <w:headerReference w:type="first" r:id="rId11"/>
          <w:pgSz w:w="12240" w:h="15840"/>
          <w:pgMar w:top="720" w:right="1296" w:bottom="1296" w:left="1296" w:header="720" w:footer="720" w:gutter="0"/>
          <w:cols w:space="720"/>
          <w:noEndnote/>
        </w:sectPr>
      </w:pPr>
    </w:p>
    <w:p w:rsidR="00395847" w:rsidRPr="00A1081A" w:rsidRDefault="00395847" w:rsidP="00395847">
      <w:pPr>
        <w:rPr>
          <w:b/>
          <w:bCs/>
          <w:sz w:val="22"/>
          <w:szCs w:val="22"/>
          <w:u w:val="single"/>
        </w:rPr>
      </w:pPr>
    </w:p>
    <w:p w:rsidR="00395847" w:rsidRPr="00A1081A" w:rsidRDefault="00395847" w:rsidP="00395847">
      <w:pPr>
        <w:rPr>
          <w:sz w:val="4"/>
        </w:rPr>
      </w:pPr>
    </w:p>
    <w:p w:rsidR="00395847" w:rsidRPr="00A1081A" w:rsidRDefault="00395847" w:rsidP="00395847">
      <w:pPr>
        <w:pStyle w:val="Heading2"/>
        <w:spacing w:after="0"/>
        <w:jc w:val="center"/>
      </w:pPr>
      <w:bookmarkStart w:id="0" w:name="_ATTACHMENT_A_–_CONTRACT"/>
      <w:bookmarkStart w:id="1" w:name="_Toc180317540"/>
      <w:bookmarkStart w:id="2" w:name="_Toc370480772"/>
      <w:bookmarkStart w:id="3" w:name="_Toc384386835"/>
      <w:bookmarkEnd w:id="0"/>
      <w:r w:rsidRPr="00A1081A">
        <w:t>ATTACHMENT A – CONTRACT</w:t>
      </w:r>
      <w:bookmarkEnd w:id="1"/>
      <w:bookmarkEnd w:id="2"/>
      <w:bookmarkEnd w:id="3"/>
    </w:p>
    <w:p w:rsidR="00395847" w:rsidRPr="00A1081A" w:rsidRDefault="00395847" w:rsidP="00395847"/>
    <w:p w:rsidR="00E606EB" w:rsidRDefault="00E606EB" w:rsidP="00E606EB">
      <w:pPr>
        <w:jc w:val="center"/>
        <w:rPr>
          <w:b/>
        </w:rPr>
      </w:pPr>
      <w:r w:rsidRPr="00E52BEB">
        <w:rPr>
          <w:b/>
        </w:rPr>
        <w:t>CUSTOMER SERVICE CENTER (CSC) SERVICES</w:t>
      </w:r>
    </w:p>
    <w:p w:rsidR="00E606EB" w:rsidRPr="00E52BEB" w:rsidRDefault="00E606EB" w:rsidP="00E606EB">
      <w:pPr>
        <w:jc w:val="center"/>
        <w:rPr>
          <w:b/>
        </w:rPr>
      </w:pPr>
      <w:r>
        <w:rPr>
          <w:b/>
        </w:rPr>
        <w:t>OS/CSC-15-001-S</w:t>
      </w:r>
    </w:p>
    <w:p w:rsidR="00E606EB" w:rsidRDefault="00E606EB" w:rsidP="00E606EB">
      <w:pPr>
        <w:rPr>
          <w:sz w:val="22"/>
        </w:rPr>
      </w:pPr>
    </w:p>
    <w:p w:rsidR="00E606EB" w:rsidRDefault="00E606EB" w:rsidP="00E606EB">
      <w:pPr>
        <w:ind w:firstLine="720"/>
        <w:rPr>
          <w:sz w:val="22"/>
        </w:rPr>
      </w:pPr>
      <w:r>
        <w:rPr>
          <w:sz w:val="22"/>
        </w:rPr>
        <w:t xml:space="preserve">THIS CONTRACT (the “Contract”) is made this </w:t>
      </w:r>
      <w:r w:rsidRPr="00AE6517">
        <w:rPr>
          <w:b/>
          <w:color w:val="FF0000"/>
          <w:sz w:val="22"/>
        </w:rPr>
        <w:t>(“X</w:t>
      </w:r>
      <w:r w:rsidRPr="00AE6517">
        <w:rPr>
          <w:b/>
          <w:color w:val="FF0000"/>
          <w:sz w:val="22"/>
          <w:vertAlign w:val="superscript"/>
        </w:rPr>
        <w:t>th</w:t>
      </w:r>
      <w:r w:rsidRPr="00AE6517">
        <w:rPr>
          <w:b/>
          <w:color w:val="FF0000"/>
          <w:sz w:val="22"/>
        </w:rPr>
        <w:t>”)</w:t>
      </w:r>
      <w:r>
        <w:rPr>
          <w:sz w:val="22"/>
        </w:rPr>
        <w:t xml:space="preserve"> day of </w:t>
      </w:r>
      <w:r w:rsidRPr="00AE6517">
        <w:rPr>
          <w:b/>
          <w:color w:val="FF0000"/>
          <w:sz w:val="22"/>
        </w:rPr>
        <w:t>(month)</w:t>
      </w:r>
      <w:r w:rsidRPr="00AE6517">
        <w:rPr>
          <w:b/>
          <w:sz w:val="22"/>
        </w:rPr>
        <w:t xml:space="preserve">, </w:t>
      </w:r>
      <w:r w:rsidRPr="00AE6517">
        <w:rPr>
          <w:b/>
          <w:color w:val="FF0000"/>
          <w:sz w:val="22"/>
        </w:rPr>
        <w:t>(year)</w:t>
      </w:r>
      <w:r>
        <w:rPr>
          <w:color w:val="FF0000"/>
          <w:sz w:val="22"/>
        </w:rPr>
        <w:t xml:space="preserve"> </w:t>
      </w:r>
      <w:r>
        <w:rPr>
          <w:sz w:val="22"/>
        </w:rPr>
        <w:t xml:space="preserve">by and between </w:t>
      </w:r>
      <w:r w:rsidRPr="00AE6517">
        <w:rPr>
          <w:b/>
          <w:color w:val="FF0000"/>
          <w:sz w:val="22"/>
        </w:rPr>
        <w:t>(Contractor’s complete legal name as registered with the State Department of Assessments &amp; Taxation)</w:t>
      </w:r>
      <w:r w:rsidRPr="00AE6517">
        <w:rPr>
          <w:b/>
          <w:sz w:val="22"/>
        </w:rPr>
        <w:t xml:space="preserve"> </w:t>
      </w:r>
      <w:r>
        <w:rPr>
          <w:sz w:val="22"/>
        </w:rPr>
        <w:t xml:space="preserve">and the STATE OF MARYLAND, acting through the Department of Human Resources. </w:t>
      </w:r>
    </w:p>
    <w:p w:rsidR="00E606EB" w:rsidRDefault="00E606EB" w:rsidP="00E606EB">
      <w:pPr>
        <w:rPr>
          <w:sz w:val="22"/>
        </w:rPr>
      </w:pPr>
    </w:p>
    <w:p w:rsidR="00E606EB" w:rsidRDefault="00E606EB" w:rsidP="00E606EB">
      <w:pPr>
        <w:rPr>
          <w:sz w:val="22"/>
        </w:rPr>
      </w:pPr>
      <w:r>
        <w:rPr>
          <w:sz w:val="22"/>
        </w:rPr>
        <w:t>In consideration of the promises and the covenants herein contained, the parties agree as follows:</w:t>
      </w:r>
    </w:p>
    <w:p w:rsidR="00E606EB" w:rsidRDefault="00E606EB" w:rsidP="00E606EB">
      <w:pPr>
        <w:rPr>
          <w:sz w:val="22"/>
        </w:rPr>
      </w:pPr>
    </w:p>
    <w:p w:rsidR="00E606EB" w:rsidRDefault="00E606EB" w:rsidP="00E606EB">
      <w:pPr>
        <w:rPr>
          <w:b/>
          <w:bCs/>
          <w:sz w:val="22"/>
        </w:rPr>
      </w:pPr>
      <w:r>
        <w:rPr>
          <w:b/>
          <w:bCs/>
          <w:sz w:val="22"/>
        </w:rPr>
        <w:t>1.</w:t>
      </w:r>
      <w:r>
        <w:rPr>
          <w:b/>
          <w:bCs/>
          <w:sz w:val="22"/>
        </w:rPr>
        <w:tab/>
        <w:t>Definitions</w:t>
      </w:r>
    </w:p>
    <w:p w:rsidR="00E606EB" w:rsidRDefault="00E606EB" w:rsidP="00E606EB">
      <w:pPr>
        <w:rPr>
          <w:sz w:val="22"/>
        </w:rPr>
      </w:pPr>
    </w:p>
    <w:p w:rsidR="00E606EB" w:rsidRDefault="00E606EB" w:rsidP="00E606EB">
      <w:pPr>
        <w:pStyle w:val="BodyText"/>
      </w:pPr>
      <w:r>
        <w:t>In this Contract, the following words have the meanings indicated:</w:t>
      </w:r>
    </w:p>
    <w:p w:rsidR="00E606EB" w:rsidRDefault="00E606EB" w:rsidP="00E606EB">
      <w:pPr>
        <w:rPr>
          <w:sz w:val="22"/>
        </w:rPr>
      </w:pPr>
    </w:p>
    <w:p w:rsidR="00E606EB" w:rsidRDefault="00E606EB" w:rsidP="00E606EB">
      <w:pPr>
        <w:numPr>
          <w:ilvl w:val="1"/>
          <w:numId w:val="37"/>
        </w:numPr>
        <w:rPr>
          <w:sz w:val="22"/>
        </w:rPr>
      </w:pPr>
      <w:r>
        <w:rPr>
          <w:sz w:val="22"/>
        </w:rPr>
        <w:t>“COMAR” means Code of Maryland Regulations.</w:t>
      </w:r>
    </w:p>
    <w:p w:rsidR="00E606EB" w:rsidRDefault="00E606EB" w:rsidP="00E606EB">
      <w:pPr>
        <w:rPr>
          <w:sz w:val="22"/>
        </w:rPr>
      </w:pPr>
    </w:p>
    <w:p w:rsidR="00E606EB" w:rsidRDefault="00E606EB" w:rsidP="00E606EB">
      <w:pPr>
        <w:ind w:left="720" w:hanging="720"/>
        <w:rPr>
          <w:sz w:val="22"/>
        </w:rPr>
      </w:pPr>
      <w:r>
        <w:rPr>
          <w:sz w:val="22"/>
        </w:rPr>
        <w:t>1.2</w:t>
      </w:r>
      <w:r>
        <w:rPr>
          <w:sz w:val="22"/>
        </w:rPr>
        <w:tab/>
        <w:t xml:space="preserve">“Contractor” means </w:t>
      </w:r>
      <w:r w:rsidRPr="00AE6517">
        <w:rPr>
          <w:b/>
          <w:color w:val="FF0000"/>
          <w:sz w:val="22"/>
        </w:rPr>
        <w:t>(Contractor’s name)</w:t>
      </w:r>
      <w:r>
        <w:rPr>
          <w:sz w:val="22"/>
        </w:rPr>
        <w:t xml:space="preserve"> whose principal business address is </w:t>
      </w:r>
      <w:r w:rsidRPr="00AE6517">
        <w:rPr>
          <w:b/>
          <w:color w:val="FF0000"/>
          <w:sz w:val="22"/>
        </w:rPr>
        <w:t>(Contractor’s primary address)</w:t>
      </w:r>
      <w:r>
        <w:rPr>
          <w:sz w:val="22"/>
        </w:rPr>
        <w:t xml:space="preserve"> and whose principal office in Maryland is </w:t>
      </w:r>
      <w:r w:rsidRPr="00AE6517">
        <w:rPr>
          <w:b/>
          <w:color w:val="FF0000"/>
          <w:sz w:val="22"/>
        </w:rPr>
        <w:t>(Contractor’s local address)</w:t>
      </w:r>
      <w:r>
        <w:rPr>
          <w:sz w:val="22"/>
        </w:rPr>
        <w:t>.</w:t>
      </w:r>
    </w:p>
    <w:p w:rsidR="00E606EB" w:rsidRDefault="00E606EB" w:rsidP="00E606EB">
      <w:pPr>
        <w:rPr>
          <w:sz w:val="22"/>
        </w:rPr>
      </w:pPr>
    </w:p>
    <w:p w:rsidR="00E606EB" w:rsidRDefault="00E606EB" w:rsidP="00E606EB">
      <w:pPr>
        <w:ind w:left="720" w:hanging="720"/>
        <w:rPr>
          <w:sz w:val="22"/>
        </w:rPr>
      </w:pPr>
      <w:r>
        <w:rPr>
          <w:sz w:val="22"/>
        </w:rPr>
        <w:t>1.3</w:t>
      </w:r>
      <w:r>
        <w:rPr>
          <w:sz w:val="22"/>
        </w:rPr>
        <w:tab/>
        <w:t>“Department” means the Department of Human Resources, whose primary business address is 311 W. Saratoga Street, Baltimore, Maryland 21201 (hereinafter the “Department”).</w:t>
      </w:r>
    </w:p>
    <w:p w:rsidR="00E606EB" w:rsidRDefault="00E606EB" w:rsidP="00E606EB">
      <w:pPr>
        <w:ind w:left="720" w:hanging="720"/>
        <w:rPr>
          <w:sz w:val="22"/>
        </w:rPr>
      </w:pPr>
    </w:p>
    <w:p w:rsidR="00E606EB" w:rsidRPr="00E52BEB" w:rsidRDefault="00E606EB" w:rsidP="00E606EB">
      <w:pPr>
        <w:ind w:left="720" w:hanging="720"/>
        <w:rPr>
          <w:sz w:val="22"/>
        </w:rPr>
      </w:pPr>
      <w:r w:rsidRPr="00E52BEB">
        <w:rPr>
          <w:sz w:val="22"/>
        </w:rPr>
        <w:t>1.4</w:t>
      </w:r>
      <w:r w:rsidRPr="00E52BEB">
        <w:rPr>
          <w:sz w:val="22"/>
        </w:rPr>
        <w:tab/>
      </w:r>
      <w:r w:rsidRPr="00E52BEB">
        <w:rPr>
          <w:b/>
          <w:sz w:val="22"/>
        </w:rPr>
        <w:t xml:space="preserve"> </w:t>
      </w:r>
      <w:r w:rsidRPr="00CC0B30">
        <w:rPr>
          <w:sz w:val="22"/>
        </w:rPr>
        <w:t>OS</w:t>
      </w:r>
      <w:r w:rsidRPr="00E52BEB">
        <w:rPr>
          <w:sz w:val="22"/>
        </w:rPr>
        <w:t xml:space="preserve"> means </w:t>
      </w:r>
      <w:r w:rsidRPr="00E52BEB">
        <w:rPr>
          <w:b/>
          <w:sz w:val="22"/>
        </w:rPr>
        <w:t xml:space="preserve"> </w:t>
      </w:r>
      <w:r w:rsidRPr="00CC0B30">
        <w:rPr>
          <w:sz w:val="22"/>
        </w:rPr>
        <w:t>Office of the Secretary</w:t>
      </w:r>
      <w:r w:rsidRPr="00E52BEB">
        <w:rPr>
          <w:sz w:val="22"/>
        </w:rPr>
        <w:t>, a unit within the Department.</w:t>
      </w:r>
    </w:p>
    <w:p w:rsidR="00E606EB" w:rsidRDefault="00E606EB" w:rsidP="00E606EB">
      <w:pPr>
        <w:ind w:left="720" w:hanging="720"/>
        <w:rPr>
          <w:sz w:val="22"/>
        </w:rPr>
      </w:pPr>
    </w:p>
    <w:p w:rsidR="00E606EB" w:rsidRDefault="00E606EB" w:rsidP="00E606EB">
      <w:pPr>
        <w:ind w:left="720" w:hanging="720"/>
        <w:rPr>
          <w:sz w:val="22"/>
        </w:rPr>
      </w:pPr>
      <w:r>
        <w:rPr>
          <w:sz w:val="22"/>
        </w:rPr>
        <w:t>1.5</w:t>
      </w:r>
      <w:r>
        <w:rPr>
          <w:sz w:val="22"/>
        </w:rPr>
        <w:tab/>
        <w:t xml:space="preserve">“Financial Proposal” means the Contractor’s Financial Proposal dated </w:t>
      </w:r>
      <w:r w:rsidRPr="00AE6517">
        <w:rPr>
          <w:b/>
          <w:color w:val="FF0000"/>
          <w:sz w:val="22"/>
        </w:rPr>
        <w:t>(Financial Proposal date)</w:t>
      </w:r>
      <w:r>
        <w:rPr>
          <w:sz w:val="22"/>
        </w:rPr>
        <w:t>.</w:t>
      </w:r>
    </w:p>
    <w:p w:rsidR="00E606EB" w:rsidRDefault="00E606EB" w:rsidP="00E606EB">
      <w:pPr>
        <w:rPr>
          <w:sz w:val="22"/>
        </w:rPr>
      </w:pPr>
    </w:p>
    <w:p w:rsidR="00E606EB" w:rsidRDefault="00E606EB" w:rsidP="00E606EB">
      <w:pPr>
        <w:ind w:left="720" w:hanging="720"/>
        <w:rPr>
          <w:sz w:val="22"/>
        </w:rPr>
      </w:pPr>
      <w:r>
        <w:rPr>
          <w:sz w:val="22"/>
        </w:rPr>
        <w:t xml:space="preserve">1.6 </w:t>
      </w:r>
      <w:r>
        <w:rPr>
          <w:sz w:val="22"/>
        </w:rPr>
        <w:tab/>
        <w:t xml:space="preserve">“Procurement Officer” means the Department employee identified in Section 1.5 of the RFP as the Procurement Officer. </w:t>
      </w:r>
    </w:p>
    <w:p w:rsidR="00E606EB" w:rsidRDefault="00E606EB" w:rsidP="00E606EB">
      <w:pPr>
        <w:ind w:left="720" w:hanging="720"/>
        <w:rPr>
          <w:sz w:val="22"/>
        </w:rPr>
      </w:pPr>
    </w:p>
    <w:p w:rsidR="00E606EB" w:rsidRPr="00BB5EAF" w:rsidRDefault="00E606EB" w:rsidP="00E606EB">
      <w:pPr>
        <w:ind w:left="720" w:hanging="720"/>
        <w:rPr>
          <w:sz w:val="22"/>
        </w:rPr>
      </w:pPr>
      <w:r w:rsidRPr="00BB5EAF">
        <w:rPr>
          <w:sz w:val="22"/>
        </w:rPr>
        <w:t>1.7</w:t>
      </w:r>
      <w:r w:rsidRPr="00BB5EAF">
        <w:rPr>
          <w:sz w:val="22"/>
        </w:rPr>
        <w:tab/>
        <w:t xml:space="preserve">“RFP” means the Request for Proposals for </w:t>
      </w:r>
      <w:r w:rsidRPr="00BB5EAF">
        <w:rPr>
          <w:b/>
          <w:sz w:val="22"/>
        </w:rPr>
        <w:t>Customer Service Center (CSC)</w:t>
      </w:r>
      <w:r>
        <w:rPr>
          <w:b/>
          <w:sz w:val="22"/>
        </w:rPr>
        <w:t xml:space="preserve"> </w:t>
      </w:r>
      <w:r w:rsidRPr="00BB5EAF">
        <w:rPr>
          <w:b/>
          <w:sz w:val="22"/>
        </w:rPr>
        <w:t>Services</w:t>
      </w:r>
      <w:r w:rsidRPr="00BB5EAF">
        <w:rPr>
          <w:sz w:val="22"/>
        </w:rPr>
        <w:t xml:space="preserve"> Solicitation # </w:t>
      </w:r>
      <w:r w:rsidRPr="00BB5EAF">
        <w:rPr>
          <w:b/>
          <w:sz w:val="22"/>
        </w:rPr>
        <w:t>OS/CSC-15-001-S</w:t>
      </w:r>
      <w:r w:rsidRPr="00BB5EAF">
        <w:rPr>
          <w:sz w:val="22"/>
        </w:rPr>
        <w:t>, and any addenda thereto issued in writing by the State.</w:t>
      </w:r>
    </w:p>
    <w:p w:rsidR="00E606EB" w:rsidRDefault="00E606EB" w:rsidP="00E606EB">
      <w:pPr>
        <w:rPr>
          <w:sz w:val="22"/>
        </w:rPr>
      </w:pPr>
    </w:p>
    <w:p w:rsidR="00E606EB" w:rsidRDefault="00E606EB" w:rsidP="00E606EB">
      <w:pPr>
        <w:rPr>
          <w:sz w:val="22"/>
        </w:rPr>
      </w:pPr>
      <w:r>
        <w:rPr>
          <w:sz w:val="22"/>
        </w:rPr>
        <w:t>1.8</w:t>
      </w:r>
      <w:r>
        <w:rPr>
          <w:sz w:val="22"/>
        </w:rPr>
        <w:tab/>
        <w:t>“State” means the State of Maryland.</w:t>
      </w:r>
    </w:p>
    <w:p w:rsidR="00E606EB" w:rsidRDefault="00E606EB" w:rsidP="00E606EB">
      <w:pPr>
        <w:rPr>
          <w:sz w:val="22"/>
        </w:rPr>
      </w:pPr>
    </w:p>
    <w:p w:rsidR="00E606EB" w:rsidRDefault="00E606EB" w:rsidP="00E606EB">
      <w:pPr>
        <w:ind w:left="720" w:hanging="720"/>
        <w:rPr>
          <w:sz w:val="22"/>
        </w:rPr>
      </w:pPr>
      <w:r>
        <w:rPr>
          <w:sz w:val="22"/>
        </w:rPr>
        <w:t>1.9</w:t>
      </w:r>
      <w:r>
        <w:rPr>
          <w:sz w:val="22"/>
        </w:rPr>
        <w:tab/>
        <w:t>“State Project Manager” means the Department employee identified in Section 1.6 of the RFP as the State Project Manager.</w:t>
      </w:r>
    </w:p>
    <w:p w:rsidR="00E606EB" w:rsidRDefault="00E606EB" w:rsidP="00E606EB">
      <w:pPr>
        <w:ind w:left="720" w:hanging="720"/>
        <w:rPr>
          <w:sz w:val="22"/>
        </w:rPr>
      </w:pPr>
    </w:p>
    <w:p w:rsidR="00E606EB" w:rsidRDefault="00E606EB" w:rsidP="00E606EB">
      <w:pPr>
        <w:ind w:left="720" w:hanging="720"/>
        <w:rPr>
          <w:sz w:val="22"/>
        </w:rPr>
      </w:pPr>
      <w:r>
        <w:rPr>
          <w:sz w:val="22"/>
        </w:rPr>
        <w:t xml:space="preserve">1.10  </w:t>
      </w:r>
      <w:r>
        <w:rPr>
          <w:sz w:val="22"/>
        </w:rPr>
        <w:tab/>
        <w:t xml:space="preserve">“Technical Proposal” means the Contractor’s Technical Proposal dated </w:t>
      </w:r>
      <w:r w:rsidRPr="00AE6517">
        <w:rPr>
          <w:b/>
          <w:color w:val="FF0000"/>
          <w:sz w:val="22"/>
        </w:rPr>
        <w:t>(Technical Proposal date)</w:t>
      </w:r>
      <w:r>
        <w:rPr>
          <w:sz w:val="22"/>
        </w:rPr>
        <w:t>.</w:t>
      </w:r>
    </w:p>
    <w:p w:rsidR="00E606EB" w:rsidRDefault="00E606EB" w:rsidP="00E606EB">
      <w:pPr>
        <w:rPr>
          <w:sz w:val="22"/>
        </w:rPr>
      </w:pPr>
    </w:p>
    <w:p w:rsidR="00E606EB" w:rsidRDefault="00E606EB" w:rsidP="00E606EB">
      <w:pPr>
        <w:rPr>
          <w:b/>
          <w:bCs/>
          <w:sz w:val="22"/>
        </w:rPr>
      </w:pPr>
      <w:r>
        <w:rPr>
          <w:b/>
          <w:bCs/>
          <w:sz w:val="22"/>
        </w:rPr>
        <w:t>2.</w:t>
      </w:r>
      <w:r>
        <w:rPr>
          <w:b/>
          <w:bCs/>
          <w:sz w:val="22"/>
        </w:rPr>
        <w:tab/>
        <w:t>Scope of Contract</w:t>
      </w:r>
    </w:p>
    <w:p w:rsidR="00E606EB" w:rsidRDefault="00E606EB" w:rsidP="00E606EB">
      <w:pPr>
        <w:rPr>
          <w:sz w:val="22"/>
        </w:rPr>
      </w:pPr>
    </w:p>
    <w:p w:rsidR="00E606EB" w:rsidRDefault="00E606EB" w:rsidP="00E606EB">
      <w:pPr>
        <w:ind w:left="720" w:hanging="720"/>
        <w:rPr>
          <w:sz w:val="22"/>
        </w:rPr>
      </w:pPr>
      <w:r>
        <w:rPr>
          <w:sz w:val="22"/>
        </w:rPr>
        <w:t>2.1</w:t>
      </w:r>
      <w:r>
        <w:rPr>
          <w:sz w:val="22"/>
        </w:rPr>
        <w:tab/>
        <w:t>The Contractor shall provide deliverables, programs, goods,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E606EB" w:rsidRDefault="00E606EB" w:rsidP="00E606EB">
      <w:pPr>
        <w:ind w:left="720" w:hanging="720"/>
        <w:rPr>
          <w:sz w:val="22"/>
        </w:rPr>
      </w:pPr>
    </w:p>
    <w:p w:rsidR="00E606EB" w:rsidRDefault="00E606EB" w:rsidP="00E606EB">
      <w:pPr>
        <w:ind w:left="720"/>
        <w:rPr>
          <w:sz w:val="22"/>
        </w:rPr>
      </w:pPr>
      <w:r>
        <w:rPr>
          <w:sz w:val="22"/>
        </w:rPr>
        <w:t xml:space="preserve">Exhibit A – The RFP </w:t>
      </w:r>
    </w:p>
    <w:p w:rsidR="00E606EB" w:rsidRPr="00306EE8" w:rsidRDefault="00E606EB" w:rsidP="00E606EB">
      <w:pPr>
        <w:ind w:left="1800" w:hanging="1080"/>
        <w:rPr>
          <w:color w:val="FF0000"/>
          <w:sz w:val="22"/>
          <w:u w:val="single"/>
        </w:rPr>
      </w:pPr>
      <w:r>
        <w:rPr>
          <w:sz w:val="22"/>
        </w:rPr>
        <w:t xml:space="preserve">Exhibit B – State Contract Affidavit, executed by the Contractor and dated </w:t>
      </w:r>
      <w:r w:rsidRPr="00AE6517">
        <w:rPr>
          <w:b/>
          <w:color w:val="FF0000"/>
          <w:sz w:val="22"/>
        </w:rPr>
        <w:t>(date of Attachment C)</w:t>
      </w:r>
    </w:p>
    <w:p w:rsidR="00E606EB" w:rsidRDefault="00E606EB" w:rsidP="00E606EB">
      <w:pPr>
        <w:ind w:firstLine="720"/>
        <w:rPr>
          <w:sz w:val="22"/>
        </w:rPr>
      </w:pPr>
      <w:r>
        <w:rPr>
          <w:sz w:val="22"/>
        </w:rPr>
        <w:t>Exhibit C – The Proposal (Technical and Financial)</w:t>
      </w:r>
    </w:p>
    <w:p w:rsidR="00E606EB" w:rsidRDefault="00E606EB" w:rsidP="00E606EB">
      <w:pPr>
        <w:rPr>
          <w:sz w:val="22"/>
        </w:rPr>
      </w:pPr>
    </w:p>
    <w:p w:rsidR="00E606EB" w:rsidRDefault="00E606EB" w:rsidP="00E606EB">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E606EB" w:rsidRDefault="00E606EB" w:rsidP="00E606EB">
      <w:pPr>
        <w:pStyle w:val="BodyText"/>
      </w:pPr>
    </w:p>
    <w:p w:rsidR="00E606EB" w:rsidRDefault="00E606EB" w:rsidP="00E606EB">
      <w:pPr>
        <w:pStyle w:val="BodyText"/>
        <w:ind w:left="720" w:hanging="720"/>
        <w:rPr>
          <w:szCs w:val="22"/>
        </w:rPr>
      </w:pPr>
      <w:r>
        <w:t>2.3</w:t>
      </w:r>
      <w:r>
        <w:tab/>
      </w:r>
      <w:r>
        <w:rPr>
          <w:szCs w:val="22"/>
        </w:rPr>
        <w:t>While the Procurement Officer may, at any time, by written change order, make unilateral changes in the work within the general scope of the Contract as provided in Section</w:t>
      </w:r>
      <w:r w:rsidRPr="003E407E">
        <w:rPr>
          <w:szCs w:val="22"/>
        </w:rPr>
        <w:t xml:space="preserve"> </w:t>
      </w:r>
      <w:r w:rsidRPr="00D608B3">
        <w:rPr>
          <w:szCs w:val="22"/>
        </w:rPr>
        <w:t>2.2 above</w:t>
      </w:r>
      <w:r>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E606EB" w:rsidRDefault="00E606EB" w:rsidP="00E606EB">
      <w:pPr>
        <w:rPr>
          <w:sz w:val="22"/>
        </w:rPr>
      </w:pPr>
    </w:p>
    <w:p w:rsidR="00E606EB" w:rsidRPr="00FF2CFC" w:rsidRDefault="00E606EB" w:rsidP="00E606EB">
      <w:pPr>
        <w:pStyle w:val="ListParagraph"/>
        <w:numPr>
          <w:ilvl w:val="1"/>
          <w:numId w:val="38"/>
        </w:numPr>
        <w:ind w:left="720" w:hanging="720"/>
        <w:contextualSpacing/>
        <w:jc w:val="both"/>
        <w:rPr>
          <w:sz w:val="22"/>
          <w:szCs w:val="22"/>
        </w:rPr>
      </w:pPr>
      <w:r w:rsidRPr="00FF2CFC">
        <w:rPr>
          <w:sz w:val="22"/>
          <w:szCs w:val="22"/>
        </w:rPr>
        <w:t>This Contract is subject to State Finance and Procurement Article, Title 18.  Additional    information regarding the State’s Living Wage requirement is contained in the attached Addendum entitled, “Living Wage Requirements for Service Contracts.”  It has been determined that this is a Tier I Contract.</w:t>
      </w:r>
    </w:p>
    <w:p w:rsidR="00E606EB" w:rsidRPr="00FF2CFC" w:rsidRDefault="00E606EB" w:rsidP="00E606EB">
      <w:pPr>
        <w:shd w:val="clear" w:color="auto" w:fill="FFFFFF"/>
        <w:ind w:left="720" w:hanging="720"/>
        <w:rPr>
          <w:sz w:val="22"/>
          <w:szCs w:val="22"/>
        </w:rPr>
      </w:pPr>
    </w:p>
    <w:p w:rsidR="00E606EB" w:rsidRPr="000862EE" w:rsidRDefault="00E606EB" w:rsidP="00E606EB">
      <w:pPr>
        <w:shd w:val="clear" w:color="auto" w:fill="FFFFFF"/>
        <w:ind w:left="720"/>
        <w:rPr>
          <w:color w:val="222222"/>
          <w:sz w:val="22"/>
          <w:szCs w:val="22"/>
        </w:rPr>
      </w:pPr>
      <w:r w:rsidRPr="00FF2CFC">
        <w:rPr>
          <w:sz w:val="22"/>
          <w:szCs w:val="22"/>
        </w:rPr>
        <w:t>I</w:t>
      </w:r>
      <w:r w:rsidRPr="00FF2CFC">
        <w:rPr>
          <w:color w:val="222222"/>
          <w:sz w:val="22"/>
          <w:szCs w:val="22"/>
        </w:rPr>
        <w:t>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E606EB" w:rsidRDefault="00E606EB" w:rsidP="00E606EB">
      <w:pPr>
        <w:rPr>
          <w:sz w:val="22"/>
        </w:rPr>
      </w:pPr>
    </w:p>
    <w:p w:rsidR="00E606EB" w:rsidRDefault="00E606EB" w:rsidP="00E606EB">
      <w:pPr>
        <w:rPr>
          <w:b/>
          <w:bCs/>
          <w:sz w:val="22"/>
        </w:rPr>
      </w:pPr>
      <w:r>
        <w:rPr>
          <w:b/>
          <w:bCs/>
          <w:sz w:val="22"/>
        </w:rPr>
        <w:t>3.</w:t>
      </w:r>
      <w:r>
        <w:rPr>
          <w:b/>
          <w:bCs/>
          <w:sz w:val="22"/>
        </w:rPr>
        <w:tab/>
        <w:t xml:space="preserve">Period of Performance. </w:t>
      </w:r>
    </w:p>
    <w:p w:rsidR="00E606EB" w:rsidRDefault="00E606EB" w:rsidP="00E606EB">
      <w:pPr>
        <w:rPr>
          <w:sz w:val="22"/>
        </w:rPr>
      </w:pPr>
    </w:p>
    <w:p w:rsidR="00E606EB" w:rsidRPr="008F76B8" w:rsidRDefault="00E606EB" w:rsidP="00E606EB">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Pr>
          <w:b/>
          <w:color w:val="FF0000"/>
          <w:sz w:val="22"/>
          <w:szCs w:val="22"/>
        </w:rPr>
        <w:t xml:space="preserve">5 </w:t>
      </w:r>
      <w:r w:rsidRPr="008F76B8">
        <w:rPr>
          <w:sz w:val="22"/>
          <w:szCs w:val="22"/>
        </w:rPr>
        <w:t xml:space="preserve">years beginning </w:t>
      </w:r>
      <w:r w:rsidRPr="00AE6517">
        <w:rPr>
          <w:b/>
          <w:color w:val="FF0000"/>
          <w:sz w:val="22"/>
          <w:szCs w:val="22"/>
        </w:rPr>
        <w:t>(anticipated Contract start date)</w:t>
      </w:r>
      <w:r w:rsidRPr="008F76B8">
        <w:rPr>
          <w:sz w:val="22"/>
          <w:szCs w:val="22"/>
        </w:rPr>
        <w:t xml:space="preserve"> and ending on </w:t>
      </w:r>
      <w:r w:rsidRPr="00AE6517">
        <w:rPr>
          <w:b/>
          <w:color w:val="FF0000"/>
          <w:sz w:val="22"/>
          <w:szCs w:val="22"/>
        </w:rPr>
        <w:t>(anticipated end date of base term of Contract</w:t>
      </w:r>
      <w:r w:rsidRPr="00AE6517">
        <w:rPr>
          <w:b/>
          <w:color w:val="FF3300"/>
          <w:sz w:val="22"/>
          <w:szCs w:val="22"/>
        </w:rPr>
        <w:t>)</w:t>
      </w:r>
      <w:r w:rsidRPr="008F76B8">
        <w:rPr>
          <w:sz w:val="22"/>
          <w:szCs w:val="22"/>
        </w:rPr>
        <w:t xml:space="preserve">.  </w:t>
      </w:r>
    </w:p>
    <w:p w:rsidR="00E606EB" w:rsidRDefault="00E606EB" w:rsidP="00E606EB">
      <w:pPr>
        <w:rPr>
          <w:color w:val="000000"/>
          <w:sz w:val="22"/>
        </w:rPr>
      </w:pPr>
    </w:p>
    <w:p w:rsidR="00E606EB" w:rsidRDefault="00E606EB" w:rsidP="00E606EB">
      <w:pPr>
        <w:ind w:left="720" w:hanging="720"/>
        <w:rPr>
          <w:color w:val="000000"/>
          <w:sz w:val="22"/>
        </w:rPr>
      </w:pPr>
      <w:r w:rsidRPr="00487286">
        <w:rPr>
          <w:sz w:val="22"/>
        </w:rPr>
        <w:t>3.</w:t>
      </w:r>
      <w:r>
        <w:rPr>
          <w:sz w:val="22"/>
        </w:rPr>
        <w:t>2</w:t>
      </w:r>
      <w:r w:rsidRPr="00487286">
        <w:rPr>
          <w:sz w:val="22"/>
        </w:rPr>
        <w:tab/>
        <w:t>Audit, confidentiality, document retention, and indemnification obligations under this Contract shall survive expiration or termination of the Contract</w:t>
      </w:r>
      <w:r>
        <w:rPr>
          <w:color w:val="FF3300"/>
          <w:sz w:val="22"/>
        </w:rPr>
        <w:t>.</w:t>
      </w:r>
    </w:p>
    <w:p w:rsidR="00E606EB" w:rsidRDefault="00E606EB" w:rsidP="00E606EB">
      <w:pPr>
        <w:rPr>
          <w:sz w:val="22"/>
        </w:rPr>
      </w:pPr>
    </w:p>
    <w:p w:rsidR="00E606EB" w:rsidRDefault="00E606EB" w:rsidP="00E606EB">
      <w:pPr>
        <w:rPr>
          <w:b/>
          <w:bCs/>
          <w:sz w:val="22"/>
        </w:rPr>
      </w:pPr>
      <w:r>
        <w:rPr>
          <w:b/>
          <w:bCs/>
          <w:sz w:val="22"/>
        </w:rPr>
        <w:t>4.</w:t>
      </w:r>
      <w:r>
        <w:rPr>
          <w:b/>
          <w:bCs/>
          <w:sz w:val="22"/>
        </w:rPr>
        <w:tab/>
        <w:t>Consideration and Payment</w:t>
      </w:r>
    </w:p>
    <w:p w:rsidR="00E606EB" w:rsidRDefault="00E606EB" w:rsidP="00E606EB">
      <w:pPr>
        <w:rPr>
          <w:sz w:val="22"/>
        </w:rPr>
      </w:pPr>
    </w:p>
    <w:p w:rsidR="00E606EB" w:rsidRDefault="00E606EB" w:rsidP="00E606EB">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on the </w:t>
      </w:r>
      <w:r w:rsidRPr="0032078B">
        <w:rPr>
          <w:b/>
          <w:sz w:val="22"/>
          <w:szCs w:val="22"/>
        </w:rPr>
        <w:t>Financial Proposal Form (Attachment F)</w:t>
      </w:r>
      <w:r>
        <w:rPr>
          <w:sz w:val="22"/>
          <w:szCs w:val="22"/>
        </w:rPr>
        <w:t>.  Unless properly modified (see above Section 2.3), payment to the Contractor pursuant to this Contract shall not exceed $</w:t>
      </w:r>
      <w:r w:rsidRPr="00AE6517">
        <w:rPr>
          <w:b/>
          <w:color w:val="FF0000"/>
          <w:sz w:val="22"/>
          <w:szCs w:val="22"/>
        </w:rPr>
        <w:t>(Not-to-Exceed amount)</w:t>
      </w:r>
      <w:r>
        <w:rPr>
          <w:sz w:val="22"/>
          <w:szCs w:val="22"/>
        </w:rPr>
        <w:t xml:space="preserve">.  </w:t>
      </w:r>
    </w:p>
    <w:p w:rsidR="00E606EB" w:rsidRDefault="00E606EB" w:rsidP="00E606EB">
      <w:pPr>
        <w:ind w:left="720" w:hanging="720"/>
        <w:rPr>
          <w:sz w:val="22"/>
          <w:szCs w:val="22"/>
        </w:rPr>
      </w:pPr>
    </w:p>
    <w:p w:rsidR="00E606EB" w:rsidRDefault="00E606EB" w:rsidP="00E606EB">
      <w:pPr>
        <w:pStyle w:val="BulletNumbered"/>
        <w:ind w:left="720"/>
        <w:rPr>
          <w:b/>
          <w:sz w:val="22"/>
          <w:szCs w:val="22"/>
          <w:u w:val="single"/>
        </w:rPr>
      </w:pPr>
      <w:r w:rsidRPr="00E9176F">
        <w:rPr>
          <w:sz w:val="22"/>
          <w:szCs w:val="22"/>
        </w:rPr>
        <w:t xml:space="preserve"> The Contractor shall bill the Department as follows in a format to be approved by the State Project </w:t>
      </w:r>
      <w:r w:rsidRPr="00E9176F">
        <w:rPr>
          <w:sz w:val="22"/>
          <w:szCs w:val="22"/>
        </w:rPr>
        <w:lastRenderedPageBreak/>
        <w:t xml:space="preserve">Manager prior to use:  </w:t>
      </w:r>
    </w:p>
    <w:p w:rsidR="00E606EB" w:rsidRPr="00862CE1" w:rsidRDefault="00E606EB" w:rsidP="00E606EB">
      <w:pPr>
        <w:pStyle w:val="ListParagraph"/>
        <w:tabs>
          <w:tab w:val="left" w:pos="0"/>
          <w:tab w:val="left" w:pos="7020"/>
        </w:tabs>
        <w:suppressAutoHyphens/>
        <w:ind w:left="360"/>
        <w:jc w:val="both"/>
        <w:rPr>
          <w:sz w:val="22"/>
          <w:szCs w:val="22"/>
        </w:rPr>
      </w:pPr>
    </w:p>
    <w:p w:rsidR="00E606EB" w:rsidRDefault="00E606EB" w:rsidP="00E606EB">
      <w:pPr>
        <w:pStyle w:val="ListParagraph"/>
        <w:numPr>
          <w:ilvl w:val="0"/>
          <w:numId w:val="82"/>
        </w:numPr>
        <w:suppressAutoHyphens/>
        <w:contextualSpacing/>
        <w:jc w:val="both"/>
        <w:rPr>
          <w:sz w:val="22"/>
          <w:szCs w:val="22"/>
        </w:rPr>
      </w:pPr>
      <w:r w:rsidRPr="0032078B">
        <w:rPr>
          <w:sz w:val="22"/>
          <w:szCs w:val="22"/>
        </w:rPr>
        <w:t xml:space="preserve">Transition-In Activities:  No later than thirty (30) Calendar Days after the end of the six (6) month Transition-In period. </w:t>
      </w:r>
    </w:p>
    <w:p w:rsidR="00E606EB" w:rsidRPr="0032078B" w:rsidRDefault="00E606EB" w:rsidP="00E606EB">
      <w:pPr>
        <w:pStyle w:val="ListParagraph"/>
        <w:suppressAutoHyphens/>
        <w:ind w:left="1080"/>
        <w:jc w:val="both"/>
        <w:rPr>
          <w:sz w:val="22"/>
          <w:szCs w:val="22"/>
        </w:rPr>
      </w:pPr>
    </w:p>
    <w:p w:rsidR="00E606EB" w:rsidRPr="001671E4" w:rsidRDefault="00E606EB" w:rsidP="00E606EB">
      <w:pPr>
        <w:pStyle w:val="ListParagraph"/>
        <w:numPr>
          <w:ilvl w:val="0"/>
          <w:numId w:val="82"/>
        </w:numPr>
        <w:tabs>
          <w:tab w:val="left" w:pos="0"/>
          <w:tab w:val="left" w:pos="7020"/>
        </w:tabs>
        <w:suppressAutoHyphens/>
        <w:contextualSpacing/>
        <w:jc w:val="both"/>
        <w:rPr>
          <w:sz w:val="22"/>
          <w:szCs w:val="22"/>
        </w:rPr>
      </w:pPr>
      <w:r w:rsidRPr="00E9176F">
        <w:rPr>
          <w:sz w:val="22"/>
          <w:szCs w:val="22"/>
        </w:rPr>
        <w:t xml:space="preserve">On-going CSC Activities:  Submission of a separate </w:t>
      </w:r>
      <w:r>
        <w:rPr>
          <w:sz w:val="22"/>
          <w:szCs w:val="22"/>
        </w:rPr>
        <w:t>I</w:t>
      </w:r>
      <w:r w:rsidRPr="00E9176F">
        <w:rPr>
          <w:sz w:val="22"/>
          <w:szCs w:val="22"/>
        </w:rPr>
        <w:t>nvoice for each Administration that is due on a monthly basis thirty (30) Calendar Days after the preceding month’s end.  Payment will be made based on the actual volume occurred in the report month (beginning from the 1</w:t>
      </w:r>
      <w:r w:rsidRPr="00E9176F">
        <w:rPr>
          <w:sz w:val="22"/>
          <w:szCs w:val="22"/>
          <w:vertAlign w:val="superscript"/>
        </w:rPr>
        <w:t>st</w:t>
      </w:r>
      <w:r w:rsidRPr="00E9176F">
        <w:rPr>
          <w:sz w:val="22"/>
          <w:szCs w:val="22"/>
        </w:rPr>
        <w:t xml:space="preserve"> day to the last day of the month) and after approval by the State Project Manager. The Contractor shall bill at the unit price from the </w:t>
      </w:r>
      <w:r w:rsidRPr="0032078B">
        <w:rPr>
          <w:b/>
          <w:sz w:val="22"/>
          <w:szCs w:val="22"/>
        </w:rPr>
        <w:t xml:space="preserve">Financial Proposal </w:t>
      </w:r>
      <w:r w:rsidRPr="00E9176F">
        <w:rPr>
          <w:b/>
          <w:sz w:val="22"/>
          <w:szCs w:val="22"/>
        </w:rPr>
        <w:t>(Attachment F)</w:t>
      </w:r>
      <w:r w:rsidRPr="00E9176F">
        <w:rPr>
          <w:sz w:val="22"/>
          <w:szCs w:val="22"/>
        </w:rPr>
        <w:t xml:space="preserve"> for the interval of usage attained each month for each billable activity.</w:t>
      </w:r>
    </w:p>
    <w:p w:rsidR="00E606EB" w:rsidRDefault="00E606EB" w:rsidP="00E606EB">
      <w:pPr>
        <w:pStyle w:val="ListParagraph"/>
        <w:ind w:left="1080"/>
        <w:rPr>
          <w:sz w:val="22"/>
          <w:szCs w:val="22"/>
        </w:rPr>
      </w:pPr>
    </w:p>
    <w:p w:rsidR="00E606EB" w:rsidRDefault="00E606EB" w:rsidP="00E606EB">
      <w:pPr>
        <w:pStyle w:val="ListParagraph"/>
        <w:numPr>
          <w:ilvl w:val="0"/>
          <w:numId w:val="82"/>
        </w:numPr>
        <w:tabs>
          <w:tab w:val="left" w:pos="0"/>
          <w:tab w:val="left" w:pos="7020"/>
        </w:tabs>
        <w:suppressAutoHyphens/>
        <w:contextualSpacing/>
        <w:jc w:val="both"/>
        <w:rPr>
          <w:sz w:val="22"/>
          <w:szCs w:val="22"/>
        </w:rPr>
      </w:pPr>
      <w:r w:rsidRPr="00E9176F">
        <w:rPr>
          <w:sz w:val="22"/>
          <w:szCs w:val="22"/>
        </w:rPr>
        <w:t xml:space="preserve">Task Order Requests:  </w:t>
      </w:r>
      <w:r w:rsidRPr="001671E4">
        <w:rPr>
          <w:sz w:val="22"/>
          <w:szCs w:val="22"/>
        </w:rPr>
        <w:t>No later than thirty (</w:t>
      </w:r>
      <w:r w:rsidRPr="00E9176F">
        <w:rPr>
          <w:sz w:val="22"/>
          <w:szCs w:val="22"/>
        </w:rPr>
        <w:t>30</w:t>
      </w:r>
      <w:r w:rsidRPr="001671E4">
        <w:rPr>
          <w:sz w:val="22"/>
          <w:szCs w:val="22"/>
        </w:rPr>
        <w:t>)</w:t>
      </w:r>
      <w:r w:rsidRPr="00E9176F">
        <w:rPr>
          <w:sz w:val="22"/>
          <w:szCs w:val="22"/>
        </w:rPr>
        <w:t xml:space="preserve"> Calendar Days after Task Order completion</w:t>
      </w:r>
      <w:r w:rsidRPr="001671E4">
        <w:rPr>
          <w:sz w:val="22"/>
          <w:szCs w:val="22"/>
        </w:rPr>
        <w:t xml:space="preserve">. Payment will be made </w:t>
      </w:r>
      <w:r w:rsidRPr="00E9176F">
        <w:rPr>
          <w:sz w:val="22"/>
          <w:szCs w:val="22"/>
        </w:rPr>
        <w:t xml:space="preserve">if and when </w:t>
      </w:r>
      <w:r w:rsidRPr="001671E4">
        <w:rPr>
          <w:sz w:val="22"/>
          <w:szCs w:val="22"/>
        </w:rPr>
        <w:t xml:space="preserve">the tasks are </w:t>
      </w:r>
      <w:r w:rsidRPr="00E9176F">
        <w:rPr>
          <w:sz w:val="22"/>
          <w:szCs w:val="22"/>
        </w:rPr>
        <w:t>accepted by the State Project Manager.</w:t>
      </w:r>
      <w:r w:rsidRPr="001671E4">
        <w:rPr>
          <w:sz w:val="22"/>
          <w:szCs w:val="22"/>
        </w:rPr>
        <w:t xml:space="preserve"> </w:t>
      </w:r>
    </w:p>
    <w:p w:rsidR="00E606EB" w:rsidRPr="0032078B" w:rsidRDefault="00E606EB" w:rsidP="00E606EB">
      <w:pPr>
        <w:pStyle w:val="ListParagraph"/>
        <w:rPr>
          <w:sz w:val="22"/>
          <w:szCs w:val="22"/>
        </w:rPr>
      </w:pPr>
    </w:p>
    <w:p w:rsidR="00E606EB" w:rsidRDefault="00E606EB" w:rsidP="00E606EB">
      <w:pPr>
        <w:pStyle w:val="ListParagraph"/>
        <w:numPr>
          <w:ilvl w:val="0"/>
          <w:numId w:val="82"/>
        </w:numPr>
        <w:tabs>
          <w:tab w:val="left" w:pos="0"/>
          <w:tab w:val="left" w:pos="7020"/>
        </w:tabs>
        <w:suppressAutoHyphens/>
        <w:contextualSpacing/>
        <w:jc w:val="both"/>
        <w:rPr>
          <w:sz w:val="22"/>
          <w:szCs w:val="22"/>
        </w:rPr>
      </w:pPr>
      <w:r w:rsidRPr="00E9176F">
        <w:rPr>
          <w:sz w:val="22"/>
          <w:szCs w:val="22"/>
        </w:rPr>
        <w:t xml:space="preserve">Payment shall be made based on the Contractor’s one-time only Firm Fixed Price for Transition-In activities, Fixed Unit Prices for on-going CSC operations and Hourly Labor Rates for Task Order Requests (Not-to-Exceed $500,000), as provided on the </w:t>
      </w:r>
      <w:r w:rsidRPr="0032078B">
        <w:rPr>
          <w:b/>
          <w:sz w:val="22"/>
          <w:szCs w:val="22"/>
        </w:rPr>
        <w:t>Financial Proposal</w:t>
      </w:r>
      <w:r w:rsidRPr="00E9176F">
        <w:rPr>
          <w:sz w:val="22"/>
          <w:szCs w:val="22"/>
        </w:rPr>
        <w:t xml:space="preserve"> </w:t>
      </w:r>
      <w:r w:rsidRPr="00E9176F">
        <w:rPr>
          <w:b/>
          <w:sz w:val="22"/>
          <w:szCs w:val="22"/>
        </w:rPr>
        <w:t>(</w:t>
      </w:r>
      <w:r w:rsidRPr="00E9176F">
        <w:rPr>
          <w:b/>
          <w:sz w:val="22"/>
          <w:szCs w:val="22"/>
          <w:u w:val="single"/>
        </w:rPr>
        <w:t>Attachment F</w:t>
      </w:r>
      <w:r w:rsidRPr="00E9176F">
        <w:rPr>
          <w:b/>
          <w:sz w:val="22"/>
          <w:szCs w:val="22"/>
        </w:rPr>
        <w:t xml:space="preserve">) </w:t>
      </w:r>
      <w:r w:rsidRPr="00E9176F">
        <w:rPr>
          <w:sz w:val="22"/>
          <w:szCs w:val="22"/>
        </w:rPr>
        <w:t>for each Contract Period.  The Contractor’s Firm Fixed Price, Fixed Unit Prices and Hourly Labor Rates shall take into consideration all profit, direct and indirect costs.  No increases in the Contractor’s Prices will be allowed except as provided on the Financial Proposal.</w:t>
      </w:r>
    </w:p>
    <w:p w:rsidR="00E606EB" w:rsidRDefault="00E606EB" w:rsidP="00E606EB">
      <w:pPr>
        <w:pStyle w:val="ListParagraph"/>
        <w:ind w:left="1080"/>
        <w:rPr>
          <w:sz w:val="22"/>
          <w:szCs w:val="22"/>
        </w:rPr>
      </w:pPr>
    </w:p>
    <w:p w:rsidR="00E606EB" w:rsidRDefault="00E606EB" w:rsidP="00E606EB">
      <w:pPr>
        <w:pStyle w:val="ListParagraph"/>
        <w:numPr>
          <w:ilvl w:val="1"/>
          <w:numId w:val="83"/>
        </w:numPr>
        <w:suppressAutoHyphens/>
        <w:ind w:left="720" w:hanging="720"/>
        <w:contextualSpacing/>
        <w:jc w:val="both"/>
        <w:rPr>
          <w:sz w:val="22"/>
          <w:szCs w:val="22"/>
        </w:rPr>
      </w:pPr>
      <w:r w:rsidRPr="00E9176F">
        <w:rPr>
          <w:sz w:val="22"/>
          <w:szCs w:val="22"/>
        </w:rPr>
        <w:t xml:space="preserve">The Department reserves the right to reduce or withhold Contract payment or apply Liquidated Damages (see Section 1.44) in the event the Contractor does not meet Performance Standards and/or provide the required Deliverables within the time frame specified in the Contract or in the event that the Contractor otherwise materially breaches the terms and conditions of the Contract.  Any action on the part of the Department, or dispute of action by the Contractor, shall be in accordance with the provisions of Md. </w:t>
      </w:r>
      <w:r w:rsidRPr="00E9176F">
        <w:rPr>
          <w:sz w:val="22"/>
          <w:szCs w:val="22"/>
          <w:lang w:val="fr-FR"/>
        </w:rPr>
        <w:t>Code Ann., State Finance and Procurement Article</w:t>
      </w:r>
      <w:r w:rsidRPr="00E9176F">
        <w:rPr>
          <w:sz w:val="22"/>
          <w:szCs w:val="22"/>
        </w:rPr>
        <w:t xml:space="preserve"> </w:t>
      </w:r>
      <w:r w:rsidRPr="00E9176F">
        <w:rPr>
          <w:sz w:val="22"/>
          <w:szCs w:val="22"/>
          <w:lang w:val="fr-FR"/>
        </w:rPr>
        <w:t xml:space="preserve">§§ </w:t>
      </w:r>
      <w:r w:rsidRPr="00E9176F">
        <w:rPr>
          <w:sz w:val="22"/>
          <w:szCs w:val="22"/>
        </w:rPr>
        <w:t xml:space="preserve">15-215 through 15-223 and with COMAR 21.10.02. </w:t>
      </w:r>
    </w:p>
    <w:p w:rsidR="00E606EB" w:rsidRDefault="00E606EB" w:rsidP="00E606EB">
      <w:pPr>
        <w:pStyle w:val="ListParagraph"/>
        <w:tabs>
          <w:tab w:val="left" w:pos="0"/>
          <w:tab w:val="left" w:pos="7020"/>
        </w:tabs>
        <w:suppressAutoHyphens/>
        <w:ind w:left="1080"/>
        <w:jc w:val="both"/>
        <w:rPr>
          <w:sz w:val="22"/>
          <w:szCs w:val="22"/>
        </w:rPr>
      </w:pPr>
    </w:p>
    <w:p w:rsidR="00E606EB" w:rsidRDefault="00E606EB" w:rsidP="00E606EB">
      <w:pPr>
        <w:pStyle w:val="ListParagraph"/>
        <w:numPr>
          <w:ilvl w:val="0"/>
          <w:numId w:val="84"/>
        </w:numPr>
        <w:tabs>
          <w:tab w:val="left" w:pos="0"/>
          <w:tab w:val="left" w:pos="7020"/>
        </w:tabs>
        <w:suppressAutoHyphens/>
        <w:contextualSpacing/>
        <w:jc w:val="both"/>
        <w:rPr>
          <w:sz w:val="22"/>
          <w:szCs w:val="22"/>
        </w:rPr>
      </w:pPr>
      <w:r w:rsidRPr="00E9176F">
        <w:rPr>
          <w:sz w:val="22"/>
          <w:szCs w:val="22"/>
        </w:rPr>
        <w:t>Invoices must be addressed to:</w:t>
      </w:r>
    </w:p>
    <w:p w:rsidR="00E606EB" w:rsidRPr="00862CE1" w:rsidRDefault="00E606EB" w:rsidP="00E606EB">
      <w:pPr>
        <w:pStyle w:val="BlockText"/>
        <w:ind w:right="0"/>
        <w:rPr>
          <w:sz w:val="22"/>
          <w:szCs w:val="22"/>
        </w:rPr>
      </w:pPr>
    </w:p>
    <w:p w:rsidR="00E606EB" w:rsidRPr="00862CE1" w:rsidRDefault="00E606EB" w:rsidP="00E606EB">
      <w:pPr>
        <w:suppressAutoHyphens/>
        <w:ind w:left="360" w:firstLine="720"/>
        <w:jc w:val="both"/>
        <w:rPr>
          <w:b/>
          <w:sz w:val="22"/>
          <w:szCs w:val="22"/>
        </w:rPr>
      </w:pPr>
      <w:r w:rsidRPr="00E9176F">
        <w:rPr>
          <w:b/>
          <w:sz w:val="22"/>
          <w:szCs w:val="22"/>
        </w:rPr>
        <w:t>Crystal Weaver</w:t>
      </w:r>
    </w:p>
    <w:p w:rsidR="00E606EB" w:rsidRPr="00862CE1" w:rsidRDefault="00E606EB" w:rsidP="00E606EB">
      <w:pPr>
        <w:suppressAutoHyphens/>
        <w:ind w:left="360" w:firstLine="720"/>
        <w:jc w:val="both"/>
        <w:rPr>
          <w:b/>
          <w:sz w:val="22"/>
          <w:szCs w:val="22"/>
        </w:rPr>
      </w:pPr>
      <w:r w:rsidRPr="00E9176F">
        <w:rPr>
          <w:b/>
          <w:sz w:val="22"/>
          <w:szCs w:val="22"/>
        </w:rPr>
        <w:t>Constituent Services Office</w:t>
      </w:r>
    </w:p>
    <w:p w:rsidR="00E606EB" w:rsidRPr="00862CE1" w:rsidRDefault="00E606EB" w:rsidP="00E606EB">
      <w:pPr>
        <w:suppressAutoHyphens/>
        <w:ind w:left="360" w:firstLine="720"/>
        <w:jc w:val="both"/>
        <w:rPr>
          <w:b/>
          <w:sz w:val="22"/>
          <w:szCs w:val="22"/>
        </w:rPr>
      </w:pPr>
      <w:r w:rsidRPr="00E9176F">
        <w:rPr>
          <w:b/>
          <w:sz w:val="22"/>
          <w:szCs w:val="22"/>
        </w:rPr>
        <w:t>Department of Human Resources</w:t>
      </w:r>
    </w:p>
    <w:p w:rsidR="00E606EB" w:rsidRPr="00862CE1" w:rsidRDefault="00E606EB" w:rsidP="00E606EB">
      <w:pPr>
        <w:suppressAutoHyphens/>
        <w:ind w:left="360" w:firstLine="720"/>
        <w:jc w:val="both"/>
        <w:rPr>
          <w:b/>
          <w:sz w:val="22"/>
          <w:szCs w:val="22"/>
        </w:rPr>
      </w:pPr>
      <w:r w:rsidRPr="00E9176F">
        <w:rPr>
          <w:b/>
          <w:sz w:val="22"/>
          <w:szCs w:val="22"/>
        </w:rPr>
        <w:t>311 West Saratoga Street, Room 247</w:t>
      </w:r>
    </w:p>
    <w:p w:rsidR="00E606EB" w:rsidRPr="00E606EB" w:rsidRDefault="00E606EB" w:rsidP="00E606EB">
      <w:pPr>
        <w:pStyle w:val="BlockText"/>
        <w:ind w:left="360" w:right="0" w:firstLine="720"/>
        <w:rPr>
          <w:rFonts w:ascii="Times New Roman" w:hAnsi="Times New Roman"/>
          <w:b/>
          <w:sz w:val="22"/>
          <w:szCs w:val="22"/>
        </w:rPr>
      </w:pPr>
      <w:r w:rsidRPr="00E606EB">
        <w:rPr>
          <w:rFonts w:ascii="Times New Roman" w:hAnsi="Times New Roman"/>
          <w:b/>
          <w:sz w:val="22"/>
          <w:szCs w:val="22"/>
        </w:rPr>
        <w:t>Baltimore, Maryland   21201-3500</w:t>
      </w:r>
    </w:p>
    <w:p w:rsidR="00E606EB" w:rsidRPr="00862CE1" w:rsidRDefault="00E606EB" w:rsidP="00E606EB">
      <w:pPr>
        <w:pStyle w:val="ListParagraph"/>
        <w:rPr>
          <w:sz w:val="22"/>
          <w:szCs w:val="22"/>
        </w:rPr>
      </w:pPr>
    </w:p>
    <w:p w:rsidR="00E606EB" w:rsidRDefault="00E606EB" w:rsidP="00E606EB">
      <w:pPr>
        <w:pStyle w:val="ListParagraph"/>
        <w:numPr>
          <w:ilvl w:val="0"/>
          <w:numId w:val="84"/>
        </w:numPr>
        <w:tabs>
          <w:tab w:val="left" w:pos="0"/>
          <w:tab w:val="left" w:pos="7020"/>
        </w:tabs>
        <w:suppressAutoHyphens/>
        <w:contextualSpacing/>
        <w:jc w:val="both"/>
        <w:rPr>
          <w:sz w:val="22"/>
          <w:szCs w:val="22"/>
        </w:rPr>
      </w:pPr>
      <w:r w:rsidRPr="00E9176F">
        <w:rPr>
          <w:sz w:val="22"/>
          <w:szCs w:val="22"/>
        </w:rPr>
        <w:t xml:space="preserve">All invoices shall include the following information:  </w:t>
      </w:r>
    </w:p>
    <w:p w:rsidR="00E606EB" w:rsidRPr="00862CE1" w:rsidRDefault="00E606EB" w:rsidP="00E606EB">
      <w:pPr>
        <w:ind w:left="1260" w:hanging="540"/>
        <w:jc w:val="both"/>
        <w:rPr>
          <w:sz w:val="22"/>
          <w:szCs w:val="22"/>
        </w:rPr>
      </w:pPr>
    </w:p>
    <w:p w:rsidR="00E606EB" w:rsidRPr="00862CE1" w:rsidRDefault="00E606EB" w:rsidP="00E606EB">
      <w:pPr>
        <w:numPr>
          <w:ilvl w:val="0"/>
          <w:numId w:val="81"/>
        </w:numPr>
        <w:jc w:val="both"/>
        <w:rPr>
          <w:sz w:val="22"/>
          <w:szCs w:val="22"/>
        </w:rPr>
      </w:pPr>
      <w:r w:rsidRPr="00E9176F">
        <w:rPr>
          <w:sz w:val="22"/>
          <w:szCs w:val="22"/>
        </w:rPr>
        <w:t>Contractor name;</w:t>
      </w:r>
    </w:p>
    <w:p w:rsidR="00E606EB" w:rsidRPr="00862CE1" w:rsidRDefault="00E606EB" w:rsidP="00E606EB">
      <w:pPr>
        <w:numPr>
          <w:ilvl w:val="0"/>
          <w:numId w:val="81"/>
        </w:numPr>
        <w:jc w:val="both"/>
        <w:rPr>
          <w:sz w:val="22"/>
          <w:szCs w:val="22"/>
        </w:rPr>
      </w:pPr>
      <w:r w:rsidRPr="00E9176F">
        <w:rPr>
          <w:sz w:val="22"/>
          <w:szCs w:val="22"/>
        </w:rPr>
        <w:t>Remittance address;</w:t>
      </w:r>
    </w:p>
    <w:p w:rsidR="00E606EB" w:rsidRPr="00862CE1" w:rsidRDefault="00E606EB" w:rsidP="00E606EB">
      <w:pPr>
        <w:numPr>
          <w:ilvl w:val="0"/>
          <w:numId w:val="81"/>
        </w:numPr>
        <w:jc w:val="both"/>
        <w:rPr>
          <w:sz w:val="22"/>
          <w:szCs w:val="22"/>
        </w:rPr>
      </w:pPr>
      <w:r w:rsidRPr="00E9176F">
        <w:rPr>
          <w:sz w:val="22"/>
          <w:szCs w:val="22"/>
        </w:rPr>
        <w:t>Federal taxpayer identification number (or if sole proprietorship, the individual’s social security number);</w:t>
      </w:r>
    </w:p>
    <w:p w:rsidR="00E606EB" w:rsidRPr="00862CE1" w:rsidRDefault="00E606EB" w:rsidP="00E606EB">
      <w:pPr>
        <w:numPr>
          <w:ilvl w:val="0"/>
          <w:numId w:val="81"/>
        </w:numPr>
        <w:jc w:val="both"/>
        <w:rPr>
          <w:sz w:val="22"/>
          <w:szCs w:val="22"/>
        </w:rPr>
      </w:pPr>
      <w:r w:rsidRPr="00E9176F">
        <w:rPr>
          <w:sz w:val="22"/>
          <w:szCs w:val="22"/>
        </w:rPr>
        <w:t>Invoice period;</w:t>
      </w:r>
    </w:p>
    <w:p w:rsidR="00E606EB" w:rsidRPr="00862CE1" w:rsidRDefault="00E606EB" w:rsidP="00E606EB">
      <w:pPr>
        <w:numPr>
          <w:ilvl w:val="0"/>
          <w:numId w:val="81"/>
        </w:numPr>
        <w:jc w:val="both"/>
        <w:rPr>
          <w:sz w:val="22"/>
          <w:szCs w:val="22"/>
        </w:rPr>
      </w:pPr>
      <w:r w:rsidRPr="00E9176F">
        <w:rPr>
          <w:sz w:val="22"/>
          <w:szCs w:val="22"/>
        </w:rPr>
        <w:t>Invoice date;</w:t>
      </w:r>
    </w:p>
    <w:p w:rsidR="00E606EB" w:rsidRPr="00862CE1" w:rsidRDefault="00E606EB" w:rsidP="00E606EB">
      <w:pPr>
        <w:numPr>
          <w:ilvl w:val="0"/>
          <w:numId w:val="81"/>
        </w:numPr>
        <w:jc w:val="both"/>
        <w:rPr>
          <w:sz w:val="22"/>
          <w:szCs w:val="22"/>
        </w:rPr>
      </w:pPr>
      <w:r w:rsidRPr="00E9176F">
        <w:rPr>
          <w:sz w:val="22"/>
          <w:szCs w:val="22"/>
        </w:rPr>
        <w:t>Invoice number;</w:t>
      </w:r>
    </w:p>
    <w:p w:rsidR="00E606EB" w:rsidRPr="00862CE1" w:rsidRDefault="00E606EB" w:rsidP="00E606EB">
      <w:pPr>
        <w:numPr>
          <w:ilvl w:val="0"/>
          <w:numId w:val="81"/>
        </w:numPr>
        <w:jc w:val="both"/>
        <w:rPr>
          <w:sz w:val="22"/>
          <w:szCs w:val="22"/>
        </w:rPr>
      </w:pPr>
      <w:r w:rsidRPr="00E9176F">
        <w:rPr>
          <w:sz w:val="22"/>
          <w:szCs w:val="22"/>
        </w:rPr>
        <w:t>State assigned Contract number;</w:t>
      </w:r>
    </w:p>
    <w:p w:rsidR="00E606EB" w:rsidRPr="00862CE1" w:rsidRDefault="00E606EB" w:rsidP="00E606EB">
      <w:pPr>
        <w:numPr>
          <w:ilvl w:val="0"/>
          <w:numId w:val="81"/>
        </w:numPr>
        <w:jc w:val="both"/>
        <w:rPr>
          <w:sz w:val="22"/>
          <w:szCs w:val="22"/>
        </w:rPr>
      </w:pPr>
      <w:r w:rsidRPr="00E9176F">
        <w:rPr>
          <w:sz w:val="22"/>
          <w:szCs w:val="22"/>
        </w:rPr>
        <w:t>State assigned (Blanket) Purchase Order number(s);</w:t>
      </w:r>
    </w:p>
    <w:p w:rsidR="00E606EB" w:rsidRPr="00862CE1" w:rsidRDefault="00E606EB" w:rsidP="00E606EB">
      <w:pPr>
        <w:numPr>
          <w:ilvl w:val="0"/>
          <w:numId w:val="81"/>
        </w:numPr>
        <w:jc w:val="both"/>
        <w:rPr>
          <w:sz w:val="22"/>
          <w:szCs w:val="22"/>
        </w:rPr>
      </w:pPr>
      <w:r w:rsidRPr="00E9176F">
        <w:rPr>
          <w:sz w:val="22"/>
          <w:szCs w:val="22"/>
        </w:rPr>
        <w:t>Goods or services provided; and</w:t>
      </w:r>
    </w:p>
    <w:p w:rsidR="00E606EB" w:rsidRPr="00862CE1" w:rsidRDefault="00E606EB" w:rsidP="00E606EB">
      <w:pPr>
        <w:numPr>
          <w:ilvl w:val="0"/>
          <w:numId w:val="81"/>
        </w:numPr>
        <w:jc w:val="both"/>
        <w:rPr>
          <w:sz w:val="22"/>
          <w:szCs w:val="22"/>
        </w:rPr>
      </w:pPr>
      <w:r w:rsidRPr="00E9176F">
        <w:rPr>
          <w:sz w:val="22"/>
          <w:szCs w:val="22"/>
        </w:rPr>
        <w:t>Amount due.</w:t>
      </w:r>
    </w:p>
    <w:p w:rsidR="00E606EB" w:rsidRPr="00862CE1" w:rsidRDefault="00E606EB" w:rsidP="00E606EB">
      <w:pPr>
        <w:numPr>
          <w:ilvl w:val="0"/>
          <w:numId w:val="81"/>
        </w:numPr>
        <w:jc w:val="both"/>
        <w:rPr>
          <w:sz w:val="22"/>
          <w:szCs w:val="22"/>
        </w:rPr>
      </w:pPr>
      <w:r w:rsidRPr="00E9176F">
        <w:rPr>
          <w:sz w:val="22"/>
          <w:szCs w:val="22"/>
        </w:rPr>
        <w:t>Amount invoiced-to-date</w:t>
      </w:r>
    </w:p>
    <w:p w:rsidR="00E606EB" w:rsidRPr="00862CE1" w:rsidRDefault="00E606EB" w:rsidP="00E606EB">
      <w:pPr>
        <w:numPr>
          <w:ilvl w:val="0"/>
          <w:numId w:val="81"/>
        </w:numPr>
        <w:jc w:val="both"/>
        <w:rPr>
          <w:sz w:val="22"/>
          <w:szCs w:val="22"/>
        </w:rPr>
      </w:pPr>
      <w:r w:rsidRPr="00E9176F">
        <w:rPr>
          <w:sz w:val="22"/>
          <w:szCs w:val="22"/>
        </w:rPr>
        <w:lastRenderedPageBreak/>
        <w:t xml:space="preserve">Amount paid-to-date </w:t>
      </w:r>
    </w:p>
    <w:p w:rsidR="00E606EB" w:rsidRPr="00862CE1" w:rsidRDefault="00E606EB" w:rsidP="00E606EB">
      <w:pPr>
        <w:numPr>
          <w:ilvl w:val="0"/>
          <w:numId w:val="81"/>
        </w:numPr>
        <w:jc w:val="both"/>
        <w:rPr>
          <w:sz w:val="22"/>
          <w:szCs w:val="22"/>
        </w:rPr>
      </w:pPr>
      <w:r w:rsidRPr="00E9176F">
        <w:rPr>
          <w:sz w:val="22"/>
          <w:szCs w:val="22"/>
        </w:rPr>
        <w:t>Amount paid-to-date based on the SFY cycle</w:t>
      </w:r>
    </w:p>
    <w:p w:rsidR="00E606EB" w:rsidRPr="00862CE1" w:rsidRDefault="00E606EB" w:rsidP="00E606EB">
      <w:pPr>
        <w:numPr>
          <w:ilvl w:val="0"/>
          <w:numId w:val="81"/>
        </w:numPr>
        <w:jc w:val="both"/>
        <w:rPr>
          <w:sz w:val="22"/>
          <w:szCs w:val="22"/>
        </w:rPr>
      </w:pPr>
      <w:r w:rsidRPr="00E9176F">
        <w:rPr>
          <w:sz w:val="22"/>
          <w:szCs w:val="22"/>
        </w:rPr>
        <w:t>Balance</w:t>
      </w:r>
    </w:p>
    <w:p w:rsidR="00E606EB" w:rsidRPr="00862CE1" w:rsidRDefault="00E606EB" w:rsidP="00E606EB">
      <w:pPr>
        <w:jc w:val="both"/>
        <w:rPr>
          <w:sz w:val="22"/>
          <w:szCs w:val="22"/>
        </w:rPr>
      </w:pPr>
    </w:p>
    <w:p w:rsidR="00E606EB" w:rsidRDefault="00E606EB" w:rsidP="00E606EB">
      <w:pPr>
        <w:ind w:left="1080"/>
        <w:jc w:val="both"/>
        <w:rPr>
          <w:sz w:val="22"/>
          <w:szCs w:val="22"/>
        </w:rPr>
      </w:pPr>
      <w:r w:rsidRPr="00E9176F">
        <w:rPr>
          <w:sz w:val="22"/>
          <w:szCs w:val="22"/>
        </w:rPr>
        <w:t>Invoices submitted without the required information cannot be processed for payment until the Contractor provides the required information.</w:t>
      </w:r>
    </w:p>
    <w:p w:rsidR="00E606EB" w:rsidRPr="00862CE1" w:rsidRDefault="00E606EB" w:rsidP="00E606EB">
      <w:pPr>
        <w:jc w:val="both"/>
        <w:rPr>
          <w:sz w:val="22"/>
          <w:szCs w:val="22"/>
        </w:rPr>
      </w:pPr>
    </w:p>
    <w:p w:rsidR="00E606EB" w:rsidRDefault="00E606EB" w:rsidP="00E606EB">
      <w:pPr>
        <w:ind w:firstLine="1080"/>
        <w:jc w:val="both"/>
        <w:rPr>
          <w:sz w:val="22"/>
          <w:szCs w:val="22"/>
        </w:rPr>
      </w:pPr>
      <w:r w:rsidRPr="00E9176F">
        <w:rPr>
          <w:sz w:val="22"/>
          <w:szCs w:val="22"/>
        </w:rPr>
        <w:t>The final invoice is due one (1) month after the Contract ends.</w:t>
      </w:r>
    </w:p>
    <w:p w:rsidR="00E606EB" w:rsidRPr="00862CE1" w:rsidRDefault="00E606EB" w:rsidP="00E606EB">
      <w:pPr>
        <w:ind w:left="720" w:hanging="720"/>
        <w:rPr>
          <w:b/>
          <w:color w:val="FF0000"/>
          <w:sz w:val="22"/>
          <w:szCs w:val="22"/>
        </w:rPr>
      </w:pPr>
    </w:p>
    <w:p w:rsidR="00E606EB" w:rsidRDefault="00E606EB" w:rsidP="00E606EB">
      <w:pPr>
        <w:ind w:left="720" w:hanging="720"/>
        <w:rPr>
          <w:sz w:val="22"/>
        </w:rPr>
      </w:pPr>
      <w:r>
        <w:rPr>
          <w:bCs/>
          <w:sz w:val="22"/>
        </w:rPr>
        <w:t>4.3</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Charges for late payment of invoices other than as prescribed at Md. Code Ann., State Finance and Procurement Article, §15-104 as from time-to-time amended, are prohibited.  Invoices shall be submitted to the State Project Manager.  Electronic funds transfer shall be used by the State to pay Contractor pursuant to this Contract and any other State payments due Contractor unless the State Comptroller’s Office grants Contractor an exemption.</w:t>
      </w:r>
    </w:p>
    <w:p w:rsidR="00E606EB" w:rsidRDefault="00E606EB" w:rsidP="00E606EB">
      <w:pPr>
        <w:rPr>
          <w:sz w:val="22"/>
        </w:rPr>
      </w:pPr>
    </w:p>
    <w:p w:rsidR="00E606EB" w:rsidRDefault="00E606EB" w:rsidP="00E606EB">
      <w:pPr>
        <w:pStyle w:val="ListParagraph"/>
        <w:numPr>
          <w:ilvl w:val="1"/>
          <w:numId w:val="90"/>
        </w:numPr>
        <w:ind w:left="720" w:hanging="720"/>
        <w:contextualSpacing/>
        <w:rPr>
          <w:sz w:val="22"/>
        </w:rPr>
      </w:pPr>
      <w:r w:rsidRPr="0032078B">
        <w:rPr>
          <w:sz w:val="22"/>
        </w:rPr>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E606EB" w:rsidRDefault="00E606EB" w:rsidP="00E606EB">
      <w:pPr>
        <w:pStyle w:val="ListParagraph"/>
        <w:ind w:left="360"/>
        <w:rPr>
          <w:sz w:val="22"/>
        </w:rPr>
      </w:pPr>
    </w:p>
    <w:p w:rsidR="00E606EB" w:rsidRPr="0032078B" w:rsidRDefault="00E606EB" w:rsidP="00E606EB">
      <w:pPr>
        <w:pStyle w:val="ListParagraph"/>
        <w:numPr>
          <w:ilvl w:val="1"/>
          <w:numId w:val="90"/>
        </w:numPr>
        <w:tabs>
          <w:tab w:val="left" w:pos="720"/>
        </w:tabs>
        <w:ind w:left="720" w:hanging="720"/>
        <w:contextualSpacing/>
        <w:rPr>
          <w:sz w:val="22"/>
        </w:rPr>
      </w:pPr>
      <w:r w:rsidRPr="0032078B">
        <w:rPr>
          <w:sz w:val="22"/>
        </w:rPr>
        <w:t>Contractor’s eMaryland</w:t>
      </w:r>
      <w:r>
        <w:rPr>
          <w:sz w:val="22"/>
        </w:rPr>
        <w:t xml:space="preserve"> </w:t>
      </w:r>
      <w:r w:rsidRPr="0032078B">
        <w:rPr>
          <w:sz w:val="22"/>
        </w:rPr>
        <w:t xml:space="preserve">Marketplace vendor ID number is </w:t>
      </w:r>
      <w:r w:rsidRPr="0032078B">
        <w:rPr>
          <w:b/>
          <w:color w:val="FF0000"/>
          <w:sz w:val="22"/>
        </w:rPr>
        <w:t>(Contractor’s eMM number)</w:t>
      </w:r>
      <w:r w:rsidRPr="0032078B">
        <w:rPr>
          <w:sz w:val="22"/>
        </w:rPr>
        <w:t>.</w:t>
      </w:r>
    </w:p>
    <w:p w:rsidR="00E606EB" w:rsidRDefault="00E606EB" w:rsidP="00E606EB">
      <w:pPr>
        <w:rPr>
          <w:sz w:val="22"/>
        </w:rPr>
      </w:pPr>
    </w:p>
    <w:p w:rsidR="00E606EB" w:rsidRDefault="00E606EB" w:rsidP="00E606EB">
      <w:pPr>
        <w:rPr>
          <w:b/>
          <w:bCs/>
          <w:sz w:val="22"/>
        </w:rPr>
      </w:pPr>
      <w:r>
        <w:rPr>
          <w:b/>
          <w:bCs/>
          <w:sz w:val="22"/>
        </w:rPr>
        <w:t>5.</w:t>
      </w:r>
      <w:r>
        <w:rPr>
          <w:b/>
          <w:bCs/>
          <w:sz w:val="22"/>
        </w:rPr>
        <w:tab/>
        <w:t>Rights to Records</w:t>
      </w:r>
    </w:p>
    <w:p w:rsidR="00E606EB" w:rsidRDefault="00E606EB" w:rsidP="00E606EB">
      <w:pPr>
        <w:rPr>
          <w:sz w:val="22"/>
        </w:rPr>
      </w:pPr>
    </w:p>
    <w:p w:rsidR="00E606EB" w:rsidRDefault="00E606EB" w:rsidP="00E606EB">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E606EB" w:rsidRDefault="00E606EB" w:rsidP="00E606EB">
      <w:pPr>
        <w:rPr>
          <w:sz w:val="22"/>
        </w:rPr>
      </w:pPr>
    </w:p>
    <w:p w:rsidR="00E606EB" w:rsidRDefault="00E606EB" w:rsidP="00E606EB">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E606EB" w:rsidRDefault="00E606EB" w:rsidP="00E606EB">
      <w:pPr>
        <w:rPr>
          <w:sz w:val="22"/>
        </w:rPr>
      </w:pPr>
    </w:p>
    <w:p w:rsidR="00E606EB" w:rsidRDefault="00E606EB" w:rsidP="00E606EB">
      <w:pPr>
        <w:ind w:left="720" w:hanging="720"/>
        <w:rPr>
          <w:sz w:val="22"/>
        </w:rPr>
      </w:pPr>
      <w:r>
        <w:rPr>
          <w:bCs/>
          <w:sz w:val="22"/>
        </w:rPr>
        <w:t>5.3</w:t>
      </w:r>
      <w:r>
        <w:rPr>
          <w:sz w:val="22"/>
        </w:rPr>
        <w:tab/>
        <w:t>The Contractor shall report to the State Project Manager, promptly and in written detail, each notice or claim of copyright infringement received by the Contractor with respect to all data delivered under this Contract.</w:t>
      </w:r>
    </w:p>
    <w:p w:rsidR="00E606EB" w:rsidRDefault="00E606EB" w:rsidP="00E606EB">
      <w:pPr>
        <w:rPr>
          <w:sz w:val="22"/>
        </w:rPr>
      </w:pPr>
    </w:p>
    <w:p w:rsidR="00E606EB" w:rsidRDefault="00E606EB" w:rsidP="00E606EB">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E606EB" w:rsidRDefault="00E606EB" w:rsidP="00E606EB">
      <w:pPr>
        <w:rPr>
          <w:sz w:val="22"/>
        </w:rPr>
      </w:pPr>
    </w:p>
    <w:p w:rsidR="00E606EB" w:rsidRDefault="00E606EB" w:rsidP="00E606EB">
      <w:pPr>
        <w:rPr>
          <w:b/>
          <w:bCs/>
          <w:sz w:val="22"/>
        </w:rPr>
      </w:pPr>
      <w:r>
        <w:rPr>
          <w:b/>
          <w:bCs/>
          <w:sz w:val="22"/>
        </w:rPr>
        <w:t>6.</w:t>
      </w:r>
      <w:r>
        <w:rPr>
          <w:b/>
          <w:bCs/>
          <w:sz w:val="22"/>
        </w:rPr>
        <w:tab/>
        <w:t>Exclusive Use</w:t>
      </w:r>
    </w:p>
    <w:p w:rsidR="00E606EB" w:rsidRDefault="00E606EB" w:rsidP="00E606EB">
      <w:pPr>
        <w:rPr>
          <w:sz w:val="22"/>
        </w:rPr>
      </w:pPr>
    </w:p>
    <w:p w:rsidR="00E606EB" w:rsidRDefault="00E606EB" w:rsidP="00E606EB">
      <w:pPr>
        <w:rPr>
          <w:sz w:val="22"/>
        </w:rPr>
      </w:pPr>
      <w:r>
        <w:rPr>
          <w:sz w:val="22"/>
        </w:rPr>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E606EB" w:rsidRDefault="00E606EB" w:rsidP="00E606EB">
      <w:pPr>
        <w:rPr>
          <w:sz w:val="22"/>
        </w:rPr>
      </w:pPr>
    </w:p>
    <w:p w:rsidR="00E606EB" w:rsidRDefault="00E606EB" w:rsidP="00E606EB">
      <w:pPr>
        <w:rPr>
          <w:b/>
          <w:bCs/>
          <w:sz w:val="22"/>
        </w:rPr>
      </w:pPr>
      <w:r>
        <w:rPr>
          <w:b/>
          <w:bCs/>
          <w:sz w:val="22"/>
        </w:rPr>
        <w:t>7.</w:t>
      </w:r>
      <w:r>
        <w:rPr>
          <w:b/>
          <w:bCs/>
          <w:sz w:val="22"/>
        </w:rPr>
        <w:tab/>
        <w:t>Patents, Copyrights, and Intellectual Property</w:t>
      </w:r>
    </w:p>
    <w:p w:rsidR="00E606EB" w:rsidRDefault="00E606EB" w:rsidP="00E606EB">
      <w:pPr>
        <w:rPr>
          <w:sz w:val="22"/>
        </w:rPr>
      </w:pPr>
    </w:p>
    <w:p w:rsidR="00E606EB" w:rsidRDefault="00E606EB" w:rsidP="00E606EB">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E606EB" w:rsidRDefault="00E606EB" w:rsidP="00E606EB">
      <w:pPr>
        <w:rPr>
          <w:sz w:val="22"/>
        </w:rPr>
      </w:pPr>
    </w:p>
    <w:p w:rsidR="00E606EB" w:rsidRDefault="00E606EB" w:rsidP="00E606EB">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E606EB" w:rsidRDefault="00E606EB" w:rsidP="00E606EB">
      <w:pPr>
        <w:rPr>
          <w:sz w:val="22"/>
        </w:rPr>
      </w:pPr>
    </w:p>
    <w:p w:rsidR="00E606EB" w:rsidRDefault="00E606EB" w:rsidP="00E606EB">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E606EB" w:rsidRDefault="00E606EB" w:rsidP="00E606EB">
      <w:pPr>
        <w:rPr>
          <w:sz w:val="22"/>
        </w:rPr>
      </w:pPr>
    </w:p>
    <w:p w:rsidR="00E606EB" w:rsidRDefault="00E606EB" w:rsidP="00E606EB">
      <w:pPr>
        <w:rPr>
          <w:b/>
          <w:bCs/>
          <w:sz w:val="22"/>
        </w:rPr>
      </w:pPr>
      <w:r>
        <w:rPr>
          <w:b/>
          <w:bCs/>
          <w:sz w:val="22"/>
        </w:rPr>
        <w:t>8.</w:t>
      </w:r>
      <w:r>
        <w:rPr>
          <w:b/>
          <w:bCs/>
          <w:sz w:val="22"/>
        </w:rPr>
        <w:tab/>
        <w:t>Confidentiality</w:t>
      </w:r>
    </w:p>
    <w:p w:rsidR="00E606EB" w:rsidRDefault="00E606EB" w:rsidP="00E606EB">
      <w:pPr>
        <w:rPr>
          <w:sz w:val="22"/>
        </w:rPr>
      </w:pPr>
    </w:p>
    <w:p w:rsidR="00E606EB" w:rsidRDefault="00E606EB" w:rsidP="00E606EB">
      <w:pPr>
        <w:ind w:left="720" w:hanging="720"/>
        <w:rPr>
          <w:sz w:val="22"/>
        </w:rPr>
      </w:pPr>
      <w:r>
        <w:rPr>
          <w:sz w:val="22"/>
        </w:rPr>
        <w:t>8.1</w:t>
      </w:r>
      <w:r>
        <w:rPr>
          <w:sz w:val="22"/>
        </w:rPr>
        <w:tab/>
        <w:t>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E606EB" w:rsidRDefault="00E606EB" w:rsidP="00E606EB">
      <w:pPr>
        <w:rPr>
          <w:sz w:val="22"/>
          <w:szCs w:val="22"/>
        </w:rPr>
      </w:pPr>
    </w:p>
    <w:p w:rsidR="00E606EB" w:rsidRDefault="00E606EB" w:rsidP="00E606EB">
      <w:pPr>
        <w:jc w:val="both"/>
        <w:rPr>
          <w:sz w:val="22"/>
        </w:rPr>
      </w:pPr>
      <w:r>
        <w:rPr>
          <w:sz w:val="22"/>
          <w:szCs w:val="22"/>
        </w:rPr>
        <w:t>8.2</w:t>
      </w:r>
      <w:r>
        <w:rPr>
          <w:sz w:val="22"/>
          <w:szCs w:val="22"/>
        </w:rPr>
        <w:tab/>
        <w:t>T</w:t>
      </w:r>
      <w:r>
        <w:rPr>
          <w:sz w:val="22"/>
        </w:rPr>
        <w:t>his Section 8 shall survive expiration or termination of this Contract.</w:t>
      </w:r>
    </w:p>
    <w:p w:rsidR="00E606EB" w:rsidRDefault="00E606EB" w:rsidP="00E606EB">
      <w:pPr>
        <w:rPr>
          <w:sz w:val="22"/>
        </w:rPr>
      </w:pPr>
    </w:p>
    <w:p w:rsidR="00E606EB" w:rsidRDefault="00E606EB" w:rsidP="00E606EB">
      <w:pPr>
        <w:rPr>
          <w:b/>
          <w:bCs/>
          <w:sz w:val="22"/>
        </w:rPr>
      </w:pPr>
      <w:r>
        <w:rPr>
          <w:b/>
          <w:bCs/>
          <w:sz w:val="22"/>
        </w:rPr>
        <w:t>9.</w:t>
      </w:r>
      <w:r>
        <w:rPr>
          <w:b/>
          <w:bCs/>
          <w:sz w:val="22"/>
        </w:rPr>
        <w:tab/>
        <w:t>Loss of Data</w:t>
      </w:r>
    </w:p>
    <w:p w:rsidR="00E606EB" w:rsidRDefault="00E606EB" w:rsidP="00E606EB">
      <w:pPr>
        <w:rPr>
          <w:sz w:val="22"/>
        </w:rPr>
      </w:pPr>
    </w:p>
    <w:p w:rsidR="00E606EB" w:rsidRDefault="00E606EB" w:rsidP="00E606EB">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w:t>
      </w:r>
      <w:r>
        <w:rPr>
          <w:sz w:val="22"/>
        </w:rPr>
        <w:lastRenderedPageBreak/>
        <w:t xml:space="preserve">recreating such lost data in the manner and on the schedule set by the State Project Manager.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E606EB" w:rsidRDefault="00E606EB" w:rsidP="00E606EB">
      <w:pPr>
        <w:rPr>
          <w:sz w:val="22"/>
        </w:rPr>
      </w:pPr>
    </w:p>
    <w:p w:rsidR="00E606EB" w:rsidRDefault="00E606EB" w:rsidP="00E606EB">
      <w:pPr>
        <w:rPr>
          <w:b/>
          <w:bCs/>
          <w:sz w:val="22"/>
        </w:rPr>
      </w:pPr>
      <w:r>
        <w:rPr>
          <w:b/>
          <w:bCs/>
          <w:sz w:val="22"/>
        </w:rPr>
        <w:t>10.</w:t>
      </w:r>
      <w:r>
        <w:rPr>
          <w:b/>
          <w:bCs/>
          <w:sz w:val="22"/>
        </w:rPr>
        <w:tab/>
        <w:t>Indemnification</w:t>
      </w:r>
    </w:p>
    <w:p w:rsidR="00E606EB" w:rsidRDefault="00E606EB" w:rsidP="00E606EB">
      <w:pPr>
        <w:rPr>
          <w:sz w:val="22"/>
        </w:rPr>
      </w:pPr>
    </w:p>
    <w:p w:rsidR="00E606EB" w:rsidRDefault="00E606EB" w:rsidP="00E606EB">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E606EB" w:rsidRDefault="00E606EB" w:rsidP="00E606EB">
      <w:pPr>
        <w:ind w:left="720" w:hanging="720"/>
        <w:rPr>
          <w:sz w:val="22"/>
        </w:rPr>
      </w:pPr>
    </w:p>
    <w:p w:rsidR="00E606EB" w:rsidRDefault="00E606EB" w:rsidP="00E606EB">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E606EB" w:rsidRDefault="00E606EB" w:rsidP="00E606EB">
      <w:pPr>
        <w:rPr>
          <w:sz w:val="22"/>
        </w:rPr>
      </w:pPr>
    </w:p>
    <w:p w:rsidR="00E606EB" w:rsidRDefault="00E606EB" w:rsidP="00E606EB">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E606EB" w:rsidRDefault="00E606EB" w:rsidP="00E606EB">
      <w:pPr>
        <w:rPr>
          <w:sz w:val="22"/>
        </w:rPr>
      </w:pPr>
    </w:p>
    <w:p w:rsidR="00E606EB" w:rsidRDefault="00E606EB" w:rsidP="00E606EB">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E606EB" w:rsidRDefault="00E606EB" w:rsidP="00E606EB">
      <w:pPr>
        <w:rPr>
          <w:sz w:val="22"/>
        </w:rPr>
      </w:pPr>
    </w:p>
    <w:p w:rsidR="00E606EB" w:rsidRDefault="00E606EB" w:rsidP="00E606EB">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E606EB" w:rsidRDefault="00E606EB" w:rsidP="00E606EB">
      <w:pPr>
        <w:ind w:left="720" w:hanging="720"/>
        <w:rPr>
          <w:sz w:val="22"/>
        </w:rPr>
      </w:pPr>
    </w:p>
    <w:p w:rsidR="00E606EB" w:rsidRDefault="00E606EB" w:rsidP="00E606EB">
      <w:pPr>
        <w:rPr>
          <w:sz w:val="22"/>
        </w:rPr>
      </w:pPr>
      <w:r>
        <w:rPr>
          <w:sz w:val="22"/>
        </w:rPr>
        <w:t>10.6</w:t>
      </w:r>
      <w:r>
        <w:rPr>
          <w:sz w:val="22"/>
        </w:rPr>
        <w:tab/>
        <w:t>This Section 10 shall survive termination of this Contract.</w:t>
      </w:r>
    </w:p>
    <w:p w:rsidR="00E606EB" w:rsidRDefault="00E606EB" w:rsidP="00E606EB">
      <w:pPr>
        <w:rPr>
          <w:sz w:val="22"/>
        </w:rPr>
      </w:pPr>
    </w:p>
    <w:p w:rsidR="00E606EB" w:rsidRDefault="00E606EB" w:rsidP="00E606EB">
      <w:pPr>
        <w:rPr>
          <w:b/>
          <w:bCs/>
          <w:sz w:val="22"/>
        </w:rPr>
      </w:pPr>
      <w:r>
        <w:rPr>
          <w:b/>
          <w:bCs/>
          <w:sz w:val="22"/>
        </w:rPr>
        <w:t>11.</w:t>
      </w:r>
      <w:r>
        <w:rPr>
          <w:b/>
          <w:bCs/>
          <w:sz w:val="22"/>
        </w:rPr>
        <w:tab/>
        <w:t>Non-Hiring of State Officials and Employees</w:t>
      </w:r>
    </w:p>
    <w:p w:rsidR="00E606EB" w:rsidRDefault="00E606EB" w:rsidP="00E606EB">
      <w:pPr>
        <w:rPr>
          <w:sz w:val="22"/>
        </w:rPr>
      </w:pPr>
    </w:p>
    <w:p w:rsidR="00E606EB" w:rsidRDefault="00E606EB" w:rsidP="00E606EB">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E606EB" w:rsidRDefault="00E606EB" w:rsidP="00E606EB">
      <w:pPr>
        <w:rPr>
          <w:b/>
          <w:bCs/>
          <w:sz w:val="22"/>
        </w:rPr>
      </w:pPr>
    </w:p>
    <w:p w:rsidR="00E606EB" w:rsidRDefault="00E606EB" w:rsidP="00E606EB">
      <w:pPr>
        <w:rPr>
          <w:b/>
          <w:bCs/>
          <w:sz w:val="22"/>
        </w:rPr>
      </w:pPr>
      <w:r>
        <w:rPr>
          <w:b/>
          <w:bCs/>
          <w:sz w:val="22"/>
        </w:rPr>
        <w:t>12.</w:t>
      </w:r>
      <w:r>
        <w:rPr>
          <w:b/>
          <w:bCs/>
          <w:sz w:val="22"/>
        </w:rPr>
        <w:tab/>
        <w:t>Disputes</w:t>
      </w:r>
    </w:p>
    <w:p w:rsidR="00E606EB" w:rsidRDefault="00E606EB" w:rsidP="00E606EB">
      <w:pPr>
        <w:rPr>
          <w:sz w:val="22"/>
        </w:rPr>
      </w:pPr>
    </w:p>
    <w:p w:rsidR="00E606EB" w:rsidRDefault="00E606EB" w:rsidP="00E606EB">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E606EB" w:rsidRDefault="00E606EB" w:rsidP="00E606EB">
      <w:pPr>
        <w:rPr>
          <w:sz w:val="22"/>
        </w:rPr>
      </w:pPr>
    </w:p>
    <w:p w:rsidR="00E606EB" w:rsidRDefault="00E606EB" w:rsidP="00E606EB">
      <w:pPr>
        <w:rPr>
          <w:b/>
          <w:bCs/>
          <w:sz w:val="22"/>
        </w:rPr>
      </w:pPr>
      <w:r>
        <w:rPr>
          <w:b/>
          <w:bCs/>
          <w:sz w:val="22"/>
        </w:rPr>
        <w:t xml:space="preserve">13. </w:t>
      </w:r>
      <w:r>
        <w:rPr>
          <w:b/>
          <w:bCs/>
          <w:sz w:val="22"/>
        </w:rPr>
        <w:tab/>
        <w:t>Maryland Law</w:t>
      </w:r>
    </w:p>
    <w:p w:rsidR="00E606EB" w:rsidRDefault="00E606EB" w:rsidP="00E606EB">
      <w:pPr>
        <w:rPr>
          <w:sz w:val="22"/>
        </w:rPr>
      </w:pPr>
    </w:p>
    <w:p w:rsidR="00E606EB" w:rsidRDefault="00E606EB" w:rsidP="00E606EB">
      <w:pPr>
        <w:ind w:left="720" w:hanging="720"/>
        <w:rPr>
          <w:sz w:val="22"/>
        </w:rPr>
      </w:pPr>
      <w:r>
        <w:rPr>
          <w:bCs/>
          <w:sz w:val="22"/>
        </w:rPr>
        <w:t>13.1</w:t>
      </w:r>
      <w:r>
        <w:rPr>
          <w:sz w:val="22"/>
        </w:rPr>
        <w:tab/>
        <w:t>This Contract shall be construed, interpreted, and enforced according to the laws of the State of Maryland.</w:t>
      </w:r>
    </w:p>
    <w:p w:rsidR="00E606EB" w:rsidRDefault="00E606EB" w:rsidP="00E606EB">
      <w:pPr>
        <w:ind w:left="720" w:hanging="720"/>
        <w:rPr>
          <w:sz w:val="22"/>
        </w:rPr>
      </w:pPr>
    </w:p>
    <w:p w:rsidR="00E606EB" w:rsidRDefault="00E606EB" w:rsidP="00E606EB">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E606EB" w:rsidRDefault="00E606EB" w:rsidP="00E606EB">
      <w:pPr>
        <w:rPr>
          <w:sz w:val="22"/>
        </w:rPr>
      </w:pPr>
    </w:p>
    <w:p w:rsidR="00E606EB" w:rsidRDefault="00E606EB" w:rsidP="00E606EB">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E606EB" w:rsidRDefault="00E606EB" w:rsidP="00E606EB">
      <w:pPr>
        <w:rPr>
          <w:sz w:val="22"/>
        </w:rPr>
      </w:pPr>
    </w:p>
    <w:p w:rsidR="00E606EB" w:rsidRDefault="00E606EB" w:rsidP="00E606EB">
      <w:pPr>
        <w:rPr>
          <w:b/>
          <w:bCs/>
          <w:sz w:val="22"/>
        </w:rPr>
      </w:pPr>
      <w:r>
        <w:rPr>
          <w:b/>
          <w:bCs/>
          <w:sz w:val="22"/>
        </w:rPr>
        <w:t>14.</w:t>
      </w:r>
      <w:r>
        <w:rPr>
          <w:b/>
          <w:bCs/>
          <w:sz w:val="22"/>
        </w:rPr>
        <w:tab/>
        <w:t>Nondiscrimination in Employment</w:t>
      </w:r>
    </w:p>
    <w:p w:rsidR="00E606EB" w:rsidRDefault="00E606EB" w:rsidP="00E606EB">
      <w:pPr>
        <w:rPr>
          <w:sz w:val="22"/>
        </w:rPr>
      </w:pPr>
    </w:p>
    <w:p w:rsidR="00E606EB" w:rsidRDefault="00E606EB" w:rsidP="00E606EB">
      <w:pPr>
        <w:rPr>
          <w:sz w:val="22"/>
        </w:rPr>
      </w:pPr>
      <w:r>
        <w:rPr>
          <w:sz w:val="22"/>
        </w:rPr>
        <w:t>The Contractor agrees: (a) not to discriminate in any manner against an employee or applicant for employment because of race, color, religion, creed, age, sex, marital status, national origin, ancestry, sexual orientation, or disability of a qualified individual with a physical or mental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E606EB" w:rsidRDefault="00E606EB" w:rsidP="00E606EB">
      <w:pPr>
        <w:rPr>
          <w:sz w:val="22"/>
        </w:rPr>
      </w:pPr>
    </w:p>
    <w:p w:rsidR="00E606EB" w:rsidRPr="00A204BA" w:rsidRDefault="00E606EB" w:rsidP="00E606EB">
      <w:pPr>
        <w:pStyle w:val="BodyTextIndent"/>
        <w:ind w:left="0"/>
        <w:rPr>
          <w:b/>
          <w:szCs w:val="22"/>
        </w:rPr>
      </w:pPr>
      <w:r w:rsidRPr="00A204BA">
        <w:rPr>
          <w:b/>
          <w:szCs w:val="22"/>
        </w:rPr>
        <w:t>15.</w:t>
      </w:r>
      <w:r w:rsidRPr="00A204BA">
        <w:rPr>
          <w:b/>
          <w:szCs w:val="22"/>
        </w:rPr>
        <w:tab/>
        <w:t xml:space="preserve">Nondiscrimination in </w:t>
      </w:r>
      <w:r>
        <w:rPr>
          <w:b/>
          <w:szCs w:val="22"/>
        </w:rPr>
        <w:t>P</w:t>
      </w:r>
      <w:r w:rsidRPr="00A204BA">
        <w:rPr>
          <w:b/>
          <w:szCs w:val="22"/>
        </w:rPr>
        <w:t>rograms/</w:t>
      </w:r>
      <w:r>
        <w:rPr>
          <w:b/>
          <w:szCs w:val="22"/>
        </w:rPr>
        <w:t>A</w:t>
      </w:r>
      <w:r w:rsidRPr="00A204BA">
        <w:rPr>
          <w:b/>
          <w:szCs w:val="22"/>
        </w:rPr>
        <w:t xml:space="preserve">mericans with </w:t>
      </w:r>
      <w:r>
        <w:rPr>
          <w:b/>
          <w:szCs w:val="22"/>
        </w:rPr>
        <w:t>D</w:t>
      </w:r>
      <w:r w:rsidRPr="00A204BA">
        <w:rPr>
          <w:b/>
          <w:szCs w:val="22"/>
        </w:rPr>
        <w:t xml:space="preserve">isabilities </w:t>
      </w:r>
      <w:r>
        <w:rPr>
          <w:b/>
          <w:szCs w:val="22"/>
        </w:rPr>
        <w:t>A</w:t>
      </w:r>
      <w:r w:rsidRPr="00A204BA">
        <w:rPr>
          <w:b/>
          <w:szCs w:val="22"/>
        </w:rPr>
        <w:t xml:space="preserve">ct </w:t>
      </w:r>
      <w:r>
        <w:rPr>
          <w:b/>
          <w:szCs w:val="22"/>
        </w:rPr>
        <w:t>C</w:t>
      </w:r>
      <w:r w:rsidRPr="00A204BA">
        <w:rPr>
          <w:b/>
          <w:szCs w:val="22"/>
        </w:rPr>
        <w:t>ompliance</w:t>
      </w:r>
    </w:p>
    <w:p w:rsidR="00E606EB" w:rsidRPr="00A204BA"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E606EB" w:rsidRPr="00A204BA"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bCs/>
          <w:sz w:val="22"/>
          <w:szCs w:val="22"/>
        </w:rPr>
        <w:t>15.1</w:t>
      </w:r>
      <w:r>
        <w:rPr>
          <w:bCs/>
          <w:sz w:val="22"/>
          <w:szCs w:val="22"/>
        </w:rPr>
        <w:tab/>
      </w:r>
      <w:r w:rsidRPr="00A204BA">
        <w:rPr>
          <w:bCs/>
          <w:sz w:val="22"/>
          <w:szCs w:val="22"/>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E606EB"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606EB" w:rsidRPr="00A204BA"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sz w:val="22"/>
          <w:szCs w:val="22"/>
        </w:rPr>
        <w:t>15.2</w:t>
      </w:r>
      <w:r>
        <w:rPr>
          <w:sz w:val="22"/>
          <w:szCs w:val="22"/>
        </w:rPr>
        <w:tab/>
      </w:r>
      <w:r w:rsidRPr="00A204BA">
        <w:rPr>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E606EB" w:rsidRPr="00A204BA" w:rsidRDefault="00E606EB" w:rsidP="00E606EB">
      <w:pPr>
        <w:rPr>
          <w:b/>
          <w:bCs/>
          <w:sz w:val="22"/>
          <w:szCs w:val="22"/>
        </w:rPr>
      </w:pPr>
      <w:bookmarkStart w:id="4" w:name="_Toc130209352"/>
      <w:bookmarkEnd w:id="4"/>
    </w:p>
    <w:p w:rsidR="00E606EB" w:rsidRDefault="00E606EB" w:rsidP="00E606EB">
      <w:pPr>
        <w:rPr>
          <w:b/>
          <w:bCs/>
          <w:sz w:val="22"/>
        </w:rPr>
      </w:pPr>
      <w:r>
        <w:rPr>
          <w:b/>
          <w:bCs/>
          <w:sz w:val="22"/>
        </w:rPr>
        <w:t xml:space="preserve">16. </w:t>
      </w:r>
      <w:r>
        <w:rPr>
          <w:b/>
          <w:bCs/>
          <w:sz w:val="22"/>
        </w:rPr>
        <w:tab/>
        <w:t>Contingent Fee Prohibition</w:t>
      </w:r>
    </w:p>
    <w:p w:rsidR="00E606EB" w:rsidRDefault="00E606EB" w:rsidP="00E606EB">
      <w:pPr>
        <w:rPr>
          <w:sz w:val="22"/>
        </w:rPr>
      </w:pPr>
    </w:p>
    <w:p w:rsidR="00E606EB" w:rsidRDefault="00E606EB" w:rsidP="00E606EB">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E606EB" w:rsidRDefault="00E606EB" w:rsidP="00E606EB">
      <w:pPr>
        <w:rPr>
          <w:sz w:val="22"/>
        </w:rPr>
      </w:pPr>
    </w:p>
    <w:p w:rsidR="00E606EB" w:rsidRDefault="00E606EB" w:rsidP="00E606EB">
      <w:pPr>
        <w:rPr>
          <w:b/>
          <w:bCs/>
          <w:sz w:val="22"/>
        </w:rPr>
      </w:pPr>
      <w:r>
        <w:rPr>
          <w:b/>
          <w:bCs/>
          <w:sz w:val="22"/>
        </w:rPr>
        <w:t>17.</w:t>
      </w:r>
      <w:r>
        <w:rPr>
          <w:b/>
          <w:bCs/>
          <w:sz w:val="22"/>
        </w:rPr>
        <w:tab/>
        <w:t>Non-availability of Funding</w:t>
      </w:r>
    </w:p>
    <w:p w:rsidR="00E606EB" w:rsidRDefault="00E606EB" w:rsidP="00E606EB">
      <w:pPr>
        <w:rPr>
          <w:sz w:val="22"/>
        </w:rPr>
      </w:pPr>
    </w:p>
    <w:p w:rsidR="00E606EB" w:rsidRDefault="00E606EB" w:rsidP="00E606EB">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E606EB" w:rsidRDefault="00E606EB" w:rsidP="00E606EB">
      <w:pPr>
        <w:rPr>
          <w:sz w:val="22"/>
        </w:rPr>
      </w:pPr>
    </w:p>
    <w:p w:rsidR="00E606EB" w:rsidRDefault="00E606EB" w:rsidP="00E606EB">
      <w:pPr>
        <w:rPr>
          <w:b/>
          <w:bCs/>
          <w:sz w:val="22"/>
        </w:rPr>
      </w:pPr>
      <w:r>
        <w:rPr>
          <w:b/>
          <w:bCs/>
          <w:sz w:val="22"/>
        </w:rPr>
        <w:t>18.</w:t>
      </w:r>
      <w:r>
        <w:rPr>
          <w:b/>
          <w:bCs/>
          <w:sz w:val="22"/>
        </w:rPr>
        <w:tab/>
        <w:t>Termination for Cause</w:t>
      </w:r>
    </w:p>
    <w:p w:rsidR="00E606EB" w:rsidRDefault="00E606EB" w:rsidP="00E606EB">
      <w:pPr>
        <w:rPr>
          <w:sz w:val="22"/>
        </w:rPr>
      </w:pPr>
    </w:p>
    <w:p w:rsidR="00E606EB" w:rsidRDefault="00E606EB" w:rsidP="00E606EB">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E606EB" w:rsidRDefault="00E606EB" w:rsidP="00E606EB">
      <w:pPr>
        <w:rPr>
          <w:sz w:val="22"/>
        </w:rPr>
      </w:pPr>
    </w:p>
    <w:p w:rsidR="00E606EB" w:rsidRDefault="00E606EB" w:rsidP="00E606EB">
      <w:pPr>
        <w:rPr>
          <w:b/>
          <w:bCs/>
          <w:sz w:val="22"/>
        </w:rPr>
      </w:pPr>
      <w:r>
        <w:rPr>
          <w:b/>
          <w:bCs/>
          <w:sz w:val="22"/>
        </w:rPr>
        <w:t>19.</w:t>
      </w:r>
      <w:r>
        <w:rPr>
          <w:b/>
          <w:bCs/>
          <w:sz w:val="22"/>
        </w:rPr>
        <w:tab/>
        <w:t>Termination for Convenience</w:t>
      </w:r>
    </w:p>
    <w:p w:rsidR="00E606EB" w:rsidRDefault="00E606EB" w:rsidP="00E606EB">
      <w:pPr>
        <w:rPr>
          <w:sz w:val="22"/>
        </w:rPr>
      </w:pPr>
    </w:p>
    <w:p w:rsidR="00E606EB" w:rsidRDefault="00E606EB" w:rsidP="00E606EB">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E606EB" w:rsidRDefault="00E606EB" w:rsidP="00E606EB">
      <w:pPr>
        <w:rPr>
          <w:sz w:val="22"/>
        </w:rPr>
      </w:pPr>
    </w:p>
    <w:p w:rsidR="00E606EB" w:rsidRDefault="00E606EB" w:rsidP="00E606EB">
      <w:pPr>
        <w:keepNext/>
        <w:keepLines/>
        <w:rPr>
          <w:b/>
          <w:bCs/>
          <w:sz w:val="22"/>
        </w:rPr>
      </w:pPr>
      <w:r>
        <w:rPr>
          <w:b/>
          <w:bCs/>
          <w:sz w:val="22"/>
        </w:rPr>
        <w:t>20.</w:t>
      </w:r>
      <w:r>
        <w:rPr>
          <w:b/>
          <w:bCs/>
          <w:sz w:val="22"/>
        </w:rPr>
        <w:tab/>
        <w:t>Delays and Extensions of Time</w:t>
      </w:r>
    </w:p>
    <w:p w:rsidR="00E606EB" w:rsidRDefault="00E606EB" w:rsidP="00E606EB">
      <w:pPr>
        <w:keepNext/>
        <w:keepLines/>
        <w:rPr>
          <w:sz w:val="22"/>
        </w:rPr>
      </w:pPr>
    </w:p>
    <w:p w:rsidR="00E606EB" w:rsidRDefault="00E606EB" w:rsidP="00E606EB">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E606EB" w:rsidRDefault="00E606EB" w:rsidP="00E606EB">
      <w:pPr>
        <w:rPr>
          <w:sz w:val="22"/>
        </w:rPr>
      </w:pPr>
    </w:p>
    <w:p w:rsidR="00E606EB" w:rsidRDefault="00E606EB" w:rsidP="00E606EB">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E606EB" w:rsidRDefault="00E606EB" w:rsidP="00E606EB">
      <w:pPr>
        <w:rPr>
          <w:sz w:val="22"/>
        </w:rPr>
      </w:pPr>
    </w:p>
    <w:p w:rsidR="00E606EB" w:rsidRDefault="00E606EB" w:rsidP="00E606EB">
      <w:pPr>
        <w:rPr>
          <w:b/>
          <w:bCs/>
          <w:sz w:val="22"/>
        </w:rPr>
      </w:pPr>
      <w:r>
        <w:rPr>
          <w:b/>
          <w:bCs/>
          <w:sz w:val="22"/>
        </w:rPr>
        <w:t>21.</w:t>
      </w:r>
      <w:r>
        <w:rPr>
          <w:b/>
          <w:bCs/>
          <w:sz w:val="22"/>
        </w:rPr>
        <w:tab/>
        <w:t>Suspension of Work</w:t>
      </w:r>
    </w:p>
    <w:p w:rsidR="00E606EB" w:rsidRDefault="00E606EB" w:rsidP="00E606EB">
      <w:pPr>
        <w:rPr>
          <w:sz w:val="22"/>
        </w:rPr>
      </w:pPr>
    </w:p>
    <w:p w:rsidR="00E606EB" w:rsidRDefault="00E606EB" w:rsidP="00E606EB">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E606EB" w:rsidRDefault="00E606EB" w:rsidP="00E606EB">
      <w:pPr>
        <w:rPr>
          <w:sz w:val="22"/>
        </w:rPr>
      </w:pPr>
    </w:p>
    <w:p w:rsidR="00E606EB" w:rsidRDefault="00E606EB" w:rsidP="00E606EB">
      <w:pPr>
        <w:rPr>
          <w:b/>
          <w:bCs/>
          <w:sz w:val="22"/>
        </w:rPr>
      </w:pPr>
      <w:r>
        <w:rPr>
          <w:b/>
          <w:bCs/>
          <w:sz w:val="22"/>
        </w:rPr>
        <w:t xml:space="preserve">22. </w:t>
      </w:r>
      <w:r>
        <w:rPr>
          <w:b/>
          <w:bCs/>
          <w:sz w:val="22"/>
        </w:rPr>
        <w:tab/>
        <w:t>Pre-Existing Regulations</w:t>
      </w:r>
    </w:p>
    <w:p w:rsidR="00E606EB" w:rsidRDefault="00E606EB" w:rsidP="00E606EB">
      <w:pPr>
        <w:rPr>
          <w:sz w:val="22"/>
        </w:rPr>
      </w:pPr>
    </w:p>
    <w:p w:rsidR="00E606EB" w:rsidRDefault="00E606EB" w:rsidP="00E606EB">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E606EB" w:rsidRDefault="00E606EB" w:rsidP="00E606EB">
      <w:pPr>
        <w:rPr>
          <w:sz w:val="22"/>
        </w:rPr>
      </w:pPr>
    </w:p>
    <w:p w:rsidR="00E606EB" w:rsidRDefault="00E606EB" w:rsidP="00E606EB">
      <w:pPr>
        <w:rPr>
          <w:b/>
          <w:bCs/>
          <w:sz w:val="22"/>
        </w:rPr>
      </w:pPr>
      <w:r>
        <w:rPr>
          <w:b/>
          <w:bCs/>
          <w:sz w:val="22"/>
        </w:rPr>
        <w:t xml:space="preserve">23. </w:t>
      </w:r>
      <w:r>
        <w:rPr>
          <w:b/>
          <w:bCs/>
          <w:sz w:val="22"/>
        </w:rPr>
        <w:tab/>
        <w:t>Financial Disclosure</w:t>
      </w:r>
    </w:p>
    <w:p w:rsidR="00E606EB" w:rsidRDefault="00E606EB" w:rsidP="00E606EB">
      <w:pPr>
        <w:rPr>
          <w:sz w:val="22"/>
        </w:rPr>
      </w:pPr>
    </w:p>
    <w:p w:rsidR="00E606EB" w:rsidRDefault="00E606EB" w:rsidP="00E606EB">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E606EB" w:rsidRDefault="00E606EB" w:rsidP="00E606EB">
      <w:pPr>
        <w:rPr>
          <w:sz w:val="22"/>
        </w:rPr>
      </w:pPr>
    </w:p>
    <w:p w:rsidR="00E606EB" w:rsidRDefault="00E606EB" w:rsidP="00E606EB">
      <w:pPr>
        <w:rPr>
          <w:b/>
          <w:bCs/>
          <w:sz w:val="22"/>
        </w:rPr>
      </w:pPr>
      <w:r>
        <w:rPr>
          <w:b/>
          <w:bCs/>
          <w:sz w:val="22"/>
        </w:rPr>
        <w:t>24.</w:t>
      </w:r>
      <w:r>
        <w:rPr>
          <w:b/>
          <w:bCs/>
          <w:sz w:val="22"/>
        </w:rPr>
        <w:tab/>
        <w:t>Political Contribution Disclosure</w:t>
      </w:r>
    </w:p>
    <w:p w:rsidR="00E606EB" w:rsidRDefault="00E606EB" w:rsidP="00E606EB">
      <w:pPr>
        <w:rPr>
          <w:sz w:val="22"/>
        </w:rPr>
      </w:pPr>
    </w:p>
    <w:p w:rsidR="00E606EB" w:rsidRDefault="00E606EB" w:rsidP="00E606EB">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E606EB" w:rsidRDefault="00E606EB" w:rsidP="00E606EB">
      <w:pPr>
        <w:keepNext/>
        <w:rPr>
          <w:b/>
          <w:bCs/>
          <w:sz w:val="22"/>
        </w:rPr>
      </w:pPr>
    </w:p>
    <w:p w:rsidR="00E606EB" w:rsidRDefault="00E606EB" w:rsidP="00E606EB">
      <w:pPr>
        <w:rPr>
          <w:b/>
          <w:bCs/>
          <w:sz w:val="22"/>
        </w:rPr>
      </w:pPr>
      <w:r>
        <w:rPr>
          <w:b/>
          <w:bCs/>
          <w:sz w:val="22"/>
        </w:rPr>
        <w:t xml:space="preserve">25. </w:t>
      </w:r>
      <w:r>
        <w:rPr>
          <w:b/>
          <w:bCs/>
          <w:sz w:val="22"/>
        </w:rPr>
        <w:tab/>
        <w:t>Documents Retention and Inspection Clause</w:t>
      </w:r>
    </w:p>
    <w:p w:rsidR="00E606EB" w:rsidRDefault="00E606EB" w:rsidP="00E606EB">
      <w:pPr>
        <w:rPr>
          <w:sz w:val="22"/>
        </w:rPr>
      </w:pPr>
    </w:p>
    <w:p w:rsidR="00E606EB" w:rsidRDefault="00E606EB" w:rsidP="00E606EB">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25 shall survive expiration or termination of the Contract.</w:t>
      </w:r>
    </w:p>
    <w:p w:rsidR="00E606EB" w:rsidRDefault="00E606EB" w:rsidP="00E606EB">
      <w:pPr>
        <w:rPr>
          <w:sz w:val="22"/>
        </w:rPr>
      </w:pPr>
    </w:p>
    <w:p w:rsidR="00E606EB" w:rsidRDefault="00E606EB" w:rsidP="00E606EB">
      <w:pPr>
        <w:rPr>
          <w:b/>
          <w:bCs/>
          <w:sz w:val="22"/>
        </w:rPr>
      </w:pPr>
      <w:r>
        <w:rPr>
          <w:b/>
          <w:bCs/>
          <w:sz w:val="22"/>
        </w:rPr>
        <w:t>26.</w:t>
      </w:r>
      <w:r>
        <w:rPr>
          <w:b/>
          <w:bCs/>
          <w:sz w:val="22"/>
        </w:rPr>
        <w:tab/>
        <w:t>Compliance with Laws</w:t>
      </w:r>
    </w:p>
    <w:p w:rsidR="00E606EB" w:rsidRDefault="00E606EB" w:rsidP="00E606EB">
      <w:pPr>
        <w:rPr>
          <w:sz w:val="22"/>
        </w:rPr>
      </w:pPr>
    </w:p>
    <w:p w:rsidR="00E606EB" w:rsidRDefault="00E606EB" w:rsidP="00E606EB">
      <w:pPr>
        <w:rPr>
          <w:sz w:val="22"/>
        </w:rPr>
      </w:pPr>
      <w:r>
        <w:rPr>
          <w:sz w:val="22"/>
        </w:rPr>
        <w:t>The Contractor hereby represents and warrants that:</w:t>
      </w:r>
    </w:p>
    <w:p w:rsidR="00E606EB" w:rsidRDefault="00E606EB" w:rsidP="00E606EB">
      <w:pPr>
        <w:rPr>
          <w:sz w:val="22"/>
        </w:rPr>
      </w:pPr>
    </w:p>
    <w:p w:rsidR="00E606EB" w:rsidRDefault="00E606EB" w:rsidP="00E606EB">
      <w:pPr>
        <w:ind w:left="540" w:hanging="540"/>
        <w:rPr>
          <w:sz w:val="22"/>
        </w:rPr>
      </w:pPr>
      <w:r>
        <w:rPr>
          <w:sz w:val="22"/>
        </w:rPr>
        <w:t>26.1</w:t>
      </w:r>
      <w:r>
        <w:rPr>
          <w:sz w:val="22"/>
        </w:rPr>
        <w:tab/>
        <w:t>It is qualified to do business in the State and that it will take such action as, from time to time hereafter, may be necessary to remain so qualified;</w:t>
      </w:r>
    </w:p>
    <w:p w:rsidR="00E606EB" w:rsidRDefault="00E606EB" w:rsidP="00E606EB">
      <w:pPr>
        <w:ind w:left="1260" w:hanging="540"/>
        <w:rPr>
          <w:sz w:val="22"/>
        </w:rPr>
      </w:pPr>
    </w:p>
    <w:p w:rsidR="00E606EB" w:rsidRDefault="00E606EB" w:rsidP="00E606EB">
      <w:pPr>
        <w:ind w:left="540" w:hanging="54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E606EB" w:rsidRDefault="00E606EB" w:rsidP="00E606EB">
      <w:pPr>
        <w:ind w:left="1260" w:hanging="540"/>
        <w:rPr>
          <w:sz w:val="22"/>
        </w:rPr>
      </w:pPr>
    </w:p>
    <w:p w:rsidR="00E606EB" w:rsidRDefault="00E606EB" w:rsidP="00E606EB">
      <w:pPr>
        <w:ind w:left="540" w:hanging="540"/>
        <w:rPr>
          <w:sz w:val="22"/>
        </w:rPr>
      </w:pPr>
      <w:r>
        <w:rPr>
          <w:sz w:val="22"/>
        </w:rPr>
        <w:t>26.3</w:t>
      </w:r>
      <w:r>
        <w:rPr>
          <w:sz w:val="22"/>
        </w:rPr>
        <w:tab/>
        <w:t>It shall comply with all federal, State and local laws, regulations, and ordinances applicable to its activities and obligations under this Contract; and</w:t>
      </w:r>
    </w:p>
    <w:p w:rsidR="00E606EB" w:rsidRDefault="00E606EB" w:rsidP="00E606EB">
      <w:pPr>
        <w:ind w:left="1260" w:hanging="540"/>
        <w:rPr>
          <w:sz w:val="22"/>
        </w:rPr>
      </w:pPr>
    </w:p>
    <w:p w:rsidR="00E606EB" w:rsidRDefault="00E606EB" w:rsidP="00E606EB">
      <w:pPr>
        <w:ind w:left="540" w:hanging="540"/>
        <w:rPr>
          <w:sz w:val="22"/>
        </w:rPr>
      </w:pPr>
      <w:r>
        <w:rPr>
          <w:sz w:val="22"/>
        </w:rPr>
        <w:lastRenderedPageBreak/>
        <w:t>26.4</w:t>
      </w:r>
      <w:r>
        <w:rPr>
          <w:sz w:val="22"/>
        </w:rPr>
        <w:tab/>
        <w:t>It shall obtain, at its expense, all licenses, permits, insurance, and governmental approvals, if any, necessary to the performance of its obligations under this Contract.</w:t>
      </w:r>
    </w:p>
    <w:p w:rsidR="00E606EB" w:rsidRDefault="00E606EB" w:rsidP="00E606EB">
      <w:pPr>
        <w:rPr>
          <w:sz w:val="22"/>
        </w:rPr>
      </w:pPr>
    </w:p>
    <w:p w:rsidR="00E606EB" w:rsidRDefault="00E606EB" w:rsidP="00E606EB">
      <w:pPr>
        <w:rPr>
          <w:b/>
          <w:bCs/>
          <w:sz w:val="22"/>
        </w:rPr>
      </w:pPr>
      <w:r>
        <w:rPr>
          <w:b/>
          <w:bCs/>
          <w:sz w:val="22"/>
        </w:rPr>
        <w:t>27.</w:t>
      </w:r>
      <w:r>
        <w:rPr>
          <w:b/>
          <w:bCs/>
          <w:sz w:val="22"/>
        </w:rPr>
        <w:tab/>
        <w:t>Cost and Price Certification</w:t>
      </w:r>
    </w:p>
    <w:p w:rsidR="00E606EB" w:rsidRDefault="00E606EB" w:rsidP="00E606EB">
      <w:pPr>
        <w:rPr>
          <w:sz w:val="22"/>
        </w:rPr>
      </w:pPr>
    </w:p>
    <w:p w:rsidR="00E606EB" w:rsidRDefault="00E606EB" w:rsidP="00E606EB">
      <w:pPr>
        <w:rPr>
          <w:sz w:val="22"/>
        </w:rPr>
      </w:pPr>
      <w:r>
        <w:rPr>
          <w:sz w:val="22"/>
        </w:rPr>
        <w:t>By submitting cost or price information, the Contractor certifies to the best of its knowledge that the information submitted is accurate, complete, and current as of the date of its Bid/Proposal.</w:t>
      </w:r>
    </w:p>
    <w:p w:rsidR="00E606EB" w:rsidRDefault="00E606EB" w:rsidP="00E606EB">
      <w:pPr>
        <w:rPr>
          <w:sz w:val="22"/>
        </w:rPr>
      </w:pPr>
    </w:p>
    <w:p w:rsidR="00E606EB" w:rsidRDefault="00E606EB" w:rsidP="00E606EB">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E606EB" w:rsidRDefault="00E606EB" w:rsidP="00E606EB">
      <w:pPr>
        <w:rPr>
          <w:sz w:val="22"/>
        </w:rPr>
      </w:pPr>
    </w:p>
    <w:p w:rsidR="00E606EB" w:rsidRDefault="00E606EB" w:rsidP="00E606EB">
      <w:pPr>
        <w:rPr>
          <w:b/>
          <w:bCs/>
          <w:sz w:val="22"/>
        </w:rPr>
      </w:pPr>
      <w:r>
        <w:rPr>
          <w:b/>
          <w:bCs/>
          <w:sz w:val="22"/>
        </w:rPr>
        <w:t>28.</w:t>
      </w:r>
      <w:r>
        <w:rPr>
          <w:b/>
          <w:bCs/>
          <w:sz w:val="22"/>
        </w:rPr>
        <w:tab/>
        <w:t>Subcontracting; Assignment</w:t>
      </w:r>
    </w:p>
    <w:p w:rsidR="00E606EB" w:rsidRDefault="00E606EB" w:rsidP="00E606EB">
      <w:pPr>
        <w:rPr>
          <w:sz w:val="22"/>
        </w:rPr>
      </w:pPr>
    </w:p>
    <w:p w:rsidR="00E606EB" w:rsidRDefault="00E606EB" w:rsidP="00E606EB">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E606EB" w:rsidRDefault="00E606EB" w:rsidP="00E606EB">
      <w:pPr>
        <w:rPr>
          <w:sz w:val="22"/>
        </w:rPr>
      </w:pPr>
    </w:p>
    <w:p w:rsidR="00E606EB" w:rsidRDefault="00E606EB" w:rsidP="00E606EB">
      <w:pPr>
        <w:rPr>
          <w:b/>
          <w:bCs/>
          <w:sz w:val="22"/>
        </w:rPr>
      </w:pPr>
      <w:r>
        <w:rPr>
          <w:b/>
          <w:bCs/>
          <w:sz w:val="22"/>
        </w:rPr>
        <w:t>29.</w:t>
      </w:r>
      <w:r>
        <w:rPr>
          <w:b/>
          <w:bCs/>
          <w:sz w:val="22"/>
        </w:rPr>
        <w:tab/>
        <w:t>Liability</w:t>
      </w:r>
    </w:p>
    <w:p w:rsidR="00E606EB" w:rsidRDefault="00E606EB" w:rsidP="00E606EB">
      <w:pPr>
        <w:rPr>
          <w:sz w:val="22"/>
        </w:rPr>
      </w:pPr>
    </w:p>
    <w:p w:rsidR="00E606EB" w:rsidRDefault="00E606EB" w:rsidP="00E606EB">
      <w:pPr>
        <w:ind w:left="720" w:hanging="720"/>
        <w:rPr>
          <w:sz w:val="22"/>
        </w:rPr>
      </w:pPr>
      <w:r>
        <w:rPr>
          <w:bCs/>
          <w:sz w:val="22"/>
        </w:rPr>
        <w:t>29.1</w:t>
      </w:r>
      <w:r>
        <w:rPr>
          <w:sz w:val="22"/>
        </w:rPr>
        <w:tab/>
        <w:t>For breach of this Contract, negligence, misrepresentation, or any other contract or tort claim, Contractor shall be liable as follows:</w:t>
      </w:r>
    </w:p>
    <w:p w:rsidR="00E606EB" w:rsidRDefault="00E606EB" w:rsidP="00E606EB">
      <w:pPr>
        <w:rPr>
          <w:sz w:val="22"/>
        </w:rPr>
      </w:pPr>
    </w:p>
    <w:p w:rsidR="00E606EB" w:rsidRDefault="00E606EB" w:rsidP="00E606EB">
      <w:pPr>
        <w:ind w:left="1260" w:hanging="540"/>
        <w:rPr>
          <w:sz w:val="22"/>
        </w:rPr>
      </w:pPr>
      <w:r>
        <w:rPr>
          <w:sz w:val="22"/>
        </w:rPr>
        <w:t>a.</w:t>
      </w:r>
      <w:r>
        <w:rPr>
          <w:sz w:val="22"/>
        </w:rPr>
        <w:tab/>
        <w:t>For infringement of patents, copyrights, trademarks, service marks, and/or trade secrets, as provided in Section 7 of this Contract;</w:t>
      </w:r>
    </w:p>
    <w:p w:rsidR="00E606EB" w:rsidRDefault="00E606EB" w:rsidP="00E606EB">
      <w:pPr>
        <w:ind w:left="1260" w:hanging="540"/>
        <w:rPr>
          <w:sz w:val="22"/>
        </w:rPr>
      </w:pPr>
    </w:p>
    <w:p w:rsidR="00E606EB" w:rsidRDefault="00E606EB" w:rsidP="00E606EB">
      <w:pPr>
        <w:ind w:left="1260" w:hanging="540"/>
        <w:rPr>
          <w:sz w:val="22"/>
        </w:rPr>
      </w:pPr>
      <w:r>
        <w:rPr>
          <w:sz w:val="22"/>
        </w:rPr>
        <w:t>b.</w:t>
      </w:r>
      <w:r>
        <w:rPr>
          <w:sz w:val="22"/>
        </w:rPr>
        <w:tab/>
        <w:t>Without limitation for damages for bodily injury (including death) and damage to real property and tangible personal property; and</w:t>
      </w:r>
    </w:p>
    <w:p w:rsidR="00E606EB" w:rsidRDefault="00E606EB" w:rsidP="00E606EB">
      <w:pPr>
        <w:ind w:left="1260" w:hanging="540"/>
        <w:rPr>
          <w:sz w:val="22"/>
        </w:rPr>
      </w:pPr>
    </w:p>
    <w:p w:rsidR="00E606EB" w:rsidRDefault="00E606EB" w:rsidP="00E606EB">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E606EB" w:rsidRDefault="00E606EB" w:rsidP="00E606EB">
      <w:pPr>
        <w:rPr>
          <w:sz w:val="22"/>
        </w:rPr>
      </w:pPr>
    </w:p>
    <w:p w:rsidR="00E606EB" w:rsidRDefault="00E606EB" w:rsidP="00E606EB">
      <w:pPr>
        <w:rPr>
          <w:b/>
          <w:bCs/>
          <w:sz w:val="22"/>
        </w:rPr>
      </w:pPr>
      <w:r>
        <w:rPr>
          <w:b/>
          <w:bCs/>
          <w:sz w:val="22"/>
        </w:rPr>
        <w:t>30.</w:t>
      </w:r>
      <w:r>
        <w:rPr>
          <w:b/>
          <w:bCs/>
          <w:sz w:val="22"/>
        </w:rPr>
        <w:tab/>
        <w:t>Parent Company Guarantee (If Applicable)</w:t>
      </w:r>
    </w:p>
    <w:p w:rsidR="00E606EB" w:rsidRDefault="00E606EB" w:rsidP="00E606EB">
      <w:pPr>
        <w:rPr>
          <w:sz w:val="22"/>
        </w:rPr>
      </w:pPr>
    </w:p>
    <w:p w:rsidR="00E606EB" w:rsidRDefault="00E606EB" w:rsidP="00E606EB">
      <w:pPr>
        <w:rPr>
          <w:sz w:val="22"/>
        </w:rPr>
      </w:pPr>
      <w:r w:rsidRPr="00071F49">
        <w:rPr>
          <w:b/>
          <w:color w:val="FF0000"/>
          <w:sz w:val="22"/>
        </w:rPr>
        <w:t>(Corporate name of Contractor’s Parent Company)</w:t>
      </w:r>
      <w:r>
        <w:rPr>
          <w:sz w:val="22"/>
        </w:rPr>
        <w:t xml:space="preserve"> hereby guarantees absolutely the full, prompt, and complete performance by </w:t>
      </w:r>
      <w:r w:rsidRPr="00071F49">
        <w:rPr>
          <w:b/>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071F49">
        <w:rPr>
          <w:b/>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71F49">
        <w:rPr>
          <w:b/>
          <w:color w:val="FF0000"/>
          <w:sz w:val="22"/>
        </w:rPr>
        <w:t>(Corporate name of Contractor’s Parent Company)</w:t>
      </w:r>
      <w:r>
        <w:rPr>
          <w:sz w:val="22"/>
        </w:rPr>
        <w:t xml:space="preserve"> further agrees that if the State brings any claim, action, suit or proceeding against </w:t>
      </w:r>
      <w:r w:rsidRPr="00071F49">
        <w:rPr>
          <w:b/>
          <w:color w:val="FF0000"/>
          <w:sz w:val="22"/>
        </w:rPr>
        <w:t>(Contractor)</w:t>
      </w:r>
      <w:r w:rsidRPr="00071F49">
        <w:rPr>
          <w:b/>
          <w:sz w:val="22"/>
        </w:rPr>
        <w:t>,</w:t>
      </w:r>
      <w:r w:rsidRPr="00071F49">
        <w:rPr>
          <w:b/>
          <w:color w:val="FF0000"/>
          <w:sz w:val="22"/>
        </w:rPr>
        <w:t xml:space="preserve"> (Corporate name of Contractor’s Parent Company)</w:t>
      </w:r>
      <w:r>
        <w:rPr>
          <w:sz w:val="22"/>
        </w:rPr>
        <w:t xml:space="preserve"> may be named as a party, in its capacity as Absolute Guarantor.</w:t>
      </w:r>
    </w:p>
    <w:p w:rsidR="00E606EB" w:rsidRDefault="00E606EB" w:rsidP="00E606EB">
      <w:pPr>
        <w:rPr>
          <w:sz w:val="22"/>
        </w:rPr>
      </w:pPr>
    </w:p>
    <w:p w:rsidR="00E606EB" w:rsidRDefault="00E606EB" w:rsidP="00E606EB">
      <w:pPr>
        <w:ind w:left="720" w:hanging="720"/>
        <w:rPr>
          <w:b/>
          <w:sz w:val="22"/>
          <w:szCs w:val="22"/>
        </w:rPr>
      </w:pPr>
      <w:r>
        <w:rPr>
          <w:b/>
          <w:sz w:val="22"/>
          <w:szCs w:val="22"/>
        </w:rPr>
        <w:t>31.</w:t>
      </w:r>
      <w:r>
        <w:rPr>
          <w:b/>
          <w:sz w:val="22"/>
          <w:szCs w:val="22"/>
        </w:rPr>
        <w:tab/>
        <w:t xml:space="preserve">Commercial Nondiscrimination </w:t>
      </w:r>
    </w:p>
    <w:p w:rsidR="00E606EB" w:rsidRDefault="00E606EB" w:rsidP="00E606EB">
      <w:pPr>
        <w:rPr>
          <w:b/>
          <w:sz w:val="22"/>
          <w:szCs w:val="22"/>
        </w:rPr>
      </w:pPr>
    </w:p>
    <w:p w:rsidR="00E606EB" w:rsidRPr="00487286" w:rsidRDefault="00E606EB" w:rsidP="00E606EB">
      <w:pPr>
        <w:ind w:left="720" w:hanging="720"/>
        <w:rPr>
          <w:sz w:val="22"/>
          <w:szCs w:val="22"/>
        </w:rPr>
      </w:pPr>
      <w:r>
        <w:rPr>
          <w:sz w:val="22"/>
          <w:szCs w:val="22"/>
        </w:rPr>
        <w:t>31.1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E606EB" w:rsidRPr="00487286" w:rsidRDefault="00E606EB" w:rsidP="00E606EB">
      <w:pPr>
        <w:ind w:left="720" w:hanging="720"/>
        <w:rPr>
          <w:sz w:val="22"/>
          <w:szCs w:val="22"/>
        </w:rPr>
      </w:pPr>
    </w:p>
    <w:p w:rsidR="00E606EB" w:rsidRPr="00487286" w:rsidRDefault="00E606EB" w:rsidP="00E606EB">
      <w:pPr>
        <w:ind w:left="720" w:hanging="720"/>
        <w:rPr>
          <w:sz w:val="22"/>
          <w:szCs w:val="22"/>
        </w:rPr>
      </w:pPr>
      <w:r>
        <w:rPr>
          <w:sz w:val="22"/>
          <w:szCs w:val="22"/>
        </w:rPr>
        <w:t>31</w:t>
      </w:r>
      <w:r w:rsidRPr="00487286">
        <w:rPr>
          <w:sz w:val="22"/>
          <w:szCs w:val="22"/>
        </w:rPr>
        <w:t>.2</w:t>
      </w:r>
      <w:r w:rsidRPr="00487286">
        <w:rPr>
          <w:sz w:val="22"/>
          <w:szCs w:val="22"/>
        </w:rPr>
        <w:tab/>
        <w:t xml:space="preserve">The Contractor shall include the above Commercial Nondiscrimination clause, or similar clause approved by the Department, in all subcontracts. </w:t>
      </w:r>
    </w:p>
    <w:p w:rsidR="00E606EB" w:rsidRPr="00487286" w:rsidRDefault="00E606EB" w:rsidP="00E606EB">
      <w:pPr>
        <w:ind w:left="720" w:hanging="720"/>
        <w:rPr>
          <w:sz w:val="22"/>
          <w:szCs w:val="22"/>
        </w:rPr>
      </w:pPr>
    </w:p>
    <w:p w:rsidR="00E606EB" w:rsidRPr="00487286" w:rsidRDefault="00E606EB" w:rsidP="00E606EB">
      <w:pPr>
        <w:spacing w:before="60" w:after="15"/>
        <w:ind w:left="720" w:right="60" w:hanging="720"/>
        <w:rPr>
          <w:sz w:val="22"/>
          <w:szCs w:val="22"/>
        </w:rPr>
      </w:pPr>
      <w:r>
        <w:rPr>
          <w:sz w:val="22"/>
          <w:szCs w:val="22"/>
        </w:rPr>
        <w:t>31</w:t>
      </w:r>
      <w:r w:rsidRPr="00487286">
        <w:rPr>
          <w:sz w:val="22"/>
          <w:szCs w:val="22"/>
        </w:rPr>
        <w:t>.3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E606EB" w:rsidRDefault="00E606EB" w:rsidP="00E606EB">
      <w:pPr>
        <w:ind w:left="720" w:hanging="720"/>
        <w:rPr>
          <w:sz w:val="22"/>
          <w:szCs w:val="22"/>
        </w:rPr>
      </w:pPr>
    </w:p>
    <w:p w:rsidR="00E606EB" w:rsidRPr="00463B65"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463B65">
        <w:rPr>
          <w:b/>
          <w:sz w:val="22"/>
          <w:szCs w:val="22"/>
        </w:rPr>
        <w:t>3</w:t>
      </w:r>
      <w:r>
        <w:rPr>
          <w:b/>
          <w:sz w:val="22"/>
          <w:szCs w:val="22"/>
        </w:rPr>
        <w:t>2</w:t>
      </w:r>
      <w:r w:rsidRPr="00463B65">
        <w:rPr>
          <w:b/>
          <w:sz w:val="22"/>
          <w:szCs w:val="22"/>
        </w:rPr>
        <w:t>.</w:t>
      </w:r>
      <w:r w:rsidRPr="00463B65">
        <w:rPr>
          <w:b/>
          <w:sz w:val="22"/>
          <w:szCs w:val="22"/>
        </w:rPr>
        <w:tab/>
        <w:t>Drug and Alcohol Free Workplace</w:t>
      </w:r>
    </w:p>
    <w:p w:rsidR="00E606EB" w:rsidRPr="00463B65"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E606EB" w:rsidRPr="00463B65" w:rsidRDefault="00E606EB" w:rsidP="00E606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bookmarkStart w:id="5" w:name="_Toc130209351"/>
      <w:bookmarkEnd w:id="5"/>
      <w:r w:rsidRPr="00463B65">
        <w:rPr>
          <w:sz w:val="22"/>
          <w:szCs w:val="22"/>
        </w:rPr>
        <w:t>The Contractor</w:t>
      </w:r>
      <w:r w:rsidRPr="00463B65">
        <w:rPr>
          <w:b/>
          <w:sz w:val="22"/>
          <w:szCs w:val="22"/>
        </w:rPr>
        <w:t xml:space="preserve"> </w:t>
      </w:r>
      <w:r w:rsidRPr="00463B65">
        <w:rPr>
          <w:sz w:val="22"/>
          <w:szCs w:val="22"/>
        </w:rPr>
        <w:t>shall maintain a drug and alcohol free workplace, in accordance with COMAR 21.11.08, Drug and Alcohol Free Work Place.</w:t>
      </w:r>
    </w:p>
    <w:p w:rsidR="00E606EB" w:rsidRPr="006C32E6" w:rsidRDefault="00E606EB" w:rsidP="00E606EB">
      <w:pPr>
        <w:ind w:left="720" w:hanging="720"/>
        <w:rPr>
          <w:sz w:val="22"/>
          <w:szCs w:val="22"/>
        </w:rPr>
      </w:pPr>
    </w:p>
    <w:p w:rsidR="00E606EB" w:rsidRPr="00487286" w:rsidRDefault="00E606EB" w:rsidP="00E606EB">
      <w:pPr>
        <w:autoSpaceDE w:val="0"/>
        <w:autoSpaceDN w:val="0"/>
        <w:adjustRightInd w:val="0"/>
        <w:rPr>
          <w:b/>
          <w:bCs/>
          <w:sz w:val="22"/>
          <w:szCs w:val="22"/>
        </w:rPr>
      </w:pPr>
      <w:r w:rsidRPr="00487286">
        <w:rPr>
          <w:b/>
          <w:bCs/>
          <w:sz w:val="22"/>
          <w:szCs w:val="22"/>
        </w:rPr>
        <w:t>3</w:t>
      </w:r>
      <w:r>
        <w:rPr>
          <w:b/>
          <w:bCs/>
          <w:sz w:val="22"/>
          <w:szCs w:val="22"/>
        </w:rPr>
        <w:t>3</w:t>
      </w:r>
      <w:r w:rsidRPr="00487286">
        <w:rPr>
          <w:b/>
          <w:bCs/>
          <w:sz w:val="22"/>
          <w:szCs w:val="22"/>
        </w:rPr>
        <w:t>.</w:t>
      </w:r>
      <w:r w:rsidRPr="00487286">
        <w:rPr>
          <w:b/>
          <w:bCs/>
          <w:sz w:val="22"/>
          <w:szCs w:val="22"/>
        </w:rPr>
        <w:tab/>
        <w:t>Prompt Pay Requirements</w:t>
      </w:r>
    </w:p>
    <w:p w:rsidR="00E606EB" w:rsidRPr="00487286" w:rsidRDefault="00E606EB" w:rsidP="00E606EB">
      <w:pPr>
        <w:autoSpaceDE w:val="0"/>
        <w:autoSpaceDN w:val="0"/>
        <w:adjustRightInd w:val="0"/>
        <w:rPr>
          <w:b/>
          <w:bCs/>
          <w:sz w:val="22"/>
          <w:szCs w:val="22"/>
        </w:rPr>
      </w:pPr>
    </w:p>
    <w:p w:rsidR="00E606EB" w:rsidRPr="006C32E6" w:rsidRDefault="00E606EB" w:rsidP="00E606EB">
      <w:pPr>
        <w:autoSpaceDE w:val="0"/>
        <w:autoSpaceDN w:val="0"/>
        <w:adjustRightInd w:val="0"/>
        <w:rPr>
          <w:rFonts w:cs="TimesNewRomanPSMT"/>
          <w:sz w:val="22"/>
          <w:szCs w:val="22"/>
        </w:rPr>
      </w:pPr>
      <w:r>
        <w:rPr>
          <w:sz w:val="22"/>
          <w:szCs w:val="22"/>
        </w:rPr>
        <w:t>33</w:t>
      </w:r>
      <w:r w:rsidRPr="006C32E6">
        <w:rPr>
          <w:sz w:val="22"/>
          <w:szCs w:val="22"/>
        </w:rPr>
        <w:t xml:space="preserve">.1 </w:t>
      </w:r>
      <w:r w:rsidRPr="006C32E6">
        <w:rPr>
          <w:sz w:val="22"/>
          <w:szCs w:val="22"/>
        </w:rPr>
        <w:tab/>
      </w:r>
      <w:r w:rsidRPr="006C32E6">
        <w:rPr>
          <w:rFonts w:cs="TimesNewRomanPSMT"/>
          <w:sz w:val="22"/>
          <w:szCs w:val="22"/>
        </w:rPr>
        <w:t>If the Contractor withholds payment of an undisputed amount to its subcontractor, the</w:t>
      </w:r>
    </w:p>
    <w:p w:rsidR="00E606EB" w:rsidRPr="00487286" w:rsidRDefault="00E606EB" w:rsidP="00E606EB">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E606EB" w:rsidRPr="00487286" w:rsidRDefault="00E606EB" w:rsidP="00E606EB">
      <w:pPr>
        <w:autoSpaceDE w:val="0"/>
        <w:autoSpaceDN w:val="0"/>
        <w:adjustRightInd w:val="0"/>
        <w:ind w:left="720"/>
        <w:rPr>
          <w:rFonts w:cs="TimesNewRomanPSMT"/>
          <w:sz w:val="22"/>
          <w:szCs w:val="22"/>
        </w:rPr>
      </w:pPr>
    </w:p>
    <w:p w:rsidR="00E606EB" w:rsidRPr="00487286" w:rsidRDefault="00E606EB" w:rsidP="00E606EB">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E606EB" w:rsidRPr="00487286" w:rsidRDefault="00E606EB" w:rsidP="00E606EB">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E606EB" w:rsidRPr="00487286" w:rsidRDefault="00E606EB" w:rsidP="00E606EB">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E606EB" w:rsidRPr="00487286" w:rsidRDefault="00E606EB" w:rsidP="00E606EB">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E606EB" w:rsidRPr="00487286" w:rsidRDefault="00E606EB" w:rsidP="00E606EB">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E606EB" w:rsidRPr="00487286" w:rsidRDefault="00E606EB" w:rsidP="00E606EB">
      <w:pPr>
        <w:autoSpaceDE w:val="0"/>
        <w:autoSpaceDN w:val="0"/>
        <w:adjustRightInd w:val="0"/>
        <w:rPr>
          <w:sz w:val="22"/>
          <w:szCs w:val="22"/>
        </w:rPr>
      </w:pPr>
    </w:p>
    <w:p w:rsidR="00E606EB" w:rsidRDefault="00E606EB" w:rsidP="00E606EB">
      <w:pPr>
        <w:autoSpaceDE w:val="0"/>
        <w:autoSpaceDN w:val="0"/>
        <w:adjustRightInd w:val="0"/>
        <w:ind w:left="720" w:hanging="720"/>
        <w:rPr>
          <w:rFonts w:cs="TimesNewRomanPSMT"/>
          <w:sz w:val="22"/>
        </w:rPr>
      </w:pPr>
      <w:r w:rsidRPr="00487286">
        <w:rPr>
          <w:sz w:val="22"/>
          <w:szCs w:val="22"/>
        </w:rPr>
        <w:t>3</w:t>
      </w:r>
      <w:r>
        <w:rPr>
          <w:sz w:val="22"/>
          <w:szCs w:val="22"/>
        </w:rPr>
        <w:t>3</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E606EB" w:rsidRDefault="00E606EB" w:rsidP="00E606EB">
      <w:pPr>
        <w:autoSpaceDE w:val="0"/>
        <w:autoSpaceDN w:val="0"/>
        <w:adjustRightInd w:val="0"/>
        <w:ind w:left="720"/>
        <w:rPr>
          <w:rFonts w:cs="TimesNewRomanPSMT"/>
          <w:sz w:val="22"/>
        </w:rPr>
      </w:pPr>
    </w:p>
    <w:p w:rsidR="00E606EB" w:rsidRDefault="00E606EB" w:rsidP="00E606EB">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rsidR="00E606EB" w:rsidRDefault="00E606EB" w:rsidP="00E606EB">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E606EB" w:rsidRDefault="00E606EB" w:rsidP="00E606EB">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E606EB" w:rsidRDefault="00E606EB" w:rsidP="00E606EB">
      <w:pPr>
        <w:autoSpaceDE w:val="0"/>
        <w:autoSpaceDN w:val="0"/>
        <w:adjustRightInd w:val="0"/>
        <w:rPr>
          <w:sz w:val="22"/>
        </w:rPr>
      </w:pPr>
    </w:p>
    <w:p w:rsidR="00E606EB" w:rsidRDefault="00E606EB" w:rsidP="00E606EB">
      <w:pPr>
        <w:autoSpaceDE w:val="0"/>
        <w:autoSpaceDN w:val="0"/>
        <w:adjustRightInd w:val="0"/>
        <w:ind w:left="720" w:hanging="720"/>
        <w:rPr>
          <w:rFonts w:cs="TimesNewRomanPSMT"/>
          <w:sz w:val="22"/>
        </w:rPr>
      </w:pPr>
      <w:r>
        <w:rPr>
          <w:sz w:val="22"/>
        </w:rPr>
        <w:t>33.3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E606EB" w:rsidRDefault="00E606EB" w:rsidP="00E606EB">
      <w:pPr>
        <w:autoSpaceDE w:val="0"/>
        <w:autoSpaceDN w:val="0"/>
        <w:adjustRightInd w:val="0"/>
        <w:ind w:left="720"/>
        <w:rPr>
          <w:rFonts w:cs="TimesNewRomanPSMT"/>
          <w:sz w:val="22"/>
        </w:rPr>
      </w:pPr>
    </w:p>
    <w:p w:rsidR="00E606EB" w:rsidRDefault="00E606EB" w:rsidP="00E606EB">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E606EB" w:rsidRDefault="00E606EB" w:rsidP="00E606EB">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E606EB" w:rsidRDefault="00E606EB" w:rsidP="00E606EB">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E606EB" w:rsidRDefault="00E606EB" w:rsidP="00E606EB">
      <w:pPr>
        <w:autoSpaceDE w:val="0"/>
        <w:autoSpaceDN w:val="0"/>
        <w:adjustRightInd w:val="0"/>
        <w:rPr>
          <w:sz w:val="22"/>
        </w:rPr>
      </w:pPr>
    </w:p>
    <w:p w:rsidR="00E606EB" w:rsidRDefault="00E606EB" w:rsidP="00E606EB">
      <w:pPr>
        <w:autoSpaceDE w:val="0"/>
        <w:autoSpaceDN w:val="0"/>
        <w:adjustRightInd w:val="0"/>
        <w:ind w:left="720" w:hanging="720"/>
        <w:rPr>
          <w:rFonts w:cs="TimesNewRomanPSMT"/>
          <w:sz w:val="22"/>
        </w:rPr>
      </w:pPr>
      <w:r>
        <w:rPr>
          <w:sz w:val="22"/>
        </w:rPr>
        <w:t>33.4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E606EB" w:rsidRDefault="00E606EB" w:rsidP="00E606EB">
      <w:pPr>
        <w:autoSpaceDE w:val="0"/>
        <w:autoSpaceDN w:val="0"/>
        <w:adjustRightInd w:val="0"/>
        <w:rPr>
          <w:sz w:val="22"/>
        </w:rPr>
      </w:pPr>
    </w:p>
    <w:p w:rsidR="00E606EB" w:rsidRDefault="00E606EB" w:rsidP="00E606EB">
      <w:pPr>
        <w:autoSpaceDE w:val="0"/>
        <w:autoSpaceDN w:val="0"/>
        <w:adjustRightInd w:val="0"/>
        <w:ind w:left="720" w:hanging="720"/>
        <w:rPr>
          <w:rFonts w:cs="TimesNewRomanPSMT"/>
          <w:sz w:val="22"/>
        </w:rPr>
      </w:pPr>
      <w:r>
        <w:rPr>
          <w:sz w:val="22"/>
        </w:rPr>
        <w:t>33.5</w:t>
      </w:r>
      <w:r>
        <w:rPr>
          <w:sz w:val="22"/>
        </w:rPr>
        <w:tab/>
      </w:r>
      <w:r>
        <w:rPr>
          <w:rFonts w:cs="TimesNewRomanPSMT"/>
          <w:sz w:val="22"/>
        </w:rPr>
        <w:t>To ensure compliance with certified MBE subcontract participation goals, the Department may, consistent with COMAR 21.11.03.13, take the following measures:</w:t>
      </w:r>
    </w:p>
    <w:p w:rsidR="00E606EB" w:rsidRDefault="00E606EB" w:rsidP="00E606EB">
      <w:pPr>
        <w:autoSpaceDE w:val="0"/>
        <w:autoSpaceDN w:val="0"/>
        <w:adjustRightInd w:val="0"/>
        <w:ind w:left="720"/>
        <w:rPr>
          <w:rFonts w:cs="TimesNewRomanPSMT"/>
          <w:sz w:val="22"/>
        </w:rPr>
      </w:pPr>
    </w:p>
    <w:p w:rsidR="00E606EB" w:rsidRDefault="00E606EB" w:rsidP="00E606EB">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E606EB" w:rsidRDefault="00E606EB" w:rsidP="00E606EB">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E606EB" w:rsidRDefault="00E606EB" w:rsidP="00E606EB">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E606EB" w:rsidRDefault="00E606EB" w:rsidP="00E606EB">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E606EB" w:rsidRDefault="00E606EB" w:rsidP="00E606EB">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E606EB" w:rsidRDefault="00E606EB" w:rsidP="00E606EB">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E606EB" w:rsidRDefault="00E606EB" w:rsidP="00E606EB">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E606EB" w:rsidRDefault="00E606EB" w:rsidP="00E606EB">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E606EB" w:rsidRDefault="00E606EB" w:rsidP="00E606EB">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E606EB" w:rsidRDefault="00E606EB" w:rsidP="00E606EB">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E606EB" w:rsidRDefault="00E606EB" w:rsidP="00E606EB">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E606EB" w:rsidRDefault="00E606EB" w:rsidP="00E606EB">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E606EB" w:rsidRDefault="00E606EB" w:rsidP="00E606EB">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E606EB" w:rsidRDefault="00E606EB" w:rsidP="00E606EB">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E606EB" w:rsidRDefault="00E606EB" w:rsidP="00E606EB">
      <w:pPr>
        <w:autoSpaceDE w:val="0"/>
        <w:autoSpaceDN w:val="0"/>
        <w:adjustRightInd w:val="0"/>
        <w:ind w:left="1260" w:hanging="540"/>
        <w:rPr>
          <w:sz w:val="22"/>
        </w:rPr>
      </w:pPr>
      <w:r>
        <w:rPr>
          <w:rFonts w:cs="TimesNewRomanPSMT"/>
          <w:sz w:val="22"/>
        </w:rPr>
        <w:lastRenderedPageBreak/>
        <w:t>e.</w:t>
      </w:r>
      <w:r>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E606EB" w:rsidRDefault="00E606EB" w:rsidP="00E606EB">
      <w:pPr>
        <w:rPr>
          <w:sz w:val="22"/>
        </w:rPr>
      </w:pPr>
    </w:p>
    <w:p w:rsidR="00E606EB" w:rsidRDefault="00E606EB" w:rsidP="00E606EB">
      <w:pPr>
        <w:rPr>
          <w:b/>
          <w:bCs/>
          <w:sz w:val="22"/>
        </w:rPr>
      </w:pPr>
      <w:r>
        <w:rPr>
          <w:b/>
          <w:bCs/>
          <w:sz w:val="22"/>
        </w:rPr>
        <w:t>34.</w:t>
      </w:r>
      <w:r>
        <w:rPr>
          <w:b/>
          <w:bCs/>
          <w:sz w:val="22"/>
        </w:rPr>
        <w:tab/>
        <w:t>State Project Manager and Procurement Officer</w:t>
      </w:r>
    </w:p>
    <w:p w:rsidR="00E606EB" w:rsidRDefault="00E606EB" w:rsidP="00E606EB">
      <w:pPr>
        <w:ind w:left="360"/>
        <w:rPr>
          <w:sz w:val="22"/>
        </w:rPr>
      </w:pPr>
    </w:p>
    <w:p w:rsidR="00E606EB" w:rsidRDefault="00E606EB" w:rsidP="00E606EB">
      <w:pPr>
        <w:rPr>
          <w:sz w:val="22"/>
        </w:rPr>
      </w:pPr>
      <w:r>
        <w:rPr>
          <w:sz w:val="22"/>
        </w:rPr>
        <w:t>The work to be accomplished under this Contract shall be performed under the direction of the State Project Manager.  All matters relating to the interpretation of this Contract shall be referred to the Procurement Officer for determination.</w:t>
      </w:r>
    </w:p>
    <w:p w:rsidR="00E606EB" w:rsidRDefault="00E606EB" w:rsidP="00E606EB">
      <w:pPr>
        <w:rPr>
          <w:sz w:val="22"/>
        </w:rPr>
      </w:pPr>
    </w:p>
    <w:p w:rsidR="00E606EB" w:rsidRDefault="00E606EB" w:rsidP="00E606EB">
      <w:pPr>
        <w:rPr>
          <w:b/>
          <w:sz w:val="22"/>
        </w:rPr>
      </w:pPr>
      <w:r>
        <w:rPr>
          <w:b/>
          <w:sz w:val="22"/>
        </w:rPr>
        <w:t>35.</w:t>
      </w:r>
      <w:r>
        <w:rPr>
          <w:b/>
          <w:sz w:val="22"/>
        </w:rPr>
        <w:tab/>
        <w:t>Notices</w:t>
      </w:r>
    </w:p>
    <w:p w:rsidR="00E606EB" w:rsidRDefault="00E606EB" w:rsidP="00E606EB">
      <w:pPr>
        <w:ind w:left="360"/>
        <w:rPr>
          <w:sz w:val="22"/>
        </w:rPr>
      </w:pPr>
    </w:p>
    <w:p w:rsidR="00E606EB" w:rsidRDefault="00E606EB" w:rsidP="00E606EB">
      <w:pPr>
        <w:rPr>
          <w:sz w:val="22"/>
        </w:rPr>
      </w:pPr>
      <w:r>
        <w:rPr>
          <w:sz w:val="22"/>
        </w:rPr>
        <w:t>All notices hereunder shall be in writing and either delivered personally or sent by certified or registered mail, postage prepaid, as follows:</w:t>
      </w:r>
    </w:p>
    <w:p w:rsidR="00E606EB" w:rsidRDefault="00E606EB" w:rsidP="00E606EB">
      <w:pPr>
        <w:rPr>
          <w:sz w:val="22"/>
        </w:rPr>
      </w:pPr>
    </w:p>
    <w:p w:rsidR="00E606EB" w:rsidRDefault="00E606EB" w:rsidP="00E606EB">
      <w:pPr>
        <w:rPr>
          <w:sz w:val="22"/>
        </w:rPr>
      </w:pPr>
      <w:r w:rsidRPr="009F463D">
        <w:rPr>
          <w:sz w:val="22"/>
        </w:rPr>
        <w:t>If to the State:</w:t>
      </w:r>
      <w:r w:rsidRPr="009F463D">
        <w:rPr>
          <w:sz w:val="22"/>
        </w:rPr>
        <w:tab/>
      </w:r>
      <w:r>
        <w:rPr>
          <w:b/>
          <w:sz w:val="22"/>
        </w:rPr>
        <w:t>Crystal Weaver</w:t>
      </w:r>
    </w:p>
    <w:p w:rsidR="00E606EB" w:rsidRPr="002822DF" w:rsidRDefault="00E606EB" w:rsidP="00E606EB">
      <w:pPr>
        <w:ind w:left="720" w:firstLine="720"/>
        <w:rPr>
          <w:b/>
          <w:sz w:val="22"/>
        </w:rPr>
      </w:pPr>
      <w:r>
        <w:rPr>
          <w:b/>
          <w:sz w:val="22"/>
        </w:rPr>
        <w:t>State Project Manager</w:t>
      </w:r>
    </w:p>
    <w:p w:rsidR="00E606EB" w:rsidRPr="009F463D" w:rsidRDefault="00E606EB" w:rsidP="00E606EB">
      <w:pPr>
        <w:ind w:left="1440"/>
        <w:rPr>
          <w:b/>
          <w:sz w:val="22"/>
        </w:rPr>
      </w:pPr>
      <w:r w:rsidRPr="009F463D">
        <w:rPr>
          <w:b/>
          <w:sz w:val="22"/>
        </w:rPr>
        <w:t>Department of Human Resources</w:t>
      </w:r>
    </w:p>
    <w:p w:rsidR="00E606EB" w:rsidRPr="009F463D" w:rsidRDefault="00E606EB" w:rsidP="00E606EB">
      <w:pPr>
        <w:ind w:left="720" w:firstLine="720"/>
        <w:rPr>
          <w:b/>
          <w:sz w:val="22"/>
        </w:rPr>
      </w:pPr>
      <w:r>
        <w:rPr>
          <w:b/>
          <w:sz w:val="22"/>
        </w:rPr>
        <w:t>Constituent Services Offices, Room 247</w:t>
      </w:r>
    </w:p>
    <w:p w:rsidR="00E606EB" w:rsidRDefault="00E606EB" w:rsidP="00E606EB">
      <w:pPr>
        <w:ind w:left="720" w:firstLine="720"/>
        <w:rPr>
          <w:b/>
          <w:sz w:val="22"/>
        </w:rPr>
      </w:pPr>
      <w:r w:rsidRPr="009F463D">
        <w:rPr>
          <w:b/>
          <w:sz w:val="22"/>
        </w:rPr>
        <w:t>311 W. Saratoga Street</w:t>
      </w:r>
    </w:p>
    <w:p w:rsidR="00E606EB" w:rsidRPr="009F463D" w:rsidRDefault="00E606EB" w:rsidP="00E606EB">
      <w:pPr>
        <w:ind w:left="720" w:firstLine="720"/>
        <w:rPr>
          <w:b/>
          <w:sz w:val="22"/>
        </w:rPr>
      </w:pPr>
      <w:r w:rsidRPr="009F463D">
        <w:rPr>
          <w:b/>
          <w:sz w:val="22"/>
        </w:rPr>
        <w:t>Baltimore, Maryland 21201-3500</w:t>
      </w:r>
    </w:p>
    <w:p w:rsidR="00E606EB" w:rsidRDefault="00E606EB" w:rsidP="00E606EB">
      <w:pPr>
        <w:rPr>
          <w:sz w:val="22"/>
        </w:rPr>
      </w:pPr>
    </w:p>
    <w:p w:rsidR="00E606EB" w:rsidRDefault="00E606EB" w:rsidP="00E606EB">
      <w:pPr>
        <w:rPr>
          <w:sz w:val="22"/>
        </w:rPr>
      </w:pPr>
      <w:r>
        <w:rPr>
          <w:sz w:val="22"/>
        </w:rPr>
        <w:t xml:space="preserve">If to the Contractor: </w:t>
      </w:r>
      <w:r>
        <w:rPr>
          <w:sz w:val="22"/>
        </w:rPr>
        <w:tab/>
        <w:t>_________________________________________</w:t>
      </w:r>
    </w:p>
    <w:p w:rsidR="00E606EB" w:rsidRDefault="00E606EB" w:rsidP="00E606EB">
      <w:pPr>
        <w:ind w:left="1440" w:firstLine="720"/>
        <w:rPr>
          <w:sz w:val="22"/>
        </w:rPr>
      </w:pPr>
      <w:r>
        <w:rPr>
          <w:sz w:val="22"/>
        </w:rPr>
        <w:t>_________________________________________</w:t>
      </w:r>
    </w:p>
    <w:p w:rsidR="00E606EB" w:rsidRDefault="00E606EB" w:rsidP="00E606EB">
      <w:pPr>
        <w:ind w:left="1440" w:firstLine="720"/>
        <w:rPr>
          <w:sz w:val="22"/>
        </w:rPr>
      </w:pPr>
      <w:r>
        <w:rPr>
          <w:sz w:val="22"/>
        </w:rPr>
        <w:t>_________________________________________</w:t>
      </w:r>
    </w:p>
    <w:p w:rsidR="00E606EB" w:rsidRDefault="00E606EB" w:rsidP="00E606EB">
      <w:pPr>
        <w:ind w:left="1440" w:firstLine="720"/>
        <w:rPr>
          <w:sz w:val="22"/>
        </w:rPr>
      </w:pPr>
      <w:r>
        <w:rPr>
          <w:sz w:val="22"/>
        </w:rPr>
        <w:t>_________________________________________</w:t>
      </w:r>
    </w:p>
    <w:p w:rsidR="00E606EB" w:rsidRDefault="00E606EB" w:rsidP="00E606EB">
      <w:pPr>
        <w:rPr>
          <w:sz w:val="22"/>
        </w:rPr>
      </w:pPr>
    </w:p>
    <w:p w:rsidR="00E606EB" w:rsidRDefault="00E606EB" w:rsidP="00E606EB">
      <w:pPr>
        <w:tabs>
          <w:tab w:val="left" w:pos="720"/>
        </w:tabs>
        <w:ind w:left="720" w:hanging="720"/>
        <w:rPr>
          <w:b/>
          <w:sz w:val="22"/>
          <w:szCs w:val="22"/>
        </w:rPr>
      </w:pPr>
      <w:r>
        <w:rPr>
          <w:b/>
          <w:sz w:val="22"/>
          <w:szCs w:val="22"/>
        </w:rPr>
        <w:t>35.</w:t>
      </w:r>
      <w:r>
        <w:rPr>
          <w:b/>
          <w:sz w:val="22"/>
          <w:szCs w:val="22"/>
        </w:rPr>
        <w:tab/>
        <w:t>Hiring Agreement</w:t>
      </w:r>
    </w:p>
    <w:p w:rsidR="00E606EB" w:rsidRDefault="00E606EB" w:rsidP="00E606EB">
      <w:pPr>
        <w:rPr>
          <w:sz w:val="22"/>
          <w:szCs w:val="22"/>
        </w:rPr>
      </w:pPr>
    </w:p>
    <w:p w:rsidR="00E606EB" w:rsidRDefault="00E606EB" w:rsidP="00E606EB">
      <w:pPr>
        <w:rPr>
          <w:sz w:val="22"/>
          <w:szCs w:val="22"/>
        </w:rPr>
      </w:pPr>
      <w:r>
        <w:rPr>
          <w:sz w:val="22"/>
          <w:szCs w:val="22"/>
        </w:rPr>
        <w:t>The Contractor agrees to execute and comply with the enclosed Maryland Department of Human Resources (DHR) Hiring Agreement (Attachment O).  The Hiring Agreement is to be executed by the Bidder/Offeror and delivered to the Procurement Officer within ten (10) Working Days following receipt of notice by the Bidder/Offeror that it is being recommended for contract award.  The Hiring Agreement will become effective concurrently with the award of the contract.</w:t>
      </w:r>
    </w:p>
    <w:p w:rsidR="00E606EB" w:rsidRDefault="00E606EB" w:rsidP="00E606EB">
      <w:pPr>
        <w:tabs>
          <w:tab w:val="left" w:pos="-1800"/>
          <w:tab w:val="left" w:pos="-1560"/>
          <w:tab w:val="left" w:pos="-840"/>
          <w:tab w:val="left" w:pos="270"/>
        </w:tabs>
        <w:ind w:left="720"/>
        <w:rPr>
          <w:sz w:val="22"/>
          <w:szCs w:val="22"/>
        </w:rPr>
      </w:pPr>
    </w:p>
    <w:p w:rsidR="00E606EB" w:rsidRDefault="00E606EB" w:rsidP="00E606EB">
      <w:pPr>
        <w:tabs>
          <w:tab w:val="left" w:pos="-1800"/>
          <w:tab w:val="left" w:pos="-1560"/>
          <w:tab w:val="left" w:pos="-840"/>
          <w:tab w:val="left" w:pos="270"/>
        </w:tabs>
        <w:rPr>
          <w:sz w:val="22"/>
          <w:szCs w:val="22"/>
        </w:rPr>
      </w:pPr>
      <w:r>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E606EB" w:rsidRDefault="00E606EB" w:rsidP="00E606EB">
      <w:pPr>
        <w:rPr>
          <w:sz w:val="22"/>
          <w:szCs w:val="22"/>
          <w:u w:val="single"/>
        </w:rPr>
      </w:pPr>
    </w:p>
    <w:p w:rsidR="00E606EB" w:rsidRPr="00D92BFE" w:rsidRDefault="00E606EB" w:rsidP="00E606EB">
      <w:pPr>
        <w:rPr>
          <w:b/>
          <w:sz w:val="22"/>
          <w:szCs w:val="22"/>
        </w:rPr>
      </w:pPr>
      <w:r w:rsidRPr="00D92BFE">
        <w:rPr>
          <w:b/>
          <w:sz w:val="22"/>
          <w:szCs w:val="22"/>
        </w:rPr>
        <w:t>3</w:t>
      </w:r>
      <w:r>
        <w:rPr>
          <w:b/>
          <w:sz w:val="22"/>
          <w:szCs w:val="22"/>
        </w:rPr>
        <w:t>6</w:t>
      </w:r>
      <w:r w:rsidRPr="00D92BFE">
        <w:rPr>
          <w:b/>
          <w:sz w:val="22"/>
          <w:szCs w:val="22"/>
        </w:rPr>
        <w:t>.</w:t>
      </w:r>
      <w:r w:rsidRPr="00D92BFE">
        <w:rPr>
          <w:b/>
          <w:sz w:val="22"/>
          <w:szCs w:val="22"/>
        </w:rPr>
        <w:tab/>
        <w:t>Limited English Proficiency</w:t>
      </w:r>
    </w:p>
    <w:p w:rsidR="00E606EB" w:rsidRPr="00D92BFE" w:rsidRDefault="00E606EB" w:rsidP="00E606EB">
      <w:pPr>
        <w:rPr>
          <w:sz w:val="22"/>
          <w:szCs w:val="22"/>
        </w:rPr>
      </w:pPr>
    </w:p>
    <w:p w:rsidR="00E606EB" w:rsidRPr="00D92BFE" w:rsidRDefault="00E606EB" w:rsidP="00E606EB">
      <w:pPr>
        <w:rPr>
          <w:sz w:val="22"/>
          <w:szCs w:val="22"/>
        </w:rPr>
      </w:pPr>
      <w:r>
        <w:rPr>
          <w:sz w:val="22"/>
          <w:szCs w:val="22"/>
        </w:rPr>
        <w:t>The C</w:t>
      </w:r>
      <w:r w:rsidRPr="00D92BFE">
        <w:rPr>
          <w:sz w:val="22"/>
          <w:szCs w:val="22"/>
        </w:rPr>
        <w:t xml:space="preserve">ontractor shall provide equal access to public services to individuals with limited English proficiency in compliance with Md. Code Ann., State Government Article, §§ 10-1101 et seq., and Policy Guidance issued by the Office of Civil Rights, Department of </w:t>
      </w:r>
      <w:r>
        <w:rPr>
          <w:sz w:val="22"/>
          <w:szCs w:val="22"/>
        </w:rPr>
        <w:t>Health and Human Services.</w:t>
      </w:r>
    </w:p>
    <w:p w:rsidR="00E606EB" w:rsidRPr="00D92BFE" w:rsidRDefault="00E606EB" w:rsidP="00E606EB">
      <w:pPr>
        <w:rPr>
          <w:sz w:val="22"/>
          <w:szCs w:val="22"/>
          <w:u w:val="single"/>
        </w:rPr>
      </w:pPr>
    </w:p>
    <w:p w:rsidR="00E606EB" w:rsidRPr="00D92BFE" w:rsidRDefault="00E606EB" w:rsidP="00E606EB">
      <w:pPr>
        <w:rPr>
          <w:sz w:val="22"/>
          <w:szCs w:val="22"/>
        </w:rPr>
      </w:pPr>
      <w:r>
        <w:rPr>
          <w:b/>
          <w:sz w:val="22"/>
          <w:szCs w:val="22"/>
        </w:rPr>
        <w:t>37</w:t>
      </w:r>
      <w:r w:rsidRPr="00D92BFE">
        <w:rPr>
          <w:b/>
          <w:sz w:val="22"/>
          <w:szCs w:val="22"/>
        </w:rPr>
        <w:t>.</w:t>
      </w:r>
      <w:r w:rsidRPr="00D92BFE">
        <w:rPr>
          <w:b/>
          <w:sz w:val="22"/>
          <w:szCs w:val="22"/>
        </w:rPr>
        <w:tab/>
        <w:t>Miscellaneous</w:t>
      </w:r>
    </w:p>
    <w:p w:rsidR="00E606EB" w:rsidRPr="00D92BFE" w:rsidRDefault="00E606EB" w:rsidP="00E606EB">
      <w:pPr>
        <w:rPr>
          <w:sz w:val="22"/>
          <w:szCs w:val="22"/>
        </w:rPr>
      </w:pPr>
    </w:p>
    <w:p w:rsidR="00E606EB" w:rsidRPr="00D92BFE" w:rsidRDefault="00E606EB" w:rsidP="00E606EB">
      <w:pPr>
        <w:ind w:left="720" w:hanging="720"/>
        <w:rPr>
          <w:sz w:val="22"/>
          <w:szCs w:val="22"/>
        </w:rPr>
      </w:pPr>
      <w:r>
        <w:rPr>
          <w:sz w:val="22"/>
          <w:szCs w:val="22"/>
        </w:rPr>
        <w:t>36.1</w:t>
      </w:r>
      <w:r>
        <w:rPr>
          <w:sz w:val="22"/>
          <w:szCs w:val="22"/>
        </w:rPr>
        <w:tab/>
        <w:t>Any provision of this C</w:t>
      </w:r>
      <w:r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E606EB" w:rsidRPr="00D92BFE" w:rsidRDefault="00E606EB" w:rsidP="00E606EB">
      <w:pPr>
        <w:ind w:left="720" w:hanging="720"/>
        <w:rPr>
          <w:sz w:val="22"/>
          <w:szCs w:val="22"/>
        </w:rPr>
      </w:pPr>
    </w:p>
    <w:p w:rsidR="00E606EB" w:rsidRPr="00D92BFE" w:rsidRDefault="00E606EB" w:rsidP="00E606EB">
      <w:pPr>
        <w:ind w:left="720" w:hanging="720"/>
        <w:rPr>
          <w:sz w:val="22"/>
          <w:szCs w:val="22"/>
        </w:rPr>
      </w:pPr>
      <w:r>
        <w:rPr>
          <w:sz w:val="22"/>
          <w:szCs w:val="22"/>
        </w:rPr>
        <w:lastRenderedPageBreak/>
        <w:t>36</w:t>
      </w:r>
      <w:r w:rsidRPr="00D92BFE">
        <w:rPr>
          <w:sz w:val="22"/>
          <w:szCs w:val="22"/>
        </w:rPr>
        <w:t>.2</w:t>
      </w:r>
      <w:r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E606EB" w:rsidRDefault="00E606EB" w:rsidP="00E606EB">
      <w:pPr>
        <w:rPr>
          <w:sz w:val="22"/>
          <w:szCs w:val="22"/>
        </w:rPr>
      </w:pPr>
    </w:p>
    <w:p w:rsidR="00E606EB" w:rsidRPr="00576B31" w:rsidRDefault="00E606EB" w:rsidP="00E606EB">
      <w:pPr>
        <w:rPr>
          <w:b/>
          <w:sz w:val="22"/>
        </w:rPr>
      </w:pPr>
      <w:r>
        <w:rPr>
          <w:b/>
          <w:sz w:val="22"/>
        </w:rPr>
        <w:t>37</w:t>
      </w:r>
      <w:r w:rsidRPr="00576B31">
        <w:rPr>
          <w:b/>
          <w:sz w:val="22"/>
        </w:rPr>
        <w:t>.</w:t>
      </w:r>
      <w:r w:rsidRPr="00576B31">
        <w:rPr>
          <w:b/>
          <w:sz w:val="22"/>
        </w:rPr>
        <w:tab/>
        <w:t>Liquidated Damages</w:t>
      </w:r>
    </w:p>
    <w:p w:rsidR="00E606EB" w:rsidRDefault="00E606EB" w:rsidP="00E606EB">
      <w:pPr>
        <w:rPr>
          <w:sz w:val="22"/>
        </w:rPr>
      </w:pPr>
    </w:p>
    <w:p w:rsidR="00E606EB" w:rsidRDefault="00E606EB" w:rsidP="00E606EB">
      <w:pPr>
        <w:rPr>
          <w:b/>
          <w:sz w:val="22"/>
        </w:rPr>
      </w:pPr>
      <w:r>
        <w:rPr>
          <w:b/>
          <w:sz w:val="22"/>
        </w:rPr>
        <w:t>MBE and Subcontractors</w:t>
      </w:r>
    </w:p>
    <w:p w:rsidR="00E606EB" w:rsidRPr="000B083B" w:rsidRDefault="00E606EB" w:rsidP="00E606EB">
      <w:pPr>
        <w:rPr>
          <w:b/>
          <w:sz w:val="22"/>
        </w:rPr>
      </w:pPr>
    </w:p>
    <w:p w:rsidR="00E606EB" w:rsidRDefault="00E606EB" w:rsidP="00E606EB">
      <w:pPr>
        <w:ind w:left="720" w:hanging="720"/>
        <w:rPr>
          <w:sz w:val="22"/>
        </w:rPr>
      </w:pPr>
      <w:r>
        <w:rPr>
          <w:sz w:val="22"/>
        </w:rPr>
        <w:t>37</w:t>
      </w:r>
      <w:r w:rsidRPr="00655B85">
        <w:rPr>
          <w:sz w:val="22"/>
        </w:rPr>
        <w:t>.1</w:t>
      </w:r>
      <w:r w:rsidRPr="00655B85">
        <w:rPr>
          <w:sz w:val="22"/>
        </w:rPr>
        <w:tab/>
      </w:r>
      <w:r>
        <w:rPr>
          <w:sz w:val="22"/>
        </w:rPr>
        <w:t>The Contract requires the Contractor to make good faith efforts to comply with the Minority Business Enterprise (“MBE”) Program and Contract provisions.  The State and the C</w:t>
      </w:r>
      <w:r w:rsidRPr="00655B85">
        <w:rPr>
          <w:sz w:val="22"/>
        </w:rPr>
        <w:t xml:space="preserve">ontractor acknowledge and agree that the State will incur </w:t>
      </w:r>
      <w:r>
        <w:rPr>
          <w:sz w:val="22"/>
        </w:rPr>
        <w:t xml:space="preserve">economic </w:t>
      </w:r>
      <w:r w:rsidRPr="00655B85">
        <w:rPr>
          <w:sz w:val="22"/>
        </w:rPr>
        <w:t>damages</w:t>
      </w:r>
      <w:r>
        <w:rPr>
          <w:sz w:val="22"/>
        </w:rPr>
        <w:t xml:space="preserve"> and losses</w:t>
      </w:r>
      <w:r w:rsidRPr="00655B85">
        <w:rPr>
          <w:sz w:val="22"/>
        </w:rPr>
        <w:t xml:space="preserve">, including, but not limited to, loss of goodwill, detrimental impact on economic development, and diversion of internal staff resources, if the </w:t>
      </w:r>
      <w:r>
        <w:rPr>
          <w:sz w:val="22"/>
        </w:rPr>
        <w:t>C</w:t>
      </w:r>
      <w:r w:rsidRPr="00655B85">
        <w:rPr>
          <w:sz w:val="22"/>
        </w:rPr>
        <w:t xml:space="preserve">ontractor does not </w:t>
      </w:r>
      <w:r>
        <w:rPr>
          <w:sz w:val="22"/>
        </w:rPr>
        <w:t>make good faith efforts to comply with the requirements</w:t>
      </w:r>
      <w:r w:rsidRPr="00655B85">
        <w:rPr>
          <w:sz w:val="22"/>
        </w:rPr>
        <w:t xml:space="preserve"> of the </w:t>
      </w:r>
      <w:r>
        <w:rPr>
          <w:sz w:val="22"/>
        </w:rPr>
        <w:t>MBE</w:t>
      </w:r>
      <w:r w:rsidRPr="00655B85">
        <w:rPr>
          <w:sz w:val="22"/>
        </w:rPr>
        <w:t xml:space="preserve"> Program and pertinent </w:t>
      </w:r>
      <w:r>
        <w:rPr>
          <w:sz w:val="22"/>
        </w:rPr>
        <w:t>MBE C</w:t>
      </w:r>
      <w:r w:rsidRPr="00655B85">
        <w:rPr>
          <w:sz w:val="22"/>
        </w:rPr>
        <w:t>ontract provisions.  The parties further acknowledge and agree that the damages the State might reasonably be anticipated to accrue as a result of such lack of compliance are difficult</w:t>
      </w:r>
      <w:r>
        <w:rPr>
          <w:sz w:val="22"/>
        </w:rPr>
        <w:t xml:space="preserve"> or impossible</w:t>
      </w:r>
      <w:r w:rsidRPr="00655B85">
        <w:rPr>
          <w:sz w:val="22"/>
        </w:rPr>
        <w:t xml:space="preserve"> to ascertain with precision</w:t>
      </w:r>
      <w:r>
        <w:rPr>
          <w:sz w:val="22"/>
        </w:rPr>
        <w:t xml:space="preserve"> and that liquidated damages represent a fair, reasonable, and appropriate estimation of damages</w:t>
      </w:r>
      <w:r w:rsidRPr="00655B85">
        <w:rPr>
          <w:sz w:val="22"/>
        </w:rPr>
        <w:t xml:space="preserve">.  </w:t>
      </w:r>
    </w:p>
    <w:p w:rsidR="00E606EB" w:rsidRDefault="00E606EB" w:rsidP="00E606EB">
      <w:pPr>
        <w:ind w:left="720" w:hanging="720"/>
        <w:rPr>
          <w:sz w:val="22"/>
        </w:rPr>
      </w:pPr>
    </w:p>
    <w:p w:rsidR="00E606EB" w:rsidRPr="00655B85" w:rsidRDefault="00E606EB" w:rsidP="00E606EB">
      <w:pPr>
        <w:ind w:left="720"/>
        <w:rPr>
          <w:sz w:val="22"/>
        </w:rPr>
      </w:pPr>
      <w:r>
        <w:rPr>
          <w:sz w:val="22"/>
        </w:rPr>
        <w:t xml:space="preserve">Upon a determination by the State that the Contractor failed to make good faith efforts to comply with one or more of the specified </w:t>
      </w:r>
      <w:r w:rsidRPr="00655B85">
        <w:rPr>
          <w:sz w:val="22"/>
        </w:rPr>
        <w:t>MBE Program requirement</w:t>
      </w:r>
      <w:r>
        <w:rPr>
          <w:sz w:val="22"/>
        </w:rPr>
        <w:t>s</w:t>
      </w:r>
      <w:r w:rsidRPr="00655B85">
        <w:rPr>
          <w:sz w:val="22"/>
        </w:rPr>
        <w:t xml:space="preserve"> or </w:t>
      </w:r>
      <w:r>
        <w:rPr>
          <w:sz w:val="22"/>
        </w:rPr>
        <w:t>pertinent MBE C</w:t>
      </w:r>
      <w:r w:rsidRPr="00655B85">
        <w:rPr>
          <w:sz w:val="22"/>
        </w:rPr>
        <w:t>ontract provision</w:t>
      </w:r>
      <w:r>
        <w:rPr>
          <w:sz w:val="22"/>
        </w:rPr>
        <w:t>s and without the State being required to present any evidence of the amount or character of actual damages sustained, the C</w:t>
      </w:r>
      <w:r w:rsidRPr="00655B85">
        <w:rPr>
          <w:sz w:val="22"/>
        </w:rPr>
        <w:t>ontractor agrees to pay liquidated damages to the Sta</w:t>
      </w:r>
      <w:r>
        <w:rPr>
          <w:sz w:val="22"/>
        </w:rPr>
        <w:t>te at the rates set forth below.  Such liquidated damages are intended to represent estimated actual damages and are not intended as a penalty.  The C</w:t>
      </w:r>
      <w:r w:rsidRPr="00655B85">
        <w:rPr>
          <w:sz w:val="22"/>
        </w:rPr>
        <w:t>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E606EB" w:rsidRPr="00655B85" w:rsidRDefault="00E606EB" w:rsidP="00E606EB">
      <w:pPr>
        <w:ind w:left="720" w:hanging="720"/>
        <w:rPr>
          <w:sz w:val="22"/>
        </w:rPr>
      </w:pPr>
    </w:p>
    <w:p w:rsidR="00E606EB" w:rsidRPr="00655B85" w:rsidRDefault="00E606EB" w:rsidP="00E606EB">
      <w:pPr>
        <w:ind w:left="1440" w:hanging="720"/>
        <w:rPr>
          <w:sz w:val="22"/>
        </w:rPr>
      </w:pPr>
      <w:r w:rsidRPr="00655B85">
        <w:rPr>
          <w:sz w:val="22"/>
        </w:rPr>
        <w:t>3</w:t>
      </w:r>
      <w:r>
        <w:rPr>
          <w:sz w:val="22"/>
        </w:rPr>
        <w:t>7</w:t>
      </w:r>
      <w:r w:rsidRPr="00655B85">
        <w:rPr>
          <w:sz w:val="22"/>
        </w:rPr>
        <w:t>.1.1</w:t>
      </w:r>
      <w:r w:rsidRPr="00655B85">
        <w:rPr>
          <w:sz w:val="22"/>
        </w:rPr>
        <w:tab/>
        <w:t xml:space="preserve">Failure to submit each monthly payment report in full compliance with COMAR </w:t>
      </w:r>
      <w:r>
        <w:rPr>
          <w:sz w:val="22"/>
        </w:rPr>
        <w:t xml:space="preserve">21.11.03.13B(3):  </w:t>
      </w:r>
      <w:r w:rsidRPr="00071F49">
        <w:rPr>
          <w:b/>
          <w:sz w:val="22"/>
          <w:u w:val="single"/>
        </w:rPr>
        <w:t>$27.00</w:t>
      </w:r>
      <w:r w:rsidRPr="00655B85">
        <w:rPr>
          <w:sz w:val="22"/>
        </w:rPr>
        <w:t xml:space="preserve"> per day until the monthly report is submitted as required.</w:t>
      </w:r>
    </w:p>
    <w:p w:rsidR="00E606EB" w:rsidRPr="00655B85" w:rsidRDefault="00E606EB" w:rsidP="00E606EB">
      <w:pPr>
        <w:ind w:left="720" w:hanging="720"/>
        <w:rPr>
          <w:sz w:val="22"/>
        </w:rPr>
      </w:pPr>
    </w:p>
    <w:p w:rsidR="00E606EB" w:rsidRPr="00655B85" w:rsidRDefault="00E606EB" w:rsidP="00E606EB">
      <w:pPr>
        <w:ind w:left="1440" w:hanging="720"/>
        <w:rPr>
          <w:sz w:val="22"/>
        </w:rPr>
      </w:pPr>
      <w:r>
        <w:rPr>
          <w:sz w:val="22"/>
        </w:rPr>
        <w:t>37</w:t>
      </w:r>
      <w:r w:rsidRPr="00655B85">
        <w:rPr>
          <w:sz w:val="22"/>
        </w:rPr>
        <w:t>.1.2</w:t>
      </w:r>
      <w:r w:rsidRPr="00655B85">
        <w:rPr>
          <w:sz w:val="22"/>
        </w:rPr>
        <w:tab/>
        <w:t xml:space="preserve">Failure to include in its agreements with MBE subcontractors a provision requiring submission of payment reports in full compliance with COMAR 21.11.03.13B(4):  </w:t>
      </w:r>
      <w:r w:rsidRPr="00071F49">
        <w:rPr>
          <w:b/>
          <w:sz w:val="22"/>
          <w:u w:val="single"/>
        </w:rPr>
        <w:t>$87.00</w:t>
      </w:r>
      <w:r w:rsidRPr="00655B85">
        <w:rPr>
          <w:sz w:val="22"/>
        </w:rPr>
        <w:t xml:space="preserve"> per MBE subcontractor.</w:t>
      </w:r>
    </w:p>
    <w:p w:rsidR="00E606EB" w:rsidRPr="00655B85" w:rsidRDefault="00E606EB" w:rsidP="00E606EB">
      <w:pPr>
        <w:ind w:left="1440" w:hanging="720"/>
        <w:rPr>
          <w:sz w:val="22"/>
        </w:rPr>
      </w:pPr>
    </w:p>
    <w:p w:rsidR="00E606EB" w:rsidRPr="00655B85" w:rsidRDefault="00E606EB" w:rsidP="00E606EB">
      <w:pPr>
        <w:ind w:left="1440" w:hanging="720"/>
        <w:rPr>
          <w:sz w:val="22"/>
        </w:rPr>
      </w:pPr>
      <w:r>
        <w:rPr>
          <w:sz w:val="22"/>
        </w:rPr>
        <w:t>37</w:t>
      </w:r>
      <w:r w:rsidRPr="00655B85">
        <w:rPr>
          <w:sz w:val="22"/>
        </w:rPr>
        <w:t>.1.3</w:t>
      </w:r>
      <w:r w:rsidRPr="00655B85">
        <w:rPr>
          <w:sz w:val="22"/>
        </w:rPr>
        <w:tab/>
        <w:t xml:space="preserve">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w:t>
      </w:r>
      <w:r>
        <w:rPr>
          <w:sz w:val="22"/>
        </w:rPr>
        <w:t>C</w:t>
      </w:r>
      <w:r w:rsidRPr="00655B85">
        <w:rPr>
          <w:sz w:val="22"/>
        </w:rPr>
        <w:t>ontract.</w:t>
      </w:r>
    </w:p>
    <w:p w:rsidR="00E606EB" w:rsidRPr="00655B85" w:rsidRDefault="00E606EB" w:rsidP="00E606EB">
      <w:pPr>
        <w:ind w:left="1440" w:hanging="720"/>
        <w:rPr>
          <w:sz w:val="22"/>
        </w:rPr>
      </w:pPr>
    </w:p>
    <w:p w:rsidR="00E606EB" w:rsidRPr="00655B85" w:rsidRDefault="00E606EB" w:rsidP="00E606EB">
      <w:pPr>
        <w:ind w:left="1440" w:hanging="720"/>
        <w:rPr>
          <w:sz w:val="22"/>
        </w:rPr>
      </w:pPr>
      <w:r>
        <w:rPr>
          <w:sz w:val="22"/>
        </w:rPr>
        <w:t>37</w:t>
      </w:r>
      <w:r w:rsidRPr="00655B85">
        <w:rPr>
          <w:sz w:val="22"/>
        </w:rPr>
        <w:t>.1.4</w:t>
      </w:r>
      <w:r w:rsidRPr="00655B85">
        <w:rPr>
          <w:sz w:val="22"/>
        </w:rPr>
        <w:tab/>
        <w:t xml:space="preserve">Failure to meet the </w:t>
      </w:r>
      <w:r>
        <w:rPr>
          <w:sz w:val="22"/>
        </w:rPr>
        <w:t>C</w:t>
      </w:r>
      <w:r w:rsidRPr="00655B85">
        <w:rPr>
          <w:sz w:val="22"/>
        </w:rPr>
        <w:t>ontractor’s total MBE participation goal and sub</w:t>
      </w:r>
      <w:r>
        <w:rPr>
          <w:sz w:val="22"/>
        </w:rPr>
        <w:t>-</w:t>
      </w:r>
      <w:r w:rsidRPr="00655B85">
        <w:rPr>
          <w:sz w:val="22"/>
        </w:rPr>
        <w:t>goal commitments:  the difference between the dollar value of the total MBE participation commitment on the MBE participation schedule and the MBE participation actually achieved.</w:t>
      </w:r>
    </w:p>
    <w:p w:rsidR="00E606EB" w:rsidRPr="00655B85" w:rsidRDefault="00E606EB" w:rsidP="00E606EB">
      <w:pPr>
        <w:ind w:left="1440" w:hanging="720"/>
        <w:rPr>
          <w:sz w:val="22"/>
        </w:rPr>
      </w:pPr>
    </w:p>
    <w:p w:rsidR="00E606EB" w:rsidRPr="00655B85" w:rsidRDefault="00E606EB" w:rsidP="00E606EB">
      <w:pPr>
        <w:ind w:left="1440" w:hanging="720"/>
        <w:rPr>
          <w:sz w:val="22"/>
        </w:rPr>
      </w:pPr>
      <w:r>
        <w:rPr>
          <w:sz w:val="22"/>
        </w:rPr>
        <w:t>37</w:t>
      </w:r>
      <w:r w:rsidRPr="00655B85">
        <w:rPr>
          <w:sz w:val="22"/>
        </w:rPr>
        <w:t>.1.5</w:t>
      </w:r>
      <w:r w:rsidRPr="00655B85">
        <w:rPr>
          <w:sz w:val="22"/>
        </w:rPr>
        <w:tab/>
        <w:t xml:space="preserve">Failure to promptly pay all undisputed amounts to </w:t>
      </w:r>
      <w:r>
        <w:rPr>
          <w:sz w:val="22"/>
        </w:rPr>
        <w:t>a</w:t>
      </w:r>
      <w:r w:rsidRPr="00655B85">
        <w:rPr>
          <w:sz w:val="22"/>
        </w:rPr>
        <w:t xml:space="preserve"> subcontractor in full compliance with the prompt payment provisions of th</w:t>
      </w:r>
      <w:r>
        <w:rPr>
          <w:sz w:val="22"/>
        </w:rPr>
        <w:t>e</w:t>
      </w:r>
      <w:r w:rsidRPr="00655B85">
        <w:rPr>
          <w:sz w:val="22"/>
        </w:rPr>
        <w:t xml:space="preserve"> </w:t>
      </w:r>
      <w:r>
        <w:rPr>
          <w:sz w:val="22"/>
        </w:rPr>
        <w:t>C</w:t>
      </w:r>
      <w:r w:rsidRPr="00655B85">
        <w:rPr>
          <w:sz w:val="22"/>
        </w:rPr>
        <w:t xml:space="preserve">ontract:  </w:t>
      </w:r>
      <w:r w:rsidRPr="00071F49">
        <w:rPr>
          <w:b/>
          <w:sz w:val="22"/>
          <w:u w:val="single"/>
        </w:rPr>
        <w:t>$100.00</w:t>
      </w:r>
      <w:r>
        <w:rPr>
          <w:color w:val="FF0000"/>
          <w:sz w:val="22"/>
        </w:rPr>
        <w:t xml:space="preserve"> </w:t>
      </w:r>
      <w:r w:rsidRPr="00655B85">
        <w:rPr>
          <w:sz w:val="22"/>
        </w:rPr>
        <w:t>per day until the undisputed amount due to the MBE subcontractor is paid.</w:t>
      </w:r>
    </w:p>
    <w:p w:rsidR="00E606EB" w:rsidRPr="00655B85" w:rsidRDefault="00E606EB" w:rsidP="00E606EB">
      <w:pPr>
        <w:rPr>
          <w:sz w:val="22"/>
        </w:rPr>
      </w:pPr>
    </w:p>
    <w:p w:rsidR="00E606EB" w:rsidRPr="00655B85" w:rsidRDefault="00E606EB" w:rsidP="00E606EB">
      <w:pPr>
        <w:ind w:left="720"/>
        <w:rPr>
          <w:sz w:val="22"/>
        </w:rPr>
      </w:pPr>
      <w:r>
        <w:rPr>
          <w:sz w:val="22"/>
        </w:rPr>
        <w:lastRenderedPageBreak/>
        <w:t>Notwithstanding the assessment or availability</w:t>
      </w:r>
      <w:r w:rsidRPr="00655B85">
        <w:rPr>
          <w:sz w:val="22"/>
        </w:rPr>
        <w:t xml:space="preserve"> of liquidated damages, </w:t>
      </w:r>
      <w:r>
        <w:rPr>
          <w:sz w:val="22"/>
        </w:rPr>
        <w:t>t</w:t>
      </w:r>
      <w:r w:rsidRPr="00655B85">
        <w:rPr>
          <w:sz w:val="22"/>
        </w:rPr>
        <w:t xml:space="preserve">he State reserves the right to terminate the </w:t>
      </w:r>
      <w:r>
        <w:rPr>
          <w:sz w:val="22"/>
        </w:rPr>
        <w:t>C</w:t>
      </w:r>
      <w:r w:rsidRPr="00655B85">
        <w:rPr>
          <w:sz w:val="22"/>
        </w:rPr>
        <w:t xml:space="preserve">ontract and to exercise any and all other rights or remedies which may be available under the </w:t>
      </w:r>
      <w:r>
        <w:rPr>
          <w:sz w:val="22"/>
        </w:rPr>
        <w:t>C</w:t>
      </w:r>
      <w:r w:rsidRPr="00655B85">
        <w:rPr>
          <w:sz w:val="22"/>
        </w:rPr>
        <w:t>ontract or which otherwise may b</w:t>
      </w:r>
      <w:r>
        <w:rPr>
          <w:sz w:val="22"/>
        </w:rPr>
        <w:t>e available at law or in equity.</w:t>
      </w:r>
    </w:p>
    <w:p w:rsidR="00E606EB" w:rsidRDefault="00E606EB" w:rsidP="00E606EB">
      <w:pPr>
        <w:rPr>
          <w:sz w:val="22"/>
          <w:szCs w:val="22"/>
        </w:rPr>
      </w:pPr>
    </w:p>
    <w:p w:rsidR="00E606EB" w:rsidRPr="0015606C" w:rsidRDefault="00E606EB" w:rsidP="00E606EB">
      <w:pPr>
        <w:rPr>
          <w:b/>
          <w:sz w:val="22"/>
          <w:szCs w:val="22"/>
        </w:rPr>
      </w:pPr>
      <w:r w:rsidRPr="0015606C">
        <w:rPr>
          <w:b/>
          <w:sz w:val="22"/>
          <w:szCs w:val="22"/>
        </w:rPr>
        <w:t xml:space="preserve"> Failure to Meet Performance Requirements</w:t>
      </w:r>
    </w:p>
    <w:p w:rsidR="00E606EB" w:rsidRPr="0015606C" w:rsidRDefault="00E606EB" w:rsidP="00E606EB">
      <w:pPr>
        <w:rPr>
          <w:sz w:val="22"/>
          <w:szCs w:val="22"/>
        </w:rPr>
      </w:pPr>
    </w:p>
    <w:p w:rsidR="00E606EB" w:rsidRPr="0015606C" w:rsidRDefault="00E606EB" w:rsidP="00E606EB">
      <w:pPr>
        <w:ind w:left="720" w:hanging="720"/>
        <w:rPr>
          <w:sz w:val="22"/>
          <w:szCs w:val="22"/>
        </w:rPr>
      </w:pPr>
      <w:r w:rsidRPr="0015606C">
        <w:rPr>
          <w:sz w:val="22"/>
          <w:szCs w:val="22"/>
        </w:rPr>
        <w:t>37.2</w:t>
      </w:r>
      <w:r w:rsidRPr="0015606C">
        <w:rPr>
          <w:sz w:val="22"/>
          <w:szCs w:val="22"/>
        </w:rPr>
        <w:tab/>
        <w:t>The Contractor agrees that in the event of a failure to meet timelines in an approved project plan, Deliverable due dates and/or service levels defined in the Service Level Agreement (SLA) of the RFP, damage shall be sustained by DHR. </w:t>
      </w:r>
    </w:p>
    <w:p w:rsidR="00E606EB" w:rsidRPr="0015606C" w:rsidRDefault="00E606EB" w:rsidP="00E606EB">
      <w:pPr>
        <w:rPr>
          <w:sz w:val="22"/>
          <w:szCs w:val="22"/>
        </w:rPr>
      </w:pPr>
      <w:r w:rsidRPr="0015606C">
        <w:rPr>
          <w:sz w:val="22"/>
          <w:szCs w:val="22"/>
        </w:rPr>
        <w:t xml:space="preserve"> </w:t>
      </w:r>
    </w:p>
    <w:p w:rsidR="00E606EB" w:rsidRPr="0015606C" w:rsidRDefault="00E606EB" w:rsidP="00E606EB">
      <w:pPr>
        <w:ind w:left="720"/>
        <w:rPr>
          <w:sz w:val="22"/>
          <w:szCs w:val="22"/>
        </w:rPr>
      </w:pPr>
      <w:r w:rsidRPr="0015606C">
        <w:rPr>
          <w:sz w:val="22"/>
          <w:szCs w:val="22"/>
        </w:rPr>
        <w:t>Actual damages to the State may be extremely difficult and impractical to determine.  It is therefore agreed that the State, at its sole option and after the Contractor has been given reasonable opportunity as described in Section 1.44.1(F) of the</w:t>
      </w:r>
      <w:r>
        <w:rPr>
          <w:sz w:val="22"/>
          <w:szCs w:val="22"/>
        </w:rPr>
        <w:t xml:space="preserve"> </w:t>
      </w:r>
      <w:r w:rsidRPr="0015606C">
        <w:rPr>
          <w:sz w:val="22"/>
          <w:szCs w:val="22"/>
        </w:rPr>
        <w:t>RFP, of which the timeframe will be determined at the sole discretion of the State Project Manager, to cure the failure and if fails to do so, may require the Contractor to pay Liquidated Damages for such failures according to the following subsections.</w:t>
      </w:r>
    </w:p>
    <w:p w:rsidR="00E606EB" w:rsidRPr="0015606C" w:rsidRDefault="00E606EB" w:rsidP="00E606EB">
      <w:pPr>
        <w:rPr>
          <w:sz w:val="22"/>
          <w:szCs w:val="22"/>
        </w:rPr>
      </w:pPr>
    </w:p>
    <w:p w:rsidR="00A204FA" w:rsidRDefault="00E606EB" w:rsidP="00A204FA">
      <w:pPr>
        <w:pStyle w:val="ListParagraph"/>
        <w:numPr>
          <w:ilvl w:val="2"/>
          <w:numId w:val="94"/>
        </w:numPr>
        <w:contextualSpacing/>
        <w:rPr>
          <w:sz w:val="22"/>
          <w:szCs w:val="22"/>
        </w:rPr>
      </w:pPr>
      <w:r w:rsidRPr="00A204FA">
        <w:rPr>
          <w:sz w:val="22"/>
          <w:szCs w:val="22"/>
        </w:rPr>
        <w:t>A single event of failure on the part of the Contractor or its subcontractors shall only result in the imposition of damages in one Liquidated Damage Category.</w:t>
      </w:r>
    </w:p>
    <w:p w:rsidR="00A204FA" w:rsidRDefault="00A204FA" w:rsidP="00A204FA">
      <w:pPr>
        <w:pStyle w:val="ListParagraph"/>
        <w:ind w:left="1440"/>
        <w:contextualSpacing/>
        <w:rPr>
          <w:sz w:val="22"/>
          <w:szCs w:val="22"/>
        </w:rPr>
      </w:pPr>
    </w:p>
    <w:p w:rsidR="00E606EB" w:rsidRPr="00A204FA" w:rsidRDefault="00E606EB" w:rsidP="00A204FA">
      <w:pPr>
        <w:pStyle w:val="ListParagraph"/>
        <w:numPr>
          <w:ilvl w:val="2"/>
          <w:numId w:val="94"/>
        </w:numPr>
        <w:contextualSpacing/>
        <w:rPr>
          <w:sz w:val="22"/>
          <w:szCs w:val="22"/>
        </w:rPr>
      </w:pPr>
      <w:r w:rsidRPr="00A204FA">
        <w:rPr>
          <w:sz w:val="22"/>
          <w:szCs w:val="22"/>
        </w:rPr>
        <w:t xml:space="preserve">Linkages to the Liquidated Damages threshold as detailed in the RFP Section 3.6 – Performance Standards are limited as follows: </w:t>
      </w:r>
    </w:p>
    <w:p w:rsidR="00E606EB" w:rsidRPr="0015606C" w:rsidRDefault="00E606EB" w:rsidP="00E606EB">
      <w:pPr>
        <w:rPr>
          <w:sz w:val="22"/>
          <w:szCs w:val="22"/>
        </w:rPr>
      </w:pPr>
    </w:p>
    <w:p w:rsidR="00E606EB" w:rsidRPr="0015606C" w:rsidRDefault="00E606EB" w:rsidP="00E606EB">
      <w:pPr>
        <w:pStyle w:val="ListParagraph"/>
        <w:numPr>
          <w:ilvl w:val="0"/>
          <w:numId w:val="87"/>
        </w:numPr>
        <w:contextualSpacing/>
        <w:rPr>
          <w:sz w:val="22"/>
          <w:szCs w:val="22"/>
        </w:rPr>
      </w:pPr>
      <w:r w:rsidRPr="0015606C">
        <w:rPr>
          <w:sz w:val="22"/>
          <w:szCs w:val="22"/>
        </w:rPr>
        <w:t>In the event of a force majeure event, or a failure due to third parties outside of the Contractor’s reasonable control, no Liquidated Damages will apply.</w:t>
      </w:r>
    </w:p>
    <w:p w:rsidR="00E606EB" w:rsidRPr="0015606C" w:rsidRDefault="00E606EB" w:rsidP="00E606EB">
      <w:pPr>
        <w:pStyle w:val="ListParagraph"/>
        <w:ind w:left="1440"/>
        <w:rPr>
          <w:sz w:val="22"/>
          <w:szCs w:val="22"/>
        </w:rPr>
      </w:pPr>
    </w:p>
    <w:p w:rsidR="00E606EB" w:rsidRPr="0015606C" w:rsidRDefault="00E606EB" w:rsidP="00E606EB">
      <w:pPr>
        <w:pStyle w:val="ListParagraph"/>
        <w:numPr>
          <w:ilvl w:val="0"/>
          <w:numId w:val="87"/>
        </w:numPr>
        <w:contextualSpacing/>
        <w:rPr>
          <w:sz w:val="22"/>
          <w:szCs w:val="22"/>
        </w:rPr>
      </w:pPr>
      <w:r w:rsidRPr="0015606C">
        <w:rPr>
          <w:sz w:val="22"/>
          <w:szCs w:val="22"/>
        </w:rPr>
        <w:t>In the event of a failure other than an excusable failure as described in subsection (1) above, resulting from the Contractor, the maximum amount for Liquidated Damages shall not exceed 15% of the total charges invoiced in an average monthly period.  The average monthly period will be calculated based on all previous invoices submitted to date prior to the assessment of Liquidated Damages.</w:t>
      </w:r>
    </w:p>
    <w:p w:rsidR="00E606EB" w:rsidRPr="0015606C" w:rsidRDefault="00E606EB" w:rsidP="00E606EB">
      <w:pPr>
        <w:rPr>
          <w:sz w:val="22"/>
          <w:szCs w:val="22"/>
        </w:rPr>
      </w:pPr>
    </w:p>
    <w:p w:rsidR="00A204FA" w:rsidRDefault="00E606EB" w:rsidP="00A204FA">
      <w:pPr>
        <w:pStyle w:val="ListParagraph"/>
        <w:numPr>
          <w:ilvl w:val="2"/>
          <w:numId w:val="94"/>
        </w:numPr>
        <w:contextualSpacing/>
        <w:rPr>
          <w:sz w:val="22"/>
          <w:szCs w:val="22"/>
        </w:rPr>
      </w:pPr>
      <w:r w:rsidRPr="00A204FA">
        <w:rPr>
          <w:sz w:val="22"/>
          <w:szCs w:val="22"/>
        </w:rPr>
        <w:t>Amounts due to the State as Liquidated Damages will be deducted by the State Project Manager from any money in the next invoice payable to the Contractor pursuant to this Contract. The State Project Manager will notify the Contractor in writing of any claim for Liquidated Damages fifteen (15) Business Days before the date the State Project Manager deducts such sums from money payable to the Contractor. No delay by the State Project Manager in assessing or collecting Liquidated Damages shall be construed as a waiver of such rights.</w:t>
      </w:r>
    </w:p>
    <w:p w:rsidR="00A204FA" w:rsidRDefault="00A204FA" w:rsidP="00A204FA">
      <w:pPr>
        <w:pStyle w:val="ListParagraph"/>
        <w:ind w:left="1440"/>
        <w:contextualSpacing/>
        <w:rPr>
          <w:sz w:val="22"/>
          <w:szCs w:val="22"/>
        </w:rPr>
      </w:pPr>
    </w:p>
    <w:p w:rsidR="00A204FA" w:rsidRDefault="00E606EB" w:rsidP="00A204FA">
      <w:pPr>
        <w:pStyle w:val="ListParagraph"/>
        <w:numPr>
          <w:ilvl w:val="2"/>
          <w:numId w:val="94"/>
        </w:numPr>
        <w:contextualSpacing/>
        <w:rPr>
          <w:sz w:val="22"/>
          <w:szCs w:val="22"/>
        </w:rPr>
      </w:pPr>
      <w:r w:rsidRPr="00A204FA">
        <w:rPr>
          <w:sz w:val="22"/>
          <w:szCs w:val="22"/>
        </w:rPr>
        <w:t>The Contractor shall not be liable for Liquidated Damages when, in the opinion of DHR, incidents or delays result from an excusable failure.  DHR shall adopt a reasonable standard of review, which takes into consideration the totality of the circumstances.  The Contractor will bear the burden of providing evidence, that the delay is attributable to, and the responsibility of, another entity outside and independent of the custody, control, supervision and/or direction of the Contractor, its officers, agents or employees.  Failure to provide such proof will result in the Contractor being responsible and liable for all Liquidated Damages hereunder.</w:t>
      </w:r>
    </w:p>
    <w:p w:rsidR="00A204FA" w:rsidRPr="00A204FA" w:rsidRDefault="00A204FA" w:rsidP="00A204FA">
      <w:pPr>
        <w:pStyle w:val="ListParagraph"/>
        <w:rPr>
          <w:rStyle w:val="Emphasis"/>
          <w:i w:val="0"/>
          <w:sz w:val="22"/>
          <w:szCs w:val="22"/>
        </w:rPr>
      </w:pPr>
    </w:p>
    <w:p w:rsidR="00A204FA" w:rsidRPr="00A204FA" w:rsidRDefault="00E606EB" w:rsidP="00A204FA">
      <w:pPr>
        <w:pStyle w:val="ListParagraph"/>
        <w:numPr>
          <w:ilvl w:val="2"/>
          <w:numId w:val="94"/>
        </w:numPr>
        <w:contextualSpacing/>
        <w:rPr>
          <w:rStyle w:val="Emphasis"/>
          <w:i w:val="0"/>
          <w:iCs w:val="0"/>
          <w:sz w:val="22"/>
          <w:szCs w:val="22"/>
        </w:rPr>
      </w:pPr>
      <w:r w:rsidRPr="00A204FA">
        <w:rPr>
          <w:rStyle w:val="Emphasis"/>
          <w:i w:val="0"/>
          <w:sz w:val="22"/>
          <w:szCs w:val="22"/>
        </w:rPr>
        <w:t xml:space="preserve">DHR will audit various information monthly pertaining to the Contractor’s level of compliance with Contract requirements.  Until the Department has completed an audit of the Contractor’s performance for a given month no Liquidated Damage will be assessed for that </w:t>
      </w:r>
      <w:r w:rsidRPr="00A204FA">
        <w:rPr>
          <w:rStyle w:val="Emphasis"/>
          <w:i w:val="0"/>
          <w:sz w:val="22"/>
          <w:szCs w:val="22"/>
        </w:rPr>
        <w:lastRenderedPageBreak/>
        <w:t xml:space="preserve">month.  Such an audit will involve a review of Contractor statistics of service activities for which minimum performance standards have been established (See RFP Section 3.6).  </w:t>
      </w:r>
    </w:p>
    <w:p w:rsidR="00A204FA" w:rsidRPr="00A204FA" w:rsidRDefault="00A204FA" w:rsidP="00A204FA">
      <w:pPr>
        <w:pStyle w:val="ListParagraph"/>
        <w:rPr>
          <w:sz w:val="22"/>
          <w:szCs w:val="22"/>
        </w:rPr>
      </w:pPr>
    </w:p>
    <w:p w:rsidR="00A204FA" w:rsidRDefault="00E606EB" w:rsidP="00A204FA">
      <w:pPr>
        <w:pStyle w:val="ListParagraph"/>
        <w:numPr>
          <w:ilvl w:val="2"/>
          <w:numId w:val="94"/>
        </w:numPr>
        <w:contextualSpacing/>
        <w:rPr>
          <w:sz w:val="22"/>
          <w:szCs w:val="22"/>
        </w:rPr>
      </w:pPr>
      <w:r w:rsidRPr="00A204FA">
        <w:rPr>
          <w:sz w:val="22"/>
          <w:szCs w:val="22"/>
        </w:rPr>
        <w:t>To enable the State Project Manager to render a timely decision regarding any dispute of an occasion when a liquidated damage is assessed, at the time the Contractor disputes the liquidated damage assessment it shall provide a full explanation of why it does not believe the liquidated damage should be assessed, or assessed for the amount indicated. If the State Project Manager does not believe the submitted justification or substantiation thereof is sufficient, or if the Contractor fails to provide the required justification for its dispute, the State Project Manager may request additional justification and/or documentation, and/or may give a finite deadline for the submission of such justification and/or documentation.</w:t>
      </w:r>
    </w:p>
    <w:p w:rsidR="00A204FA" w:rsidRPr="00A204FA" w:rsidRDefault="00A204FA" w:rsidP="00A204FA">
      <w:pPr>
        <w:pStyle w:val="ListParagraph"/>
        <w:rPr>
          <w:sz w:val="22"/>
          <w:szCs w:val="22"/>
        </w:rPr>
      </w:pPr>
    </w:p>
    <w:p w:rsidR="00A204FA" w:rsidRDefault="00E606EB" w:rsidP="00A204FA">
      <w:pPr>
        <w:pStyle w:val="ListParagraph"/>
        <w:numPr>
          <w:ilvl w:val="2"/>
          <w:numId w:val="94"/>
        </w:numPr>
        <w:contextualSpacing/>
        <w:rPr>
          <w:sz w:val="22"/>
          <w:szCs w:val="22"/>
        </w:rPr>
      </w:pPr>
      <w:r w:rsidRPr="00A204FA">
        <w:rPr>
          <w:sz w:val="22"/>
          <w:szCs w:val="22"/>
        </w:rPr>
        <w:t>If the requested justification and/or documentation are not submitted within the required timeframe, the State Project Manager will render a determination based upon whatever information has been provided to that point in time.</w:t>
      </w:r>
    </w:p>
    <w:p w:rsidR="00A204FA" w:rsidRPr="00A204FA" w:rsidRDefault="00A204FA" w:rsidP="00A204FA">
      <w:pPr>
        <w:pStyle w:val="ListParagraph"/>
        <w:rPr>
          <w:sz w:val="22"/>
          <w:szCs w:val="22"/>
        </w:rPr>
      </w:pPr>
    </w:p>
    <w:p w:rsidR="00E606EB" w:rsidRPr="00A204FA" w:rsidRDefault="00E606EB" w:rsidP="00A204FA">
      <w:pPr>
        <w:pStyle w:val="ListParagraph"/>
        <w:numPr>
          <w:ilvl w:val="2"/>
          <w:numId w:val="94"/>
        </w:numPr>
        <w:contextualSpacing/>
        <w:rPr>
          <w:sz w:val="22"/>
          <w:szCs w:val="22"/>
        </w:rPr>
      </w:pPr>
      <w:r w:rsidRPr="00A204FA">
        <w:rPr>
          <w:sz w:val="22"/>
          <w:szCs w:val="22"/>
        </w:rPr>
        <w:t xml:space="preserve">Any time a Liquidated Damage assessment is disputed by the Contractor, the State Project Manager will render a written (typically email) final decision concerning the imposition of the Liquidated Damage.  This final decision can: </w:t>
      </w:r>
    </w:p>
    <w:p w:rsidR="00E606EB" w:rsidRPr="0015606C" w:rsidRDefault="00E606EB" w:rsidP="00E606EB">
      <w:pPr>
        <w:autoSpaceDE w:val="0"/>
        <w:autoSpaceDN w:val="0"/>
        <w:adjustRightInd w:val="0"/>
        <w:ind w:left="1440" w:right="270" w:hanging="1440"/>
        <w:rPr>
          <w:sz w:val="22"/>
          <w:szCs w:val="22"/>
        </w:rPr>
      </w:pPr>
    </w:p>
    <w:p w:rsidR="00E606EB" w:rsidRPr="0015606C" w:rsidRDefault="00E606EB" w:rsidP="00E606EB">
      <w:pPr>
        <w:numPr>
          <w:ilvl w:val="0"/>
          <w:numId w:val="86"/>
        </w:numPr>
        <w:autoSpaceDE w:val="0"/>
        <w:autoSpaceDN w:val="0"/>
        <w:adjustRightInd w:val="0"/>
        <w:ind w:right="270"/>
        <w:rPr>
          <w:sz w:val="22"/>
          <w:szCs w:val="22"/>
        </w:rPr>
      </w:pPr>
      <w:r w:rsidRPr="0015606C">
        <w:rPr>
          <w:sz w:val="22"/>
          <w:szCs w:val="22"/>
        </w:rPr>
        <w:t>Uphold the liquidated damage assessment;</w:t>
      </w:r>
    </w:p>
    <w:p w:rsidR="00E606EB" w:rsidRPr="0015606C" w:rsidRDefault="00E606EB" w:rsidP="00E606EB">
      <w:pPr>
        <w:numPr>
          <w:ilvl w:val="0"/>
          <w:numId w:val="86"/>
        </w:numPr>
        <w:autoSpaceDE w:val="0"/>
        <w:autoSpaceDN w:val="0"/>
        <w:adjustRightInd w:val="0"/>
        <w:ind w:right="270"/>
        <w:rPr>
          <w:sz w:val="22"/>
          <w:szCs w:val="22"/>
        </w:rPr>
      </w:pPr>
      <w:r w:rsidRPr="0015606C">
        <w:rPr>
          <w:sz w:val="22"/>
          <w:szCs w:val="22"/>
        </w:rPr>
        <w:t>Rescind the liquidated damage, in full or in part; or,</w:t>
      </w:r>
    </w:p>
    <w:p w:rsidR="00A204FA" w:rsidRDefault="00E606EB" w:rsidP="00A204FA">
      <w:pPr>
        <w:numPr>
          <w:ilvl w:val="0"/>
          <w:numId w:val="86"/>
        </w:numPr>
        <w:autoSpaceDE w:val="0"/>
        <w:autoSpaceDN w:val="0"/>
        <w:adjustRightInd w:val="0"/>
        <w:rPr>
          <w:sz w:val="22"/>
          <w:szCs w:val="22"/>
        </w:rPr>
      </w:pPr>
      <w:r w:rsidRPr="0015606C">
        <w:rPr>
          <w:sz w:val="22"/>
          <w:szCs w:val="22"/>
        </w:rPr>
        <w:t xml:space="preserve">Determine that a given Liquidated Damages assessment is merited, but that the amount of assessment should be different than originally computed. </w:t>
      </w:r>
    </w:p>
    <w:p w:rsidR="00A204FA" w:rsidRDefault="00A204FA" w:rsidP="00A204FA">
      <w:pPr>
        <w:autoSpaceDE w:val="0"/>
        <w:autoSpaceDN w:val="0"/>
        <w:adjustRightInd w:val="0"/>
        <w:rPr>
          <w:sz w:val="22"/>
          <w:szCs w:val="22"/>
        </w:rPr>
      </w:pPr>
    </w:p>
    <w:p w:rsidR="00E606EB" w:rsidRPr="00A204FA" w:rsidRDefault="00E606EB" w:rsidP="00A204FA">
      <w:pPr>
        <w:pStyle w:val="ListParagraph"/>
        <w:numPr>
          <w:ilvl w:val="2"/>
          <w:numId w:val="94"/>
        </w:numPr>
        <w:autoSpaceDE w:val="0"/>
        <w:autoSpaceDN w:val="0"/>
        <w:adjustRightInd w:val="0"/>
        <w:rPr>
          <w:sz w:val="22"/>
          <w:szCs w:val="22"/>
        </w:rPr>
      </w:pPr>
      <w:r w:rsidRPr="00A204FA">
        <w:rPr>
          <w:sz w:val="22"/>
          <w:szCs w:val="22"/>
        </w:rPr>
        <w:t xml:space="preserve">For three (3) months from the Go-Live Date, DHR will not assess any Liquidated Damage, </w:t>
      </w:r>
      <w:r w:rsidRPr="00A204FA">
        <w:rPr>
          <w:sz w:val="22"/>
          <w:szCs w:val="22"/>
          <w:u w:val="double"/>
        </w:rPr>
        <w:t>except for Liquidated Damages for Transition-In activities and MBE participation.</w:t>
      </w:r>
      <w:r w:rsidRPr="00A204FA">
        <w:rPr>
          <w:sz w:val="22"/>
          <w:szCs w:val="22"/>
        </w:rPr>
        <w:t xml:space="preserve"> </w:t>
      </w:r>
    </w:p>
    <w:p w:rsidR="00E606EB" w:rsidRPr="0015606C" w:rsidRDefault="00E606EB" w:rsidP="00E606EB">
      <w:pPr>
        <w:pStyle w:val="ListParagraph"/>
        <w:autoSpaceDE w:val="0"/>
        <w:autoSpaceDN w:val="0"/>
        <w:adjustRightInd w:val="0"/>
        <w:ind w:right="270"/>
        <w:rPr>
          <w:b/>
          <w:sz w:val="22"/>
          <w:szCs w:val="22"/>
        </w:rPr>
      </w:pPr>
    </w:p>
    <w:p w:rsidR="00E606EB" w:rsidRPr="0015606C" w:rsidRDefault="00E606EB" w:rsidP="00E606EB">
      <w:pPr>
        <w:rPr>
          <w:sz w:val="22"/>
          <w:szCs w:val="22"/>
        </w:rPr>
      </w:pPr>
      <w:bookmarkStart w:id="6" w:name="14440711c3161f3a__Toc196903117"/>
      <w:r w:rsidRPr="0015606C">
        <w:rPr>
          <w:b/>
          <w:sz w:val="22"/>
          <w:szCs w:val="22"/>
        </w:rPr>
        <w:t>Failure Notification Requirement</w:t>
      </w:r>
      <w:bookmarkEnd w:id="6"/>
    </w:p>
    <w:p w:rsidR="00E606EB" w:rsidRDefault="00E606EB" w:rsidP="00E606EB">
      <w:pPr>
        <w:ind w:left="720" w:hanging="720"/>
        <w:rPr>
          <w:sz w:val="22"/>
          <w:szCs w:val="22"/>
        </w:rPr>
      </w:pPr>
    </w:p>
    <w:p w:rsidR="00E606EB" w:rsidRDefault="00DE163D" w:rsidP="00E606EB">
      <w:pPr>
        <w:ind w:left="720" w:hanging="720"/>
        <w:rPr>
          <w:sz w:val="22"/>
          <w:szCs w:val="22"/>
        </w:rPr>
      </w:pPr>
      <w:r>
        <w:rPr>
          <w:sz w:val="22"/>
          <w:szCs w:val="22"/>
        </w:rPr>
        <w:t>3</w:t>
      </w:r>
      <w:r w:rsidR="00E606EB" w:rsidRPr="0015606C">
        <w:rPr>
          <w:sz w:val="22"/>
          <w:szCs w:val="22"/>
        </w:rPr>
        <w:t>7.3</w:t>
      </w:r>
      <w:r w:rsidR="00E606EB" w:rsidRPr="0015606C">
        <w:rPr>
          <w:sz w:val="22"/>
          <w:szCs w:val="22"/>
        </w:rPr>
        <w:tab/>
        <w:t xml:space="preserve">Written notification of failure to meet a performance requirement shall be given by the State Project Manager to the Contractor.  The Contractor shall have three (3) Working Days from the date of receipt of the written notification of failure to perform the specifications to cure the failure set forth in the written notification.  If the failure is not resolved or if the Contractor fails to provide a plan to cure the failure that is acceptable to DHR within this period, Liquidated Damages may be imposed retroactively to the date of failure to perform, excluding Days used by DHR to review the product if it proves acceptable.  However, if the product is not acceptable these review Days may be included in the computation of Liquidated Damages.  Such review shall be done within a reasonable time period and in no event exceed more than ten (10) Working Days. </w:t>
      </w:r>
    </w:p>
    <w:p w:rsidR="00E606EB" w:rsidRPr="0015606C" w:rsidRDefault="00E606EB" w:rsidP="00E606EB">
      <w:pPr>
        <w:ind w:left="720" w:hanging="720"/>
        <w:rPr>
          <w:sz w:val="22"/>
          <w:szCs w:val="22"/>
        </w:rPr>
      </w:pPr>
    </w:p>
    <w:p w:rsidR="00E606EB" w:rsidRDefault="00E606EB" w:rsidP="00E606EB">
      <w:pPr>
        <w:rPr>
          <w:b/>
          <w:sz w:val="22"/>
          <w:szCs w:val="22"/>
        </w:rPr>
      </w:pPr>
      <w:bookmarkStart w:id="7" w:name="14440711c3161f3a__Toc196903118"/>
      <w:r w:rsidRPr="0015606C">
        <w:rPr>
          <w:b/>
          <w:sz w:val="22"/>
          <w:szCs w:val="22"/>
        </w:rPr>
        <w:t>Failure to Meet Performance Standards Criteria</w:t>
      </w:r>
      <w:bookmarkEnd w:id="7"/>
    </w:p>
    <w:p w:rsidR="00E606EB" w:rsidRPr="0015606C" w:rsidRDefault="00E606EB" w:rsidP="00E606EB">
      <w:pPr>
        <w:rPr>
          <w:sz w:val="22"/>
          <w:szCs w:val="22"/>
        </w:rPr>
      </w:pPr>
    </w:p>
    <w:p w:rsidR="00E606EB" w:rsidRPr="0015606C" w:rsidRDefault="00E606EB" w:rsidP="00E606EB">
      <w:pPr>
        <w:ind w:left="720" w:hanging="720"/>
        <w:rPr>
          <w:sz w:val="22"/>
          <w:szCs w:val="22"/>
        </w:rPr>
      </w:pPr>
      <w:r w:rsidRPr="0015606C">
        <w:rPr>
          <w:sz w:val="22"/>
          <w:szCs w:val="22"/>
        </w:rPr>
        <w:t>37.4</w:t>
      </w:r>
      <w:r w:rsidRPr="0015606C">
        <w:rPr>
          <w:sz w:val="22"/>
          <w:szCs w:val="22"/>
        </w:rPr>
        <w:tab/>
        <w:t>For any failure by the Contractor to meet Critical performance standards DHR may require the Contractor to pay Liquidated Damages in the amount of $2,000.00 per Day up to the maximum amount until such standards are met and accepted by the State Project Manager.  If the Contractor fails to meet the standard, the State may move to terminate the Contract for default.  Critical requirements are listed in (RFP Section 3.6 – Performance Standards)</w:t>
      </w:r>
      <w:r w:rsidRPr="0015606C">
        <w:rPr>
          <w:b/>
          <w:sz w:val="22"/>
          <w:szCs w:val="22"/>
        </w:rPr>
        <w:t xml:space="preserve"> </w:t>
      </w:r>
      <w:r w:rsidRPr="0015606C">
        <w:rPr>
          <w:sz w:val="22"/>
          <w:szCs w:val="22"/>
        </w:rPr>
        <w:t xml:space="preserve">of this RFP. </w:t>
      </w:r>
    </w:p>
    <w:p w:rsidR="00E606EB" w:rsidRDefault="00E606EB" w:rsidP="00E606EB">
      <w:pPr>
        <w:rPr>
          <w:b/>
          <w:i/>
          <w:sz w:val="22"/>
          <w:szCs w:val="22"/>
        </w:rPr>
      </w:pPr>
    </w:p>
    <w:p w:rsidR="00E606EB" w:rsidRPr="0015606C" w:rsidRDefault="00E606EB" w:rsidP="00E606EB">
      <w:pPr>
        <w:rPr>
          <w:sz w:val="22"/>
          <w:szCs w:val="22"/>
        </w:rPr>
      </w:pPr>
      <w:r w:rsidRPr="0015606C">
        <w:rPr>
          <w:b/>
          <w:i/>
          <w:sz w:val="22"/>
          <w:szCs w:val="22"/>
        </w:rPr>
        <w:t>Transition-In</w:t>
      </w:r>
      <w:r w:rsidRPr="0015606C">
        <w:rPr>
          <w:b/>
          <w:sz w:val="22"/>
          <w:szCs w:val="22"/>
        </w:rPr>
        <w:t xml:space="preserve"> and </w:t>
      </w:r>
      <w:r w:rsidRPr="0015606C">
        <w:rPr>
          <w:b/>
          <w:i/>
          <w:sz w:val="22"/>
          <w:szCs w:val="22"/>
        </w:rPr>
        <w:t>Transition-Out</w:t>
      </w:r>
      <w:r w:rsidRPr="0015606C">
        <w:rPr>
          <w:b/>
          <w:sz w:val="22"/>
          <w:szCs w:val="22"/>
        </w:rPr>
        <w:t xml:space="preserve"> Timelines</w:t>
      </w:r>
    </w:p>
    <w:p w:rsidR="00E606EB" w:rsidRPr="0015606C" w:rsidRDefault="00E606EB" w:rsidP="00E606EB">
      <w:pPr>
        <w:rPr>
          <w:sz w:val="22"/>
          <w:szCs w:val="22"/>
        </w:rPr>
      </w:pPr>
    </w:p>
    <w:p w:rsidR="00DE163D" w:rsidRDefault="00E606EB" w:rsidP="00DE163D">
      <w:pPr>
        <w:pStyle w:val="ListParagraph"/>
        <w:numPr>
          <w:ilvl w:val="1"/>
          <w:numId w:val="92"/>
        </w:numPr>
        <w:ind w:left="720" w:hanging="720"/>
        <w:contextualSpacing/>
        <w:rPr>
          <w:sz w:val="22"/>
          <w:szCs w:val="22"/>
        </w:rPr>
      </w:pPr>
      <w:r w:rsidRPr="00DE163D">
        <w:rPr>
          <w:b/>
          <w:bCs/>
          <w:i/>
          <w:iCs/>
          <w:sz w:val="22"/>
          <w:szCs w:val="22"/>
        </w:rPr>
        <w:t>Transition-In</w:t>
      </w:r>
      <w:r w:rsidRPr="00DE163D">
        <w:rPr>
          <w:b/>
          <w:bCs/>
          <w:sz w:val="22"/>
          <w:szCs w:val="22"/>
        </w:rPr>
        <w:t xml:space="preserve"> Performance Standard. </w:t>
      </w:r>
      <w:r w:rsidRPr="00DE163D">
        <w:rPr>
          <w:sz w:val="22"/>
          <w:szCs w:val="22"/>
        </w:rPr>
        <w:t xml:space="preserve">The Contractor is responsible for ensuring that the overall project is not jeopardized by delays in the Transition-In schedule, as agreed and stated in the </w:t>
      </w:r>
      <w:r w:rsidRPr="00DE163D">
        <w:rPr>
          <w:sz w:val="22"/>
          <w:szCs w:val="22"/>
        </w:rPr>
        <w:lastRenderedPageBreak/>
        <w:t>Contract, and defined in the Final Transition-In Plan approved by the State Project Manager. The Contractor may not charge DHR for any additional effort required to meet these schedules.</w:t>
      </w:r>
    </w:p>
    <w:p w:rsidR="00DE163D" w:rsidRPr="00DE163D" w:rsidRDefault="00DE163D" w:rsidP="00DE163D">
      <w:pPr>
        <w:pStyle w:val="ListParagraph"/>
        <w:contextualSpacing/>
        <w:rPr>
          <w:sz w:val="22"/>
          <w:szCs w:val="22"/>
        </w:rPr>
      </w:pPr>
    </w:p>
    <w:p w:rsidR="00DE163D" w:rsidRDefault="00E606EB" w:rsidP="00DE163D">
      <w:pPr>
        <w:pStyle w:val="ListParagraph"/>
        <w:numPr>
          <w:ilvl w:val="1"/>
          <w:numId w:val="92"/>
        </w:numPr>
        <w:ind w:left="720" w:hanging="720"/>
        <w:contextualSpacing/>
        <w:rPr>
          <w:sz w:val="22"/>
          <w:szCs w:val="22"/>
        </w:rPr>
      </w:pPr>
      <w:r w:rsidRPr="00DE163D">
        <w:rPr>
          <w:b/>
          <w:bCs/>
          <w:sz w:val="22"/>
          <w:szCs w:val="22"/>
        </w:rPr>
        <w:t>Liquidated Damages.</w:t>
      </w:r>
      <w:r w:rsidRPr="00DE163D">
        <w:rPr>
          <w:sz w:val="22"/>
          <w:szCs w:val="22"/>
        </w:rPr>
        <w:t xml:space="preserve"> If the Contractor fails to complete the required Transition-In activities within the transition period, Liquidated Damages of $1000.00 per Calendar Day shall be assessed for every Calendar Day or fraction of a Day that the schedule is delayed, from the date of written notification by the State Project Manager to the Contractor that activities are late.  Delays that occur that are not within the scope of control of the Contractor as previously defined will not result in Liquidated Damages. </w:t>
      </w:r>
    </w:p>
    <w:p w:rsidR="00DE163D" w:rsidRPr="00DE163D" w:rsidRDefault="00DE163D" w:rsidP="00DE163D">
      <w:pPr>
        <w:pStyle w:val="ListParagraph"/>
        <w:rPr>
          <w:b/>
          <w:bCs/>
          <w:i/>
          <w:iCs/>
          <w:sz w:val="22"/>
          <w:szCs w:val="22"/>
        </w:rPr>
      </w:pPr>
    </w:p>
    <w:p w:rsidR="00DE163D" w:rsidRDefault="00E606EB" w:rsidP="00DE163D">
      <w:pPr>
        <w:pStyle w:val="ListParagraph"/>
        <w:numPr>
          <w:ilvl w:val="1"/>
          <w:numId w:val="92"/>
        </w:numPr>
        <w:ind w:left="720" w:hanging="720"/>
        <w:contextualSpacing/>
        <w:rPr>
          <w:sz w:val="22"/>
          <w:szCs w:val="22"/>
        </w:rPr>
      </w:pPr>
      <w:r w:rsidRPr="00DE163D">
        <w:rPr>
          <w:b/>
          <w:bCs/>
          <w:i/>
          <w:iCs/>
          <w:sz w:val="22"/>
          <w:szCs w:val="22"/>
        </w:rPr>
        <w:t xml:space="preserve">Transition-Out </w:t>
      </w:r>
      <w:r w:rsidRPr="00DE163D">
        <w:rPr>
          <w:b/>
          <w:bCs/>
          <w:sz w:val="22"/>
          <w:szCs w:val="22"/>
        </w:rPr>
        <w:t>Performance Standard.</w:t>
      </w:r>
      <w:r w:rsidRPr="00DE163D">
        <w:rPr>
          <w:sz w:val="22"/>
          <w:szCs w:val="22"/>
        </w:rPr>
        <w:t xml:space="preserve"> The Contractor is responsible for ensuring that the services provided to DHR are not jeopardized by delays in the Transition-Out schedule, as agreed and defined in the Final Transition-In Plan of the incoming Contractor that has been approved by the State Project Manager. The Contractor may not charge DHR for any additional effort required to meet these schedules.  In addition, the Contractor must perform in such a manner that it facilitates the attainment of the due dates by the incoming Contractor.  The Contractor will participate in all meetings, produce all documentation no later than three (3) Working Days after the request, and complete all assigned activities in accordance with the Transition-In Plan for a successor Contractor approved by the State Project Manager. </w:t>
      </w:r>
    </w:p>
    <w:p w:rsidR="00DE163D" w:rsidRPr="00DE163D" w:rsidRDefault="00DE163D" w:rsidP="00DE163D">
      <w:pPr>
        <w:pStyle w:val="ListParagraph"/>
        <w:rPr>
          <w:b/>
          <w:bCs/>
          <w:sz w:val="22"/>
          <w:szCs w:val="22"/>
        </w:rPr>
      </w:pPr>
    </w:p>
    <w:p w:rsidR="00E606EB" w:rsidRPr="00DE163D" w:rsidRDefault="00E606EB" w:rsidP="00DE163D">
      <w:pPr>
        <w:pStyle w:val="ListParagraph"/>
        <w:numPr>
          <w:ilvl w:val="1"/>
          <w:numId w:val="92"/>
        </w:numPr>
        <w:ind w:left="720" w:hanging="720"/>
        <w:contextualSpacing/>
        <w:rPr>
          <w:sz w:val="22"/>
          <w:szCs w:val="22"/>
        </w:rPr>
      </w:pPr>
      <w:r w:rsidRPr="00DE163D">
        <w:rPr>
          <w:b/>
          <w:bCs/>
          <w:sz w:val="22"/>
          <w:szCs w:val="22"/>
        </w:rPr>
        <w:t>Liquidated Damages.</w:t>
      </w:r>
      <w:r w:rsidRPr="00DE163D">
        <w:rPr>
          <w:sz w:val="22"/>
          <w:szCs w:val="22"/>
        </w:rPr>
        <w:t xml:space="preserve"> If the Contractor fails to complete the required Transition-Out activities in accordance with the defined due dates, Liquidated Damages of $1,000.00 per Calendar Day shall be paid by the Contractor to DHR for every Calendar Day, or fraction of a Day that the activity is delayed, from the date of written notification by the State Project Manager to the Contractor that the activity is late.  Delays that occur that are not within the scope of control of the Contractor as previously defined will not result in Liquidated Damages.</w:t>
      </w:r>
    </w:p>
    <w:p w:rsidR="00E606EB" w:rsidRPr="0015606C" w:rsidRDefault="00E606EB" w:rsidP="00E606EB">
      <w:pPr>
        <w:pStyle w:val="ListParagraph"/>
        <w:rPr>
          <w:sz w:val="22"/>
          <w:szCs w:val="22"/>
        </w:rPr>
      </w:pPr>
    </w:p>
    <w:p w:rsidR="00E606EB" w:rsidRDefault="00E606EB" w:rsidP="00E606EB">
      <w:pPr>
        <w:rPr>
          <w:b/>
          <w:sz w:val="22"/>
          <w:szCs w:val="22"/>
        </w:rPr>
      </w:pPr>
      <w:bookmarkStart w:id="8" w:name="14440711c3161f3a__Toc110395253"/>
      <w:r w:rsidRPr="0015606C">
        <w:rPr>
          <w:b/>
          <w:sz w:val="22"/>
          <w:szCs w:val="22"/>
        </w:rPr>
        <w:t>Support Services &amp; Service Levels</w:t>
      </w:r>
      <w:bookmarkEnd w:id="8"/>
      <w:r w:rsidRPr="0015606C">
        <w:rPr>
          <w:b/>
          <w:sz w:val="22"/>
          <w:szCs w:val="22"/>
        </w:rPr>
        <w:t xml:space="preserve"> Agreement</w:t>
      </w:r>
    </w:p>
    <w:p w:rsidR="00E606EB" w:rsidRPr="0015606C" w:rsidRDefault="00E606EB" w:rsidP="00E606EB">
      <w:pPr>
        <w:rPr>
          <w:sz w:val="22"/>
          <w:szCs w:val="22"/>
        </w:rPr>
      </w:pPr>
    </w:p>
    <w:p w:rsidR="00E606EB" w:rsidRPr="00DE163D" w:rsidRDefault="00E606EB" w:rsidP="00DE163D">
      <w:pPr>
        <w:pStyle w:val="ListParagraph"/>
        <w:numPr>
          <w:ilvl w:val="1"/>
          <w:numId w:val="92"/>
        </w:numPr>
        <w:tabs>
          <w:tab w:val="left" w:pos="720"/>
        </w:tabs>
        <w:ind w:left="720" w:hanging="720"/>
        <w:contextualSpacing/>
        <w:rPr>
          <w:sz w:val="22"/>
          <w:szCs w:val="22"/>
        </w:rPr>
      </w:pPr>
      <w:r w:rsidRPr="00DE163D">
        <w:rPr>
          <w:sz w:val="22"/>
          <w:szCs w:val="22"/>
        </w:rPr>
        <w:t xml:space="preserve">The Contractor shall be responsible for performance of the services in accordance with the minimum standards as set forth in the Services Level Agreement based on requirements set forth in Section 3.5.8 Technical - Support Services &amp; Service Level Agreement of the RFP.  Each of the referenced Service Levels shall be measured at the request of the State Project Manager or on a monthly basis at 15-minute intervals during the randomly selected day at randomly selected locally attached terminals or workstations.  </w:t>
      </w:r>
    </w:p>
    <w:p w:rsidR="00E606EB" w:rsidRDefault="00E606EB" w:rsidP="00E606EB">
      <w:pPr>
        <w:ind w:left="720"/>
        <w:rPr>
          <w:sz w:val="22"/>
          <w:szCs w:val="22"/>
        </w:rPr>
      </w:pPr>
    </w:p>
    <w:p w:rsidR="00E606EB" w:rsidRPr="0015606C" w:rsidRDefault="00E606EB" w:rsidP="00E606EB">
      <w:pPr>
        <w:ind w:left="720"/>
        <w:rPr>
          <w:sz w:val="22"/>
          <w:szCs w:val="22"/>
        </w:rPr>
      </w:pPr>
      <w:r w:rsidRPr="0015606C">
        <w:rPr>
          <w:sz w:val="22"/>
          <w:szCs w:val="22"/>
        </w:rPr>
        <w:t>The Contractor shall provide the necessary equipment and/or methodology for measuring performance and shall perform those measurements.  Such equipment and/or methodology are subject to approval by the State Project Manager.  Measurements shall be taken on a schedule to be provided by the State Project Manager.  Additional measurement periods shall be required, at the option of the State Project Manager, on demand and unannounced.</w:t>
      </w:r>
    </w:p>
    <w:p w:rsidR="00E606EB" w:rsidRDefault="00E606EB" w:rsidP="00E606EB">
      <w:pPr>
        <w:ind w:left="720"/>
        <w:rPr>
          <w:sz w:val="22"/>
          <w:szCs w:val="22"/>
        </w:rPr>
      </w:pPr>
    </w:p>
    <w:p w:rsidR="00E606EB" w:rsidRPr="0015606C" w:rsidRDefault="00E606EB" w:rsidP="00E606EB">
      <w:pPr>
        <w:ind w:left="720"/>
        <w:rPr>
          <w:sz w:val="22"/>
          <w:szCs w:val="22"/>
        </w:rPr>
      </w:pPr>
      <w:r w:rsidRPr="0015606C">
        <w:rPr>
          <w:sz w:val="22"/>
          <w:szCs w:val="22"/>
        </w:rPr>
        <w:t xml:space="preserve">For each Critical type performance standard that is missed, the Contractor shall pay the State Liquidated Damages of $2000 per Day or up to 15% of the total monthly invoice if the responses do not meet or exceed the performance requirements as a result of the randomly performed tests. </w:t>
      </w:r>
    </w:p>
    <w:p w:rsidR="00E606EB" w:rsidRDefault="00E606EB" w:rsidP="00E606EB">
      <w:pPr>
        <w:rPr>
          <w:b/>
          <w:sz w:val="22"/>
          <w:szCs w:val="22"/>
        </w:rPr>
      </w:pPr>
      <w:bookmarkStart w:id="9" w:name="14440711c3161f3a__Toc182043635"/>
    </w:p>
    <w:p w:rsidR="00E606EB" w:rsidRPr="0015606C" w:rsidRDefault="00E606EB" w:rsidP="00E606EB">
      <w:pPr>
        <w:rPr>
          <w:sz w:val="22"/>
          <w:szCs w:val="22"/>
        </w:rPr>
      </w:pPr>
      <w:r w:rsidRPr="0015606C">
        <w:rPr>
          <w:b/>
          <w:sz w:val="22"/>
          <w:szCs w:val="22"/>
        </w:rPr>
        <w:t>Key Personnel</w:t>
      </w:r>
      <w:bookmarkEnd w:id="9"/>
    </w:p>
    <w:p w:rsidR="00E606EB" w:rsidRDefault="00E606EB" w:rsidP="00E606EB">
      <w:pPr>
        <w:ind w:left="720" w:hanging="720"/>
        <w:rPr>
          <w:sz w:val="22"/>
          <w:szCs w:val="22"/>
        </w:rPr>
      </w:pPr>
    </w:p>
    <w:p w:rsidR="00E606EB" w:rsidRDefault="00DE163D" w:rsidP="00E606EB">
      <w:pPr>
        <w:ind w:left="720" w:hanging="720"/>
        <w:rPr>
          <w:sz w:val="22"/>
          <w:szCs w:val="22"/>
        </w:rPr>
      </w:pPr>
      <w:r>
        <w:rPr>
          <w:sz w:val="22"/>
          <w:szCs w:val="22"/>
        </w:rPr>
        <w:t>3</w:t>
      </w:r>
      <w:r w:rsidR="00E606EB" w:rsidRPr="0015606C">
        <w:rPr>
          <w:sz w:val="22"/>
          <w:szCs w:val="22"/>
        </w:rPr>
        <w:t>7.10</w:t>
      </w:r>
      <w:r w:rsidR="00E606EB" w:rsidRPr="0015606C">
        <w:rPr>
          <w:sz w:val="22"/>
          <w:szCs w:val="22"/>
        </w:rPr>
        <w:tab/>
        <w:t xml:space="preserve">In the event that the Contractor diverts or replaces Key Personnel without the prior written approval of DHR, the Contractor is subject to Liquidated Damages in the amount of $1,000 per Business Day for diversion or removal of the Contractor’s Project Manager and $500 per Business Day for all other Key Personnel, until the Key Personnel member’s replacement is approved by the State Project </w:t>
      </w:r>
      <w:r w:rsidR="00E606EB" w:rsidRPr="0015606C">
        <w:rPr>
          <w:sz w:val="22"/>
          <w:szCs w:val="22"/>
        </w:rPr>
        <w:lastRenderedPageBreak/>
        <w:t>Manager and begins work. The damages will begin the first Business Day of the diversion, removal or replacement of Key Personnel by the Contractor and applies only to diversion or replacement of Key Personnel by the Contractor that is within the Contractor’s control.  The provision is intended to be a disincentive against the unilateral diversion or removal by the Contractor of Key Personnel and no Liquidated Damages will be payable by the Contractor if diversion, removal or reassignment of such personnel is required as a result of the following, provided that the Contractor provides written notification to the State Project Manager fifteen (15) Days prior to such diversion, removal or reassignment and exercises commercially reasonable efforts to find a suitable replacement for the Key Personnel:</w:t>
      </w:r>
    </w:p>
    <w:p w:rsidR="00E606EB" w:rsidRPr="0015606C" w:rsidRDefault="00E606EB" w:rsidP="00E606EB">
      <w:pPr>
        <w:ind w:left="720" w:hanging="720"/>
        <w:rPr>
          <w:sz w:val="22"/>
          <w:szCs w:val="22"/>
        </w:rPr>
      </w:pPr>
    </w:p>
    <w:p w:rsidR="00E606EB" w:rsidRPr="0015606C" w:rsidRDefault="00E606EB" w:rsidP="00E606EB">
      <w:pPr>
        <w:pStyle w:val="ListParagraph"/>
        <w:numPr>
          <w:ilvl w:val="0"/>
          <w:numId w:val="85"/>
        </w:numPr>
        <w:rPr>
          <w:sz w:val="22"/>
          <w:szCs w:val="22"/>
        </w:rPr>
      </w:pPr>
      <w:r w:rsidRPr="0015606C">
        <w:rPr>
          <w:sz w:val="22"/>
          <w:szCs w:val="22"/>
        </w:rPr>
        <w:t>When such personnel voluntarily resign from the Contractor’s employment</w:t>
      </w:r>
    </w:p>
    <w:p w:rsidR="00E606EB" w:rsidRPr="0015606C" w:rsidRDefault="00E606EB" w:rsidP="00E606EB">
      <w:pPr>
        <w:pStyle w:val="ListParagraph"/>
        <w:numPr>
          <w:ilvl w:val="0"/>
          <w:numId w:val="85"/>
        </w:numPr>
        <w:rPr>
          <w:sz w:val="22"/>
          <w:szCs w:val="22"/>
        </w:rPr>
      </w:pPr>
      <w:r w:rsidRPr="0015606C">
        <w:rPr>
          <w:sz w:val="22"/>
          <w:szCs w:val="22"/>
        </w:rPr>
        <w:t xml:space="preserve">When such personnel are dismissed by the Contractor for non-performance or for misconduct  </w:t>
      </w:r>
    </w:p>
    <w:p w:rsidR="00E606EB" w:rsidRPr="0015606C" w:rsidRDefault="00E606EB" w:rsidP="00E606EB">
      <w:pPr>
        <w:pStyle w:val="ListParagraph"/>
        <w:numPr>
          <w:ilvl w:val="0"/>
          <w:numId w:val="85"/>
        </w:numPr>
        <w:rPr>
          <w:sz w:val="22"/>
          <w:szCs w:val="22"/>
        </w:rPr>
      </w:pPr>
      <w:r w:rsidRPr="0015606C">
        <w:rPr>
          <w:sz w:val="22"/>
          <w:szCs w:val="22"/>
        </w:rPr>
        <w:t>When such personnel are incapacitated more than fifteen (15) Days</w:t>
      </w:r>
    </w:p>
    <w:p w:rsidR="00E606EB" w:rsidRPr="0015606C" w:rsidRDefault="00E606EB" w:rsidP="00E606EB">
      <w:pPr>
        <w:pStyle w:val="ListParagraph"/>
        <w:numPr>
          <w:ilvl w:val="0"/>
          <w:numId w:val="85"/>
        </w:numPr>
        <w:rPr>
          <w:sz w:val="22"/>
          <w:szCs w:val="22"/>
        </w:rPr>
      </w:pPr>
      <w:r w:rsidRPr="0015606C">
        <w:rPr>
          <w:sz w:val="22"/>
          <w:szCs w:val="22"/>
        </w:rPr>
        <w:t>When DHR initiates a Directed Personnel Replacement or reassignment of such personnel</w:t>
      </w:r>
    </w:p>
    <w:p w:rsidR="00E606EB" w:rsidRDefault="00E606EB" w:rsidP="00E606EB">
      <w:pPr>
        <w:rPr>
          <w:sz w:val="22"/>
          <w:szCs w:val="22"/>
        </w:rPr>
      </w:pPr>
    </w:p>
    <w:p w:rsidR="00E606EB" w:rsidRDefault="00E606EB" w:rsidP="00E606EB">
      <w:pPr>
        <w:rPr>
          <w:sz w:val="22"/>
          <w:szCs w:val="22"/>
        </w:rPr>
      </w:pPr>
    </w:p>
    <w:p w:rsidR="00E606EB" w:rsidRDefault="00E606EB" w:rsidP="00E606EB">
      <w:pPr>
        <w:rPr>
          <w:sz w:val="22"/>
          <w:szCs w:val="22"/>
        </w:rPr>
      </w:pPr>
    </w:p>
    <w:p w:rsidR="00E606EB" w:rsidRDefault="00E606EB" w:rsidP="00E606EB">
      <w:pPr>
        <w:ind w:firstLine="720"/>
        <w:rPr>
          <w:sz w:val="22"/>
          <w:szCs w:val="22"/>
        </w:rPr>
      </w:pPr>
      <w:r>
        <w:rPr>
          <w:b/>
          <w:sz w:val="22"/>
          <w:szCs w:val="22"/>
        </w:rPr>
        <w:t>IN WITNESS THEREOF</w:t>
      </w:r>
      <w:r>
        <w:rPr>
          <w:sz w:val="22"/>
          <w:szCs w:val="22"/>
        </w:rPr>
        <w:t>, the parties have executed this Contract as of the date hereinabove set forth.</w:t>
      </w:r>
    </w:p>
    <w:p w:rsidR="00E606EB" w:rsidRDefault="00E606EB" w:rsidP="00E606EB">
      <w:pPr>
        <w:jc w:val="both"/>
        <w:rPr>
          <w:sz w:val="22"/>
          <w:szCs w:val="22"/>
        </w:rPr>
      </w:pPr>
    </w:p>
    <w:tbl>
      <w:tblPr>
        <w:tblW w:w="0" w:type="auto"/>
        <w:tblLook w:val="01E0"/>
      </w:tblPr>
      <w:tblGrid>
        <w:gridCol w:w="4776"/>
        <w:gridCol w:w="4428"/>
      </w:tblGrid>
      <w:tr w:rsidR="00E606EB" w:rsidTr="00E606EB">
        <w:tc>
          <w:tcPr>
            <w:tcW w:w="4776" w:type="dxa"/>
          </w:tcPr>
          <w:p w:rsidR="00E606EB" w:rsidRDefault="00E606EB" w:rsidP="002342A4">
            <w:pPr>
              <w:rPr>
                <w:caps/>
              </w:rPr>
            </w:pPr>
            <w:r>
              <w:rPr>
                <w:caps/>
              </w:rPr>
              <w:t>Contractor</w:t>
            </w:r>
          </w:p>
        </w:tc>
        <w:tc>
          <w:tcPr>
            <w:tcW w:w="4428" w:type="dxa"/>
          </w:tcPr>
          <w:p w:rsidR="00E606EB" w:rsidRPr="00AE6517" w:rsidRDefault="00E606EB" w:rsidP="002342A4">
            <w:pPr>
              <w:rPr>
                <w:caps/>
              </w:rPr>
            </w:pPr>
            <w:r w:rsidRPr="00AE6517">
              <w:rPr>
                <w:caps/>
              </w:rPr>
              <w:t>State of Maryland</w:t>
            </w:r>
          </w:p>
          <w:p w:rsidR="00E606EB" w:rsidRPr="00AE6517" w:rsidRDefault="00E606EB" w:rsidP="002342A4">
            <w:r w:rsidRPr="00AE6517">
              <w:rPr>
                <w:caps/>
              </w:rPr>
              <w:t>DEPARTMENT OF HUMAN RESOURCES</w:t>
            </w:r>
          </w:p>
        </w:tc>
      </w:tr>
      <w:tr w:rsidR="00E606EB" w:rsidTr="00E606EB">
        <w:tc>
          <w:tcPr>
            <w:tcW w:w="4776" w:type="dxa"/>
          </w:tcPr>
          <w:p w:rsidR="00E606EB" w:rsidRDefault="00E606EB" w:rsidP="002342A4"/>
        </w:tc>
        <w:tc>
          <w:tcPr>
            <w:tcW w:w="4428" w:type="dxa"/>
          </w:tcPr>
          <w:p w:rsidR="00E606EB" w:rsidRPr="00AE6517" w:rsidRDefault="00E606EB" w:rsidP="002342A4"/>
        </w:tc>
      </w:tr>
      <w:tr w:rsidR="00E606EB" w:rsidTr="00E606EB">
        <w:tc>
          <w:tcPr>
            <w:tcW w:w="4776" w:type="dxa"/>
          </w:tcPr>
          <w:p w:rsidR="00E606EB" w:rsidRDefault="00E606EB" w:rsidP="002342A4"/>
        </w:tc>
        <w:tc>
          <w:tcPr>
            <w:tcW w:w="4428" w:type="dxa"/>
          </w:tcPr>
          <w:p w:rsidR="00E606EB" w:rsidRDefault="00E606EB" w:rsidP="002342A4"/>
        </w:tc>
      </w:tr>
      <w:tr w:rsidR="00E606EB" w:rsidTr="00E606EB">
        <w:tc>
          <w:tcPr>
            <w:tcW w:w="4776" w:type="dxa"/>
          </w:tcPr>
          <w:p w:rsidR="00E606EB" w:rsidRDefault="00E606EB" w:rsidP="002342A4">
            <w:r>
              <w:t>___________________________________</w:t>
            </w:r>
          </w:p>
        </w:tc>
        <w:tc>
          <w:tcPr>
            <w:tcW w:w="4428" w:type="dxa"/>
          </w:tcPr>
          <w:p w:rsidR="00E606EB" w:rsidRDefault="00E606EB" w:rsidP="002342A4">
            <w:r>
              <w:t>___________________________________</w:t>
            </w:r>
          </w:p>
        </w:tc>
      </w:tr>
      <w:tr w:rsidR="00E606EB" w:rsidRPr="009F463D" w:rsidTr="00E606EB">
        <w:tc>
          <w:tcPr>
            <w:tcW w:w="4776" w:type="dxa"/>
          </w:tcPr>
          <w:p w:rsidR="00E606EB" w:rsidRPr="00504543" w:rsidRDefault="00E606EB" w:rsidP="002342A4">
            <w:r w:rsidRPr="00504543">
              <w:t>By:</w:t>
            </w:r>
          </w:p>
        </w:tc>
        <w:tc>
          <w:tcPr>
            <w:tcW w:w="4428" w:type="dxa"/>
          </w:tcPr>
          <w:p w:rsidR="00E606EB" w:rsidRPr="00504543" w:rsidRDefault="00E606EB" w:rsidP="002342A4">
            <w:pPr>
              <w:jc w:val="both"/>
            </w:pPr>
            <w:r w:rsidRPr="00504543">
              <w:t xml:space="preserve">By:  </w:t>
            </w:r>
            <w:r w:rsidRPr="00504543">
              <w:rPr>
                <w:b/>
              </w:rPr>
              <w:t>Theodore Dallas, Secretary</w:t>
            </w: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p>
        </w:tc>
      </w:tr>
      <w:tr w:rsidR="00E606EB" w:rsidTr="00E606EB">
        <w:tc>
          <w:tcPr>
            <w:tcW w:w="4776" w:type="dxa"/>
          </w:tcPr>
          <w:p w:rsidR="00E606EB" w:rsidRPr="00504543" w:rsidRDefault="00E606EB" w:rsidP="002342A4">
            <w:r w:rsidRPr="00504543">
              <w:t>___________________________________</w:t>
            </w:r>
          </w:p>
        </w:tc>
        <w:tc>
          <w:tcPr>
            <w:tcW w:w="4428" w:type="dxa"/>
          </w:tcPr>
          <w:p w:rsidR="00E606EB" w:rsidRPr="00504543" w:rsidRDefault="00E606EB" w:rsidP="002342A4">
            <w:pPr>
              <w:jc w:val="both"/>
            </w:pPr>
            <w:r w:rsidRPr="00504543">
              <w:t>Or designee:</w:t>
            </w:r>
          </w:p>
        </w:tc>
      </w:tr>
      <w:tr w:rsidR="00E606EB" w:rsidTr="00E606EB">
        <w:tc>
          <w:tcPr>
            <w:tcW w:w="4776" w:type="dxa"/>
          </w:tcPr>
          <w:p w:rsidR="00E606EB" w:rsidRPr="00504543" w:rsidRDefault="00E606EB" w:rsidP="002342A4">
            <w:r w:rsidRPr="00504543">
              <w:t>Date</w:t>
            </w:r>
          </w:p>
        </w:tc>
        <w:tc>
          <w:tcPr>
            <w:tcW w:w="4428" w:type="dxa"/>
          </w:tcPr>
          <w:p w:rsidR="00E606EB" w:rsidRPr="00504543" w:rsidRDefault="00E606EB" w:rsidP="002342A4">
            <w:pPr>
              <w:jc w:val="both"/>
            </w:pP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r w:rsidRPr="00504543">
              <w:t>___________________________________</w:t>
            </w: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r w:rsidRPr="00504543">
              <w:t>___________________________________</w:t>
            </w: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r w:rsidRPr="00504543">
              <w:t>Date</w:t>
            </w:r>
          </w:p>
        </w:tc>
      </w:tr>
      <w:tr w:rsidR="00E606EB" w:rsidTr="00E606EB">
        <w:tc>
          <w:tcPr>
            <w:tcW w:w="4776" w:type="dxa"/>
          </w:tcPr>
          <w:p w:rsidR="00E606EB" w:rsidRPr="00504543" w:rsidRDefault="00E606EB" w:rsidP="002342A4"/>
        </w:tc>
        <w:tc>
          <w:tcPr>
            <w:tcW w:w="4428" w:type="dxa"/>
          </w:tcPr>
          <w:p w:rsidR="00E606EB" w:rsidRPr="00504543" w:rsidRDefault="00E606EB" w:rsidP="002342A4">
            <w:pPr>
              <w:jc w:val="both"/>
            </w:pPr>
          </w:p>
        </w:tc>
      </w:tr>
      <w:tr w:rsidR="00E606EB" w:rsidRPr="00504543" w:rsidTr="00E606EB">
        <w:trPr>
          <w:gridAfter w:val="1"/>
          <w:wAfter w:w="4428" w:type="dxa"/>
        </w:trPr>
        <w:tc>
          <w:tcPr>
            <w:tcW w:w="4776" w:type="dxa"/>
          </w:tcPr>
          <w:p w:rsidR="00E606EB" w:rsidRPr="00504543" w:rsidRDefault="00E606EB" w:rsidP="002342A4">
            <w:pPr>
              <w:jc w:val="both"/>
            </w:pPr>
          </w:p>
        </w:tc>
      </w:tr>
      <w:tr w:rsidR="00E606EB" w:rsidTr="00E606EB">
        <w:tc>
          <w:tcPr>
            <w:tcW w:w="4776" w:type="dxa"/>
          </w:tcPr>
          <w:p w:rsidR="00E606EB" w:rsidRPr="00504543" w:rsidRDefault="00E606EB" w:rsidP="002342A4">
            <w:pPr>
              <w:jc w:val="both"/>
            </w:pPr>
            <w:r w:rsidRPr="00504543">
              <w:t>Approved for form and legal sufficiency</w:t>
            </w:r>
          </w:p>
          <w:p w:rsidR="00E606EB" w:rsidRPr="00504543" w:rsidRDefault="00E606EB" w:rsidP="002342A4">
            <w:pPr>
              <w:jc w:val="both"/>
            </w:pPr>
            <w:r w:rsidRPr="00504543">
              <w:t>this ____ day of _____________, 20___.</w:t>
            </w:r>
          </w:p>
          <w:p w:rsidR="00E606EB" w:rsidRPr="00504543" w:rsidRDefault="00E606EB" w:rsidP="002342A4">
            <w:pPr>
              <w:jc w:val="both"/>
            </w:pPr>
          </w:p>
          <w:p w:rsidR="00E606EB" w:rsidRPr="00504543" w:rsidRDefault="00E606EB" w:rsidP="002342A4">
            <w:pPr>
              <w:jc w:val="both"/>
            </w:pPr>
          </w:p>
          <w:p w:rsidR="00E606EB" w:rsidRPr="00504543" w:rsidRDefault="00E606EB" w:rsidP="002342A4">
            <w:pPr>
              <w:jc w:val="both"/>
            </w:pPr>
            <w:r w:rsidRPr="00504543">
              <w:t>______________________________________</w:t>
            </w:r>
          </w:p>
          <w:p w:rsidR="00E606EB" w:rsidRPr="00504543" w:rsidRDefault="00E606EB" w:rsidP="002342A4">
            <w:pPr>
              <w:jc w:val="both"/>
            </w:pPr>
            <w:r w:rsidRPr="00504543">
              <w:t>Assistant Attorney General</w:t>
            </w:r>
          </w:p>
          <w:p w:rsidR="00E606EB" w:rsidRPr="00504543" w:rsidRDefault="00E606EB" w:rsidP="002342A4"/>
        </w:tc>
        <w:tc>
          <w:tcPr>
            <w:tcW w:w="4428" w:type="dxa"/>
          </w:tcPr>
          <w:p w:rsidR="00E606EB" w:rsidRPr="00504543" w:rsidRDefault="00E606EB" w:rsidP="002342A4">
            <w:pPr>
              <w:jc w:val="both"/>
            </w:pPr>
          </w:p>
        </w:tc>
      </w:tr>
      <w:tr w:rsidR="00E606EB" w:rsidTr="00E606EB">
        <w:tc>
          <w:tcPr>
            <w:tcW w:w="9204" w:type="dxa"/>
            <w:gridSpan w:val="2"/>
          </w:tcPr>
          <w:p w:rsidR="00E606EB" w:rsidRPr="00504543" w:rsidRDefault="00E606EB" w:rsidP="002342A4">
            <w:pPr>
              <w:jc w:val="both"/>
            </w:pPr>
          </w:p>
        </w:tc>
      </w:tr>
      <w:tr w:rsidR="00E606EB" w:rsidTr="00E606EB">
        <w:tc>
          <w:tcPr>
            <w:tcW w:w="9204" w:type="dxa"/>
            <w:gridSpan w:val="2"/>
          </w:tcPr>
          <w:p w:rsidR="00E606EB" w:rsidRPr="00504543" w:rsidRDefault="00E606EB" w:rsidP="002342A4">
            <w:pPr>
              <w:jc w:val="both"/>
            </w:pPr>
            <w:r w:rsidRPr="00504543">
              <w:t>APPROVED BY BPW:  _________________</w:t>
            </w:r>
            <w:r w:rsidRPr="00504543">
              <w:tab/>
              <w:t>_____________</w:t>
            </w:r>
          </w:p>
          <w:p w:rsidR="00E606EB" w:rsidRPr="00504543" w:rsidRDefault="00E606EB" w:rsidP="002342A4">
            <w:pPr>
              <w:ind w:left="2160" w:firstLine="720"/>
              <w:jc w:val="both"/>
            </w:pPr>
            <w:r>
              <w:t xml:space="preserve">    </w:t>
            </w:r>
            <w:r w:rsidRPr="00504543">
              <w:t>(Date)</w:t>
            </w:r>
            <w:r w:rsidRPr="00504543">
              <w:tab/>
            </w:r>
            <w:r w:rsidRPr="00504543">
              <w:tab/>
              <w:t>(BPW Item #)</w:t>
            </w:r>
          </w:p>
          <w:p w:rsidR="00E606EB" w:rsidRPr="00504543" w:rsidRDefault="00E606EB" w:rsidP="002342A4">
            <w:pPr>
              <w:jc w:val="both"/>
            </w:pPr>
          </w:p>
        </w:tc>
      </w:tr>
      <w:tr w:rsidR="00E606EB" w:rsidTr="00E606EB">
        <w:tc>
          <w:tcPr>
            <w:tcW w:w="9204" w:type="dxa"/>
            <w:gridSpan w:val="2"/>
          </w:tcPr>
          <w:p w:rsidR="00E606EB" w:rsidRDefault="00E606EB" w:rsidP="002342A4">
            <w:pPr>
              <w:jc w:val="both"/>
            </w:pPr>
          </w:p>
        </w:tc>
      </w:tr>
    </w:tbl>
    <w:p w:rsidR="00395847" w:rsidRPr="00A1081A" w:rsidRDefault="00395847" w:rsidP="00395847"/>
    <w:p w:rsidR="00AF3B7B" w:rsidRPr="00A1081A" w:rsidRDefault="00AF3B7B" w:rsidP="00AF3B7B">
      <w:pPr>
        <w:pStyle w:val="Heading2"/>
        <w:spacing w:after="0"/>
        <w:jc w:val="center"/>
      </w:pPr>
      <w:r>
        <w:t>ATTACHMENT B – BID/PROPOSAL AFFIDAVIT</w:t>
      </w:r>
    </w:p>
    <w:p w:rsidR="00395847" w:rsidRPr="00A1081A" w:rsidRDefault="00395847" w:rsidP="00395847">
      <w:pPr>
        <w:pStyle w:val="p1"/>
        <w:spacing w:before="0" w:beforeAutospacing="0" w:after="0" w:afterAutospacing="0"/>
        <w:rPr>
          <w:rFonts w:ascii="Times New Roman" w:hAnsi="Times New Roman" w:cs="Times New Roman"/>
          <w:sz w:val="22"/>
          <w:szCs w:val="22"/>
        </w:rPr>
      </w:pPr>
    </w:p>
    <w:p w:rsidR="00395847" w:rsidRPr="00A1081A" w:rsidRDefault="00395847" w:rsidP="00395847">
      <w:pPr>
        <w:pStyle w:val="Heading7"/>
        <w:rPr>
          <w:color w:val="FF3300"/>
        </w:rPr>
      </w:pPr>
      <w:r w:rsidRPr="00A1081A">
        <w:t xml:space="preserve">Solicitation Number: </w:t>
      </w:r>
      <w:r w:rsidR="00BC5E99" w:rsidRPr="00E466A5">
        <w:rPr>
          <w:u w:val="single"/>
        </w:rPr>
        <w:fldChar w:fldCharType="begin">
          <w:ffData>
            <w:name w:val=""/>
            <w:enabled/>
            <w:calcOnExit w:val="0"/>
            <w:textInput/>
          </w:ffData>
        </w:fldChar>
      </w:r>
      <w:r w:rsidRPr="00E466A5">
        <w:rPr>
          <w:u w:val="single"/>
        </w:rPr>
        <w:instrText xml:space="preserve"> FORMTEXT </w:instrText>
      </w:r>
      <w:r w:rsidR="00BC5E99" w:rsidRPr="00E466A5">
        <w:rPr>
          <w:u w:val="single"/>
        </w:rPr>
      </w:r>
      <w:r w:rsidR="00BC5E99" w:rsidRPr="00E466A5">
        <w:rPr>
          <w:u w:val="single"/>
        </w:rPr>
        <w:fldChar w:fldCharType="separate"/>
      </w:r>
      <w:r w:rsidR="002342A4">
        <w:rPr>
          <w:u w:val="single"/>
        </w:rPr>
        <w:t>OS/CSC-15-001-S</w:t>
      </w:r>
      <w:r w:rsidR="00BC5E99" w:rsidRPr="00E466A5">
        <w:rPr>
          <w:u w:val="single"/>
        </w:rPr>
        <w:fldChar w:fldCharType="end"/>
      </w: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p>
    <w:p w:rsidR="00395847" w:rsidRPr="00A1081A" w:rsidRDefault="00395847" w:rsidP="00E606EB">
      <w:pPr>
        <w:spacing w:before="100" w:beforeAutospacing="1" w:after="100" w:afterAutospacing="1"/>
      </w:pPr>
      <w:r w:rsidRPr="00A1081A">
        <w:t xml:space="preserve">A. </w:t>
      </w:r>
      <w:r w:rsidRPr="00A1081A">
        <w:tab/>
        <w:t>AUTHORITY</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HEREBY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ind w:left="720"/>
      </w:pPr>
      <w:r w:rsidRPr="00A1081A">
        <w:t xml:space="preserve">I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(print name),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(title) of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(print firm name) possess the legal authority to make this affidavit. </w:t>
      </w:r>
    </w:p>
    <w:p w:rsidR="00395847" w:rsidRPr="00A1081A" w:rsidRDefault="00395847" w:rsidP="00395847">
      <w:pPr>
        <w:ind w:left="720"/>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 </w:t>
      </w:r>
      <w:r w:rsidRPr="00A1081A">
        <w:rPr>
          <w:rFonts w:ascii="Times New Roman" w:hAnsi="Times New Roman" w:cs="Times New Roman"/>
          <w:sz w:val="24"/>
          <w:szCs w:val="24"/>
        </w:rPr>
        <w:tab/>
        <w:t xml:space="preserve">CERTIFICATION REGARDING COMMERCIAL NONDISCRIMINATION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B-1. </w:t>
      </w:r>
      <w:r w:rsidRPr="00A1081A">
        <w:rPr>
          <w:rFonts w:ascii="Times New Roman" w:hAnsi="Times New Roman" w:cs="Times New Roman"/>
          <w:sz w:val="24"/>
          <w:szCs w:val="24"/>
        </w:rPr>
        <w:tab/>
        <w:t>CERTIFICATION REGARDING MINORITY BUSINESS ENTERPRISES</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5646DE">
      <w:pPr>
        <w:pStyle w:val="p2"/>
        <w:numPr>
          <w:ilvl w:val="0"/>
          <w:numId w:val="22"/>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request, receive, or otherwise obtain authorization from the certified minority business enterprise to identify the certified minority proposal; </w:t>
      </w:r>
    </w:p>
    <w:p w:rsidR="00395847" w:rsidRPr="00A1081A" w:rsidRDefault="00395847" w:rsidP="00395847">
      <w:pPr>
        <w:pStyle w:val="p2"/>
        <w:spacing w:before="0" w:beforeAutospacing="0" w:after="0" w:afterAutospacing="0"/>
        <w:ind w:left="1080"/>
        <w:rPr>
          <w:rFonts w:ascii="Times New Roman" w:hAnsi="Times New Roman"/>
          <w:sz w:val="24"/>
          <w:szCs w:val="24"/>
        </w:rPr>
      </w:pPr>
    </w:p>
    <w:p w:rsidR="00395847" w:rsidRPr="00A1081A" w:rsidRDefault="00395847" w:rsidP="005646DE">
      <w:pPr>
        <w:pStyle w:val="p2"/>
        <w:numPr>
          <w:ilvl w:val="0"/>
          <w:numId w:val="22"/>
        </w:numPr>
        <w:spacing w:before="0" w:beforeAutospacing="0" w:after="0" w:afterAutospacing="0"/>
        <w:rPr>
          <w:rFonts w:ascii="Times New Roman" w:hAnsi="Times New Roman"/>
          <w:sz w:val="24"/>
          <w:szCs w:val="24"/>
        </w:rPr>
      </w:pPr>
      <w:r w:rsidRPr="00A1081A">
        <w:rPr>
          <w:rFonts w:ascii="Times New Roman" w:hAnsi="Times New Roman"/>
          <w:sz w:val="24"/>
          <w:szCs w:val="24"/>
        </w:rPr>
        <w:lastRenderedPageBreak/>
        <w:t xml:space="preserve">Fail to notify the certified minority business enterprise before execution of the contract of its inclusion in the bid or proposal; </w:t>
      </w:r>
    </w:p>
    <w:p w:rsidR="00395847" w:rsidRPr="00A1081A" w:rsidRDefault="00395847" w:rsidP="00395847">
      <w:pPr>
        <w:pStyle w:val="ListParagraph"/>
      </w:pPr>
    </w:p>
    <w:p w:rsidR="00395847" w:rsidRPr="00A1081A" w:rsidRDefault="00395847" w:rsidP="005646DE">
      <w:pPr>
        <w:pStyle w:val="p2"/>
        <w:numPr>
          <w:ilvl w:val="0"/>
          <w:numId w:val="22"/>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use the certified minority business enterprise in the performance of the contract; or </w:t>
      </w:r>
    </w:p>
    <w:p w:rsidR="00395847" w:rsidRPr="00A1081A" w:rsidRDefault="00395847" w:rsidP="00395847">
      <w:pPr>
        <w:pStyle w:val="ListParagraph"/>
      </w:pPr>
    </w:p>
    <w:p w:rsidR="00395847" w:rsidRPr="00A1081A" w:rsidRDefault="00395847" w:rsidP="00395847">
      <w:pPr>
        <w:pStyle w:val="p2"/>
        <w:spacing w:before="0" w:beforeAutospacing="0" w:after="0" w:afterAutospacing="0"/>
        <w:ind w:left="1080" w:hanging="360"/>
        <w:rPr>
          <w:rFonts w:ascii="Times New Roman" w:hAnsi="Times New Roman"/>
          <w:sz w:val="24"/>
          <w:szCs w:val="24"/>
        </w:rPr>
      </w:pPr>
      <w:r w:rsidRPr="00A1081A">
        <w:rPr>
          <w:rFonts w:ascii="Times New Roman" w:hAnsi="Times New Roman"/>
          <w:sz w:val="24"/>
          <w:szCs w:val="24"/>
        </w:rPr>
        <w:t xml:space="preserve">(4) Pay the certified minority business enterprise solely for the use of its name in the bid or proposal.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B-2.</w:t>
      </w:r>
      <w:r w:rsidRPr="00A1081A">
        <w:rPr>
          <w:rFonts w:ascii="Times New Roman" w:hAnsi="Times New Roman" w:cs="Times New Roman"/>
          <w:sz w:val="24"/>
          <w:szCs w:val="24"/>
        </w:rPr>
        <w:tab/>
        <w:t>CERTIFICATION REGARDING VETERAN-OWNED SMALL BUSINESS ENTERPRISES</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0"/>
        <w:ind w:left="720" w:firstLine="0"/>
        <w:rPr>
          <w:sz w:val="24"/>
        </w:rPr>
      </w:pPr>
      <w:r w:rsidRPr="00A1081A">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(2) Knowingly and with intent to defraud, fraudulently represent participation of a veteran–owned small business enterprise in order to obtain or retain a bid preference or a procurement contract;</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(5) Willfully and knowingly fail to file any declaration or notice with the unit that is required by COMAR 21.11.12; or</w:t>
      </w:r>
    </w:p>
    <w:p w:rsidR="00395847" w:rsidRPr="00A1081A" w:rsidRDefault="00395847" w:rsidP="00395847">
      <w:pPr>
        <w:pStyle w:val="P20"/>
        <w:rPr>
          <w:iCs/>
          <w:sz w:val="24"/>
        </w:rPr>
      </w:pPr>
    </w:p>
    <w:p w:rsidR="00395847" w:rsidRPr="00A1081A" w:rsidRDefault="00395847" w:rsidP="00395847">
      <w:pPr>
        <w:pStyle w:val="P20"/>
        <w:ind w:left="1080" w:hanging="360"/>
        <w:rPr>
          <w:iCs/>
          <w:sz w:val="24"/>
        </w:rPr>
      </w:pPr>
      <w:r w:rsidRPr="00A1081A">
        <w:rPr>
          <w:iCs/>
          <w:sz w:val="24"/>
        </w:rPr>
        <w:t>(6) Establish, knowingly aid in the establishment of, or exercise control over a business found to have violated a provision of §B-2(1) — (5) of this regulation.</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C.</w:t>
      </w:r>
      <w:r w:rsidRPr="00A1081A">
        <w:rPr>
          <w:rFonts w:ascii="Times New Roman" w:hAnsi="Times New Roman" w:cs="Times New Roman"/>
          <w:sz w:val="24"/>
          <w:szCs w:val="24"/>
        </w:rPr>
        <w:tab/>
        <w:t xml:space="preserve">AFFIRMATION REGARDING BRIBERY CONVICTIONS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BC5E99"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9584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95847" w:rsidRPr="00A1081A">
        <w:rPr>
          <w:rFonts w:ascii="Times New Roman" w:hAnsi="Times New Roman" w:cs="Times New Roman"/>
          <w:sz w:val="24"/>
          <w:szCs w:val="24"/>
        </w:rPr>
        <w:t>.</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D.</w:t>
      </w:r>
      <w:r w:rsidRPr="00A1081A">
        <w:rPr>
          <w:rFonts w:ascii="Times New Roman" w:hAnsi="Times New Roman" w:cs="Times New Roman"/>
          <w:sz w:val="24"/>
          <w:szCs w:val="24"/>
        </w:rPr>
        <w:tab/>
        <w:t xml:space="preserve">AFFIRMATION REGARDING OTHER CONVICTIONS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395847" w:rsidRPr="00A1081A" w:rsidRDefault="00395847" w:rsidP="00395847">
      <w:pPr>
        <w:pStyle w:val="p2"/>
        <w:spacing w:before="0" w:beforeAutospacing="0" w:after="0" w:afterAutospacing="0"/>
        <w:ind w:firstLine="720"/>
        <w:rPr>
          <w:rFonts w:ascii="Times New Roman" w:hAnsi="Times New Roman"/>
          <w:sz w:val="24"/>
          <w:szCs w:val="24"/>
        </w:rPr>
      </w:pPr>
    </w:p>
    <w:p w:rsidR="00395847" w:rsidRPr="00A1081A" w:rsidRDefault="00395847" w:rsidP="00395847">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 xml:space="preserve">(1) </w:t>
      </w:r>
      <w:r w:rsidRPr="00A1081A">
        <w:rPr>
          <w:rFonts w:ascii="Times New Roman" w:hAnsi="Times New Roman"/>
          <w:sz w:val="24"/>
          <w:szCs w:val="24"/>
        </w:rPr>
        <w:tab/>
        <w:t xml:space="preserve">Been convicted under state or federal statute of: </w:t>
      </w:r>
    </w:p>
    <w:p w:rsidR="00395847" w:rsidRPr="00A1081A" w:rsidRDefault="00395847" w:rsidP="00395847">
      <w:pPr>
        <w:pStyle w:val="p3"/>
        <w:spacing w:before="0" w:beforeAutospacing="0" w:after="0" w:afterAutospacing="0"/>
        <w:ind w:left="1980" w:hanging="540"/>
        <w:rPr>
          <w:sz w:val="24"/>
          <w:szCs w:val="24"/>
        </w:rPr>
      </w:pPr>
    </w:p>
    <w:p w:rsidR="00395847" w:rsidRPr="00A1081A" w:rsidRDefault="00395847" w:rsidP="00395847">
      <w:pPr>
        <w:pStyle w:val="p3"/>
        <w:spacing w:before="0" w:beforeAutospacing="0" w:after="0" w:afterAutospacing="0"/>
        <w:ind w:left="1980" w:hanging="540"/>
        <w:rPr>
          <w:sz w:val="24"/>
          <w:szCs w:val="24"/>
        </w:rPr>
      </w:pPr>
      <w:r w:rsidRPr="00A1081A">
        <w:rPr>
          <w:sz w:val="24"/>
          <w:szCs w:val="24"/>
        </w:rPr>
        <w:t>(a)</w:t>
      </w:r>
      <w:r w:rsidRPr="00A1081A">
        <w:rPr>
          <w:sz w:val="24"/>
          <w:szCs w:val="24"/>
        </w:rPr>
        <w:tab/>
        <w:t>A criminal offense incident to obtaining, attempting to obtain, or performing a public or private contract; or</w:t>
      </w:r>
    </w:p>
    <w:p w:rsidR="00395847" w:rsidRPr="00A1081A" w:rsidRDefault="00395847" w:rsidP="00395847">
      <w:pPr>
        <w:pStyle w:val="p3"/>
        <w:spacing w:before="0" w:beforeAutospacing="0" w:after="0" w:afterAutospacing="0"/>
        <w:ind w:left="1980" w:hanging="540"/>
        <w:rPr>
          <w:sz w:val="24"/>
          <w:szCs w:val="24"/>
        </w:rPr>
      </w:pPr>
    </w:p>
    <w:p w:rsidR="00395847" w:rsidRPr="00A1081A" w:rsidRDefault="00395847" w:rsidP="00395847">
      <w:pPr>
        <w:pStyle w:val="p3"/>
        <w:spacing w:before="0" w:beforeAutospacing="0" w:after="0" w:afterAutospacing="0"/>
        <w:ind w:left="1980" w:hanging="540"/>
        <w:rPr>
          <w:sz w:val="24"/>
          <w:szCs w:val="24"/>
        </w:rPr>
      </w:pPr>
      <w:r w:rsidRPr="00A1081A">
        <w:rPr>
          <w:sz w:val="24"/>
          <w:szCs w:val="24"/>
        </w:rPr>
        <w:t>(b)</w:t>
      </w:r>
      <w:r w:rsidRPr="00A1081A">
        <w:rPr>
          <w:sz w:val="24"/>
          <w:szCs w:val="24"/>
        </w:rPr>
        <w:tab/>
        <w:t xml:space="preserve">Fraud, embezzlement, theft, forgery, falsification or destruction of records or receiving stolen property; </w:t>
      </w:r>
    </w:p>
    <w:p w:rsidR="00395847" w:rsidRPr="00A1081A" w:rsidRDefault="00395847" w:rsidP="00395847">
      <w:pPr>
        <w:pStyle w:val="p2"/>
        <w:spacing w:before="0" w:beforeAutospacing="0" w:after="0" w:afterAutospacing="0"/>
        <w:ind w:firstLine="720"/>
        <w:rPr>
          <w:rFonts w:ascii="Times New Roman" w:hAnsi="Times New Roman"/>
          <w:sz w:val="24"/>
          <w:szCs w:val="24"/>
        </w:rPr>
      </w:pPr>
    </w:p>
    <w:p w:rsidR="00395847" w:rsidRPr="00A1081A" w:rsidRDefault="00395847" w:rsidP="00395847">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Been convicted of any criminal violation of a state or federal antitrust statute;</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(3)</w:t>
      </w:r>
      <w:r w:rsidRPr="00A1081A">
        <w:rPr>
          <w:rFonts w:ascii="Times New Roman" w:hAnsi="Times New Roman"/>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(4)</w:t>
      </w:r>
      <w:r w:rsidRPr="00A1081A">
        <w:rPr>
          <w:rFonts w:ascii="Times New Roman" w:hAnsi="Times New Roman"/>
          <w:sz w:val="24"/>
          <w:szCs w:val="24"/>
        </w:rPr>
        <w:tab/>
        <w:t xml:space="preserve">Been convicted of a violation of the State Minority Business Enterprise Law, §14-308 of the State Finance and Procurement Article of the Annotated Code of Maryland;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(5)</w:t>
      </w:r>
      <w:r w:rsidRPr="00A1081A">
        <w:rPr>
          <w:rFonts w:ascii="Times New Roman" w:hAnsi="Times New Roman"/>
          <w:sz w:val="24"/>
          <w:szCs w:val="24"/>
        </w:rPr>
        <w:tab/>
        <w:t xml:space="preserve">Been convicted of a violation of §11-205.1 of the State Finance and Procurement Article of the Annotated Code of Maryland;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(6)</w:t>
      </w:r>
      <w:r w:rsidRPr="00A1081A">
        <w:rPr>
          <w:rFonts w:ascii="Times New Roman" w:hAnsi="Times New Roman"/>
          <w:sz w:val="24"/>
          <w:szCs w:val="24"/>
        </w:rPr>
        <w:tab/>
        <w:t xml:space="preserve">Been convicted of conspiracy to commit any act or omission that would constitute grounds for conviction or liability under any law or statute described in subsections (1)—(5) above;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(7)</w:t>
      </w:r>
      <w:r w:rsidRPr="00A1081A">
        <w:rPr>
          <w:rFonts w:ascii="Times New Roman" w:hAnsi="Times New Roman"/>
          <w:sz w:val="24"/>
          <w:szCs w:val="24"/>
        </w:rPr>
        <w:tab/>
        <w:t xml:space="preserve">Been found civilly liable under a state or federal antitrust statute for acts or omissions in connection with the submission of bids or proposals for a public or private contract;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(8)</w:t>
      </w:r>
      <w:r w:rsidRPr="00A1081A">
        <w:rPr>
          <w:rFonts w:ascii="Times New Roman" w:hAnsi="Times New Roman"/>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(9)</w:t>
      </w:r>
      <w:r w:rsidRPr="00A1081A">
        <w:rPr>
          <w:rFonts w:ascii="Times New Roman" w:hAnsi="Times New Roman"/>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395847" w:rsidRPr="00A1081A" w:rsidRDefault="00395847" w:rsidP="00395847">
      <w:pPr>
        <w:pStyle w:val="p1"/>
        <w:spacing w:before="0" w:beforeAutospacing="0" w:after="0" w:afterAutospacing="0"/>
        <w:ind w:left="720" w:firstLine="720"/>
        <w:rPr>
          <w:rFonts w:ascii="Times New Roman" w:hAnsi="Times New Roman" w:cs="Times New Roman"/>
          <w:sz w:val="24"/>
          <w:szCs w:val="24"/>
          <w:u w:val="single"/>
        </w:rPr>
      </w:pPr>
    </w:p>
    <w:p w:rsidR="00395847" w:rsidRPr="00A1081A" w:rsidRDefault="00BC5E99"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9584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95847" w:rsidRPr="00A1081A">
        <w:rPr>
          <w:rFonts w:ascii="Times New Roman" w:hAnsi="Times New Roman" w:cs="Times New Roman"/>
          <w:sz w:val="24"/>
          <w:szCs w:val="24"/>
        </w:rPr>
        <w:t xml:space="preserve">.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E.</w:t>
      </w:r>
      <w:r w:rsidRPr="00A1081A">
        <w:rPr>
          <w:rFonts w:ascii="Times New Roman" w:hAnsi="Times New Roman" w:cs="Times New Roman"/>
          <w:sz w:val="24"/>
          <w:szCs w:val="24"/>
        </w:rPr>
        <w:tab/>
        <w:t xml:space="preserve">AFFIRMATION REGARDING DEBARMENT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u w:val="single"/>
        </w:rPr>
      </w:pPr>
    </w:p>
    <w:p w:rsidR="00395847" w:rsidRPr="00A1081A" w:rsidRDefault="00BC5E99"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9584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95847" w:rsidRPr="00A1081A">
        <w:rPr>
          <w:rFonts w:ascii="Times New Roman" w:hAnsi="Times New Roman" w:cs="Times New Roman"/>
          <w:sz w:val="24"/>
          <w:szCs w:val="24"/>
        </w:rPr>
        <w:t xml:space="preserve">.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F.</w:t>
      </w:r>
      <w:r w:rsidRPr="00A1081A">
        <w:rPr>
          <w:rFonts w:ascii="Times New Roman" w:hAnsi="Times New Roman" w:cs="Times New Roman"/>
          <w:sz w:val="24"/>
          <w:szCs w:val="24"/>
        </w:rPr>
        <w:tab/>
        <w:t xml:space="preserve">AFFIRMATION REGARDING DEBARMENT OF RELATED ENTITIES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The business was not established and it does not operate in a manner designed to evade the application of or defeat the purpose of debarment pursuant to Sections 16-</w:t>
      </w:r>
      <w:r w:rsidRPr="00A1081A">
        <w:rPr>
          <w:rFonts w:ascii="Times New Roman" w:hAnsi="Times New Roman"/>
          <w:sz w:val="24"/>
          <w:szCs w:val="24"/>
        </w:rPr>
        <w:lastRenderedPageBreak/>
        <w:t>101, et seq., of the State Finance and Procurement Article of the Annotated Code of Maryland; and</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BC5E99"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9584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95847" w:rsidRPr="00A1081A">
        <w:rPr>
          <w:rFonts w:ascii="Times New Roman" w:hAnsi="Times New Roman" w:cs="Times New Roman"/>
          <w:sz w:val="24"/>
          <w:szCs w:val="24"/>
        </w:rPr>
        <w:t xml:space="preserve">.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G.</w:t>
      </w:r>
      <w:r w:rsidRPr="00A1081A">
        <w:rPr>
          <w:rFonts w:ascii="Times New Roman" w:hAnsi="Times New Roman" w:cs="Times New Roman"/>
          <w:sz w:val="24"/>
          <w:szCs w:val="24"/>
        </w:rPr>
        <w:tab/>
        <w:t xml:space="preserve">SUB-CONTRACT AFFIRMATION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H.</w:t>
      </w:r>
      <w:r w:rsidRPr="00A1081A">
        <w:rPr>
          <w:rFonts w:ascii="Times New Roman" w:hAnsi="Times New Roman" w:cs="Times New Roman"/>
          <w:sz w:val="24"/>
          <w:szCs w:val="24"/>
        </w:rPr>
        <w:tab/>
        <w:t xml:space="preserve">AFFIRMATION REGARDING COLLUSION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 xml:space="preserve">Agreed, conspired, connived, or colluded to produce a deceptive show of competition in the compilation of the accompanying bid or offer that is being submitted; </w:t>
      </w: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p>
    <w:p w:rsidR="00395847" w:rsidRPr="00A1081A" w:rsidRDefault="00395847" w:rsidP="0039584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395847" w:rsidRPr="00A1081A" w:rsidRDefault="00395847" w:rsidP="00395847">
      <w:pPr>
        <w:pStyle w:val="p3"/>
        <w:spacing w:before="0" w:beforeAutospacing="0" w:after="0" w:afterAutospacing="0"/>
        <w:rPr>
          <w:sz w:val="24"/>
          <w:szCs w:val="24"/>
        </w:rPr>
      </w:pPr>
    </w:p>
    <w:p w:rsidR="00395847" w:rsidRPr="00A1081A" w:rsidRDefault="00395847" w:rsidP="00395847">
      <w:pPr>
        <w:pStyle w:val="p3"/>
        <w:spacing w:before="0" w:beforeAutospacing="0" w:after="0" w:afterAutospacing="0"/>
        <w:rPr>
          <w:sz w:val="24"/>
          <w:szCs w:val="24"/>
        </w:rPr>
      </w:pPr>
      <w:r w:rsidRPr="00A1081A">
        <w:rPr>
          <w:sz w:val="24"/>
          <w:szCs w:val="24"/>
        </w:rPr>
        <w:t>I.</w:t>
      </w:r>
      <w:r w:rsidRPr="00A1081A">
        <w:rPr>
          <w:sz w:val="24"/>
          <w:szCs w:val="24"/>
        </w:rPr>
        <w:tab/>
        <w:t xml:space="preserve">CERTIFICATION OF TAX PAYMENT </w:t>
      </w:r>
    </w:p>
    <w:p w:rsidR="00395847" w:rsidRPr="00A1081A" w:rsidRDefault="00395847" w:rsidP="00395847">
      <w:pPr>
        <w:pStyle w:val="p3"/>
        <w:spacing w:before="0" w:beforeAutospacing="0" w:after="0" w:afterAutospacing="0"/>
        <w:rPr>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2"/>
        <w:spacing w:before="0" w:beforeAutospacing="0" w:after="0" w:afterAutospacing="0"/>
        <w:ind w:left="720"/>
        <w:rPr>
          <w:rFonts w:ascii="Times New Roman" w:hAnsi="Times New Roman"/>
          <w:sz w:val="24"/>
          <w:szCs w:val="24"/>
        </w:rPr>
      </w:pPr>
      <w:r w:rsidRPr="00A1081A">
        <w:rPr>
          <w:rFonts w:ascii="Times New Roman" w:hAnsi="Times New Roman"/>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395847" w:rsidRPr="00A1081A" w:rsidRDefault="00395847" w:rsidP="00395847">
      <w:pPr>
        <w:pStyle w:val="p2"/>
        <w:spacing w:before="0" w:beforeAutospacing="0" w:after="0" w:afterAutospacing="0"/>
        <w:ind w:left="720"/>
        <w:rPr>
          <w:rFonts w:ascii="Times New Roman" w:hAnsi="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J.</w:t>
      </w:r>
      <w:r w:rsidRPr="00A1081A">
        <w:rPr>
          <w:rFonts w:ascii="Times New Roman" w:hAnsi="Times New Roman" w:cs="Times New Roman"/>
          <w:sz w:val="24"/>
          <w:szCs w:val="24"/>
        </w:rPr>
        <w:tab/>
        <w:t xml:space="preserve">CONTINGENT FEES </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95847" w:rsidRPr="00A1081A" w:rsidRDefault="00395847" w:rsidP="00395847">
      <w:pPr>
        <w:pStyle w:val="p1"/>
        <w:spacing w:before="0" w:beforeAutospacing="0" w:after="0" w:afterAutospacing="0"/>
        <w:ind w:firstLine="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lastRenderedPageBreak/>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K.</w:t>
      </w:r>
      <w:r w:rsidRPr="00A1081A">
        <w:rPr>
          <w:rFonts w:ascii="Times New Roman" w:hAnsi="Times New Roman" w:cs="Times New Roman"/>
          <w:sz w:val="24"/>
          <w:szCs w:val="24"/>
        </w:rPr>
        <w:tab/>
        <w:t>CERTIFICATION REGARDING INVESTMENTS IN IRAN</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5646DE">
      <w:pPr>
        <w:pStyle w:val="p1"/>
        <w:numPr>
          <w:ilvl w:val="0"/>
          <w:numId w:val="23"/>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certifies that in accordance with State Finance and Procurement Article §17-705, Annotated Code of Maryland:</w:t>
      </w:r>
    </w:p>
    <w:p w:rsidR="00395847" w:rsidRPr="00A1081A" w:rsidRDefault="00395847" w:rsidP="00395847">
      <w:pPr>
        <w:pStyle w:val="p1"/>
        <w:spacing w:before="0" w:beforeAutospacing="0" w:after="0" w:afterAutospacing="0"/>
        <w:ind w:left="1080"/>
        <w:rPr>
          <w:rFonts w:ascii="Times New Roman" w:hAnsi="Times New Roman" w:cs="Times New Roman"/>
          <w:sz w:val="24"/>
          <w:szCs w:val="24"/>
        </w:rPr>
      </w:pPr>
    </w:p>
    <w:p w:rsidR="00395847" w:rsidRPr="00A1081A" w:rsidRDefault="00395847" w:rsidP="005646DE">
      <w:pPr>
        <w:pStyle w:val="p1"/>
        <w:numPr>
          <w:ilvl w:val="0"/>
          <w:numId w:val="24"/>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It is not identified on the list created by the Board of Public Works as a person engaging in investment activities in Iran as described in State Finance and Procurement Article §17-702, Annotated Code of Maryland; and </w:t>
      </w:r>
    </w:p>
    <w:p w:rsidR="00395847" w:rsidRPr="00A1081A" w:rsidRDefault="00395847" w:rsidP="00395847">
      <w:pPr>
        <w:pStyle w:val="p1"/>
        <w:spacing w:before="0" w:beforeAutospacing="0" w:after="0" w:afterAutospacing="0"/>
        <w:ind w:left="1440"/>
        <w:rPr>
          <w:rFonts w:ascii="Times New Roman" w:hAnsi="Times New Roman" w:cs="Times New Roman"/>
          <w:sz w:val="24"/>
          <w:szCs w:val="24"/>
        </w:rPr>
      </w:pPr>
    </w:p>
    <w:p w:rsidR="00395847" w:rsidRPr="00A1081A" w:rsidRDefault="00395847" w:rsidP="005646DE">
      <w:pPr>
        <w:pStyle w:val="p1"/>
        <w:numPr>
          <w:ilvl w:val="0"/>
          <w:numId w:val="24"/>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It is not engaging in investment activities in Iran as described in State Finance and Procurement, Article §17-702, Annotated Code of Maryland.</w:t>
      </w:r>
    </w:p>
    <w:p w:rsidR="00395847" w:rsidRPr="00A1081A" w:rsidRDefault="00395847" w:rsidP="00395847">
      <w:pPr>
        <w:pStyle w:val="ListParagraph"/>
      </w:pPr>
    </w:p>
    <w:p w:rsidR="00395847" w:rsidRPr="00A1081A" w:rsidRDefault="00395847" w:rsidP="005646DE">
      <w:pPr>
        <w:pStyle w:val="p1"/>
        <w:numPr>
          <w:ilvl w:val="0"/>
          <w:numId w:val="23"/>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is unable to make the above certification regarding its investment activities in Iran due to the following activities:</w:t>
      </w:r>
    </w:p>
    <w:p w:rsidR="00395847" w:rsidRPr="00A1081A" w:rsidRDefault="00395847" w:rsidP="00395847">
      <w:pPr>
        <w:pStyle w:val="p1"/>
        <w:spacing w:before="0" w:beforeAutospacing="0" w:after="0" w:afterAutospacing="0"/>
        <w:ind w:left="1080"/>
        <w:rPr>
          <w:rFonts w:ascii="Times New Roman" w:hAnsi="Times New Roman" w:cs="Times New Roman"/>
          <w:sz w:val="24"/>
          <w:szCs w:val="24"/>
        </w:rPr>
      </w:pPr>
    </w:p>
    <w:p w:rsidR="00395847" w:rsidRPr="00A1081A" w:rsidRDefault="00BC5E99" w:rsidP="00395847">
      <w:pPr>
        <w:pStyle w:val="p1"/>
        <w:spacing w:before="0" w:beforeAutospacing="0" w:after="0" w:afterAutospacing="0"/>
        <w:ind w:left="108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9584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0039584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95847" w:rsidRPr="00A1081A">
        <w:rPr>
          <w:rFonts w:ascii="Times New Roman" w:hAnsi="Times New Roman" w:cs="Times New Roman"/>
          <w:sz w:val="24"/>
          <w:szCs w:val="24"/>
        </w:rPr>
        <w:t>.</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 xml:space="preserve">L. </w:t>
      </w:r>
      <w:r w:rsidRPr="00A1081A">
        <w:rPr>
          <w:rFonts w:ascii="Times New Roman" w:hAnsi="Times New Roman" w:cs="Times New Roman"/>
          <w:sz w:val="24"/>
          <w:szCs w:val="24"/>
        </w:rPr>
        <w:tab/>
        <w:t>CONFLICT MINERALS ORIGINATED IN THE DEMOCRATIC REPUBLIC OF CONGO (FOR SUPPLIES AND SERVICES CONTRACTS)</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t>I FURTHER AFFIRM THAT:</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395847" w:rsidRPr="00A1081A" w:rsidRDefault="00395847" w:rsidP="00395847">
      <w:pPr>
        <w:pStyle w:val="p1"/>
        <w:spacing w:before="0" w:beforeAutospacing="0" w:after="0" w:afterAutospacing="0"/>
        <w:rPr>
          <w:rFonts w:ascii="Times New Roman" w:hAnsi="Times New Roman" w:cs="Times New Roman"/>
          <w:sz w:val="24"/>
          <w:szCs w:val="24"/>
        </w:rPr>
      </w:pPr>
    </w:p>
    <w:p w:rsidR="00395847" w:rsidRPr="00A1081A" w:rsidRDefault="00395847" w:rsidP="0039584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M. </w:t>
      </w:r>
      <w:r w:rsidRPr="00A1081A">
        <w:rPr>
          <w:rFonts w:ascii="Times New Roman" w:hAnsi="Times New Roman" w:cs="Times New Roman"/>
          <w:sz w:val="24"/>
          <w:szCs w:val="24"/>
        </w:rPr>
        <w:tab/>
        <w:t>ACKNOWLEDGEMENT</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395847" w:rsidRPr="00A1081A" w:rsidRDefault="00395847" w:rsidP="00395847">
      <w:pPr>
        <w:pStyle w:val="Foote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DO SOLEMNLY DECLARE AND AFFIRM UNDER THE PENALTIES OF PERJURY THAT THE CONTENTS OF THIS AFFIDAVIT ARE TRUE AND CORRECT TO THE BEST OF MY KNOWLEDGE, INFORMATION, AND BELIEF. </w:t>
      </w:r>
    </w:p>
    <w:p w:rsidR="00395847" w:rsidRPr="00A1081A" w:rsidRDefault="00395847" w:rsidP="00395847">
      <w:pPr>
        <w:pStyle w:val="p1"/>
        <w:spacing w:before="0" w:beforeAutospacing="0" w:after="0" w:afterAutospacing="0"/>
        <w:ind w:left="4140" w:hanging="34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Date:  </w:t>
      </w:r>
      <w:r w:rsidRPr="00A1081A">
        <w:rPr>
          <w:rFonts w:ascii="Times New Roman" w:hAnsi="Times New Roman" w:cs="Times New Roman"/>
          <w:sz w:val="24"/>
          <w:szCs w:val="24"/>
        </w:rPr>
        <w:tab/>
        <w:t xml:space="preserve">_____________ </w:t>
      </w:r>
    </w:p>
    <w:p w:rsidR="00395847" w:rsidRPr="00A1081A" w:rsidRDefault="00395847" w:rsidP="00395847">
      <w:pPr>
        <w:pStyle w:val="p1"/>
        <w:spacing w:before="0" w:beforeAutospacing="0" w:after="0" w:afterAutospacing="0"/>
        <w:ind w:left="1440" w:hanging="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By:  </w:t>
      </w:r>
      <w:r w:rsidRPr="00A1081A">
        <w:rPr>
          <w:rFonts w:ascii="Times New Roman" w:hAnsi="Times New Roman" w:cs="Times New Roman"/>
          <w:sz w:val="24"/>
          <w:szCs w:val="24"/>
        </w:rPr>
        <w:tab/>
      </w:r>
      <w:r w:rsidR="00BC5E99" w:rsidRPr="00A1081A">
        <w:rPr>
          <w:rFonts w:ascii="Times New Roman" w:hAnsi="Times New Roman" w:cs="Times New Roman"/>
          <w:sz w:val="24"/>
          <w:szCs w:val="24"/>
          <w:u w:val="single"/>
        </w:rPr>
        <w:fldChar w:fldCharType="begin">
          <w:ffData>
            <w:name w:val=""/>
            <w:enabled/>
            <w:calcOnExit w:val="0"/>
            <w:textInput/>
          </w:ffData>
        </w:fldChar>
      </w:r>
      <w:r w:rsidRPr="00A1081A">
        <w:rPr>
          <w:rFonts w:ascii="Times New Roman" w:hAnsi="Times New Roman" w:cs="Times New Roman"/>
          <w:sz w:val="24"/>
          <w:szCs w:val="24"/>
          <w:u w:val="single"/>
        </w:rPr>
        <w:instrText xml:space="preserve"> FORMTEXT </w:instrText>
      </w:r>
      <w:r w:rsidR="00BC5E99" w:rsidRPr="00A1081A">
        <w:rPr>
          <w:rFonts w:ascii="Times New Roman" w:hAnsi="Times New Roman" w:cs="Times New Roman"/>
          <w:sz w:val="24"/>
          <w:szCs w:val="24"/>
          <w:u w:val="single"/>
        </w:rPr>
      </w:r>
      <w:r w:rsidR="00BC5E99" w:rsidRPr="00A1081A">
        <w:rPr>
          <w:rFonts w:ascii="Times New Roman" w:hAnsi="Times New Roman" w:cs="Times New Roman"/>
          <w:sz w:val="24"/>
          <w:szCs w:val="24"/>
          <w:u w:val="single"/>
        </w:rPr>
        <w:fldChar w:fldCharType="separate"/>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00BC5E99" w:rsidRPr="00A1081A">
        <w:rPr>
          <w:rFonts w:ascii="Times New Roman" w:hAnsi="Times New Roman" w:cs="Times New Roman"/>
          <w:sz w:val="24"/>
          <w:szCs w:val="24"/>
          <w:u w:val="single"/>
        </w:rPr>
        <w:fldChar w:fldCharType="end"/>
      </w:r>
      <w:r w:rsidRPr="00A1081A">
        <w:rPr>
          <w:rFonts w:ascii="Times New Roman" w:hAnsi="Times New Roman" w:cs="Times New Roman"/>
          <w:sz w:val="24"/>
          <w:szCs w:val="24"/>
        </w:rPr>
        <w:t xml:space="preserve"> </w:t>
      </w:r>
    </w:p>
    <w:p w:rsidR="00395847" w:rsidRPr="00A1081A" w:rsidRDefault="00395847" w:rsidP="00395847">
      <w:pPr>
        <w:pStyle w:val="p1"/>
        <w:spacing w:before="0" w:beforeAutospacing="0" w:after="0" w:afterAutospacing="0"/>
        <w:ind w:left="1440"/>
        <w:rPr>
          <w:rFonts w:ascii="Times New Roman" w:hAnsi="Times New Roman" w:cs="Times New Roman"/>
          <w:sz w:val="24"/>
          <w:szCs w:val="24"/>
        </w:rPr>
      </w:pPr>
      <w:r w:rsidRPr="00A1081A">
        <w:rPr>
          <w:rFonts w:ascii="Times New Roman" w:hAnsi="Times New Roman" w:cs="Times New Roman"/>
          <w:sz w:val="24"/>
          <w:szCs w:val="24"/>
        </w:rPr>
        <w:t xml:space="preserve">(Print Name of Authorized Representative and Affiant) </w:t>
      </w:r>
    </w:p>
    <w:p w:rsidR="00395847" w:rsidRPr="00A1081A" w:rsidRDefault="00395847" w:rsidP="00395847">
      <w:pPr>
        <w:pStyle w:val="p1"/>
        <w:spacing w:before="0" w:beforeAutospacing="0" w:after="0" w:afterAutospacing="0"/>
        <w:ind w:left="720"/>
        <w:rPr>
          <w:rFonts w:ascii="Times New Roman" w:hAnsi="Times New Roman" w:cs="Times New Roman"/>
          <w:sz w:val="24"/>
          <w:szCs w:val="24"/>
        </w:rPr>
      </w:pPr>
    </w:p>
    <w:p w:rsidR="00395847" w:rsidRPr="00A1081A" w:rsidRDefault="00395847" w:rsidP="00395847">
      <w:pPr>
        <w:pStyle w:val="p1"/>
        <w:spacing w:before="0" w:beforeAutospacing="0" w:after="0" w:afterAutospacing="0"/>
        <w:ind w:left="720" w:firstLine="720"/>
        <w:rPr>
          <w:rFonts w:ascii="Times New Roman" w:hAnsi="Times New Roman" w:cs="Times New Roman"/>
          <w:sz w:val="24"/>
          <w:szCs w:val="24"/>
        </w:rPr>
      </w:pPr>
      <w:r w:rsidRPr="00A1081A">
        <w:rPr>
          <w:rFonts w:ascii="Times New Roman" w:hAnsi="Times New Roman" w:cs="Times New Roman"/>
          <w:sz w:val="24"/>
          <w:szCs w:val="24"/>
        </w:rPr>
        <w:t>___________________________________________</w:t>
      </w:r>
    </w:p>
    <w:p w:rsidR="00007DED" w:rsidRDefault="00395847">
      <w:pPr>
        <w:spacing w:after="200" w:line="276" w:lineRule="auto"/>
      </w:pPr>
      <w:r w:rsidRPr="00A1081A">
        <w:t xml:space="preserve"> (Signature of Authorized Representative and Affiant)</w:t>
      </w:r>
    </w:p>
    <w:p w:rsidR="00E606EB" w:rsidRDefault="00E606EB" w:rsidP="00007DED">
      <w:pPr>
        <w:pStyle w:val="p1"/>
        <w:spacing w:before="0" w:beforeAutospacing="0" w:after="0" w:afterAutospacing="0"/>
        <w:rPr>
          <w:rFonts w:ascii="Times New Roman" w:hAnsi="Times New Roman" w:cs="Times New Roman"/>
          <w:sz w:val="24"/>
          <w:szCs w:val="24"/>
        </w:rPr>
        <w:sectPr w:rsidR="00E606EB" w:rsidSect="00E606EB">
          <w:pgSz w:w="12240" w:h="15840"/>
          <w:pgMar w:top="720" w:right="1296" w:bottom="1296" w:left="1296" w:header="720" w:footer="720" w:gutter="0"/>
          <w:cols w:space="720"/>
          <w:noEndnote/>
        </w:sectPr>
      </w:pPr>
    </w:p>
    <w:p w:rsidR="00395847" w:rsidRPr="00007DED" w:rsidRDefault="00395847" w:rsidP="00007DED">
      <w:pPr>
        <w:pStyle w:val="p1"/>
        <w:spacing w:before="0" w:beforeAutospacing="0" w:after="0" w:afterAutospacing="0"/>
        <w:rPr>
          <w:rFonts w:ascii="Times New Roman" w:hAnsi="Times New Roman" w:cs="Times New Roman"/>
          <w:sz w:val="24"/>
          <w:szCs w:val="24"/>
        </w:rPr>
      </w:pPr>
    </w:p>
    <w:p w:rsidR="00AF3B7B" w:rsidRPr="00A1081A" w:rsidRDefault="00AF3B7B" w:rsidP="00AF3B7B">
      <w:pPr>
        <w:pStyle w:val="Heading2"/>
        <w:spacing w:after="0"/>
        <w:jc w:val="center"/>
      </w:pPr>
      <w:r>
        <w:t>ATTACHMENT C – CONTRACT AFFIDAVIT</w:t>
      </w:r>
    </w:p>
    <w:p w:rsidR="00395847" w:rsidRPr="00A1081A" w:rsidRDefault="00395847" w:rsidP="00395847">
      <w:pPr>
        <w:pStyle w:val="Title"/>
        <w:jc w:val="left"/>
        <w:rPr>
          <w:b/>
          <w:bCs/>
          <w:sz w:val="22"/>
          <w:u w:val="none"/>
        </w:rPr>
      </w:pPr>
    </w:p>
    <w:p w:rsidR="00395847" w:rsidRPr="00A1081A" w:rsidRDefault="00395847" w:rsidP="00395847">
      <w:pPr>
        <w:pStyle w:val="Heading7"/>
        <w:rPr>
          <w:color w:val="FF3300"/>
        </w:rPr>
      </w:pPr>
      <w:r w:rsidRPr="00A1081A">
        <w:t xml:space="preserve">Solicitation Number: </w:t>
      </w:r>
      <w:r w:rsidR="00BC5E99" w:rsidRPr="00E466A5">
        <w:rPr>
          <w:u w:val="single"/>
        </w:rPr>
        <w:fldChar w:fldCharType="begin">
          <w:ffData>
            <w:name w:val=""/>
            <w:enabled/>
            <w:calcOnExit w:val="0"/>
            <w:textInput/>
          </w:ffData>
        </w:fldChar>
      </w:r>
      <w:r w:rsidRPr="00E466A5">
        <w:rPr>
          <w:u w:val="single"/>
        </w:rPr>
        <w:instrText xml:space="preserve"> FORMTEXT </w:instrText>
      </w:r>
      <w:r w:rsidR="00BC5E99" w:rsidRPr="00E466A5">
        <w:rPr>
          <w:u w:val="single"/>
        </w:rPr>
      </w:r>
      <w:r w:rsidR="00BC5E99" w:rsidRPr="00E466A5">
        <w:rPr>
          <w:u w:val="single"/>
        </w:rPr>
        <w:fldChar w:fldCharType="separate"/>
      </w:r>
      <w:r w:rsidR="002342A4">
        <w:rPr>
          <w:u w:val="single"/>
        </w:rPr>
        <w:t>OS/CSC-15-001-S</w:t>
      </w:r>
      <w:r w:rsidR="00BC5E99" w:rsidRPr="00E466A5">
        <w:rPr>
          <w:u w:val="single"/>
        </w:rPr>
        <w:fldChar w:fldCharType="end"/>
      </w:r>
    </w:p>
    <w:p w:rsidR="00395847" w:rsidRPr="00A1081A" w:rsidRDefault="00395847" w:rsidP="00395847">
      <w:pPr>
        <w:pStyle w:val="Title"/>
        <w:jc w:val="left"/>
        <w:rPr>
          <w:b/>
          <w:u w:val="none"/>
        </w:rPr>
      </w:pPr>
    </w:p>
    <w:p w:rsidR="00395847" w:rsidRPr="00A1081A" w:rsidRDefault="00395847" w:rsidP="00395847">
      <w:pPr>
        <w:pStyle w:val="P10"/>
        <w:ind w:firstLine="0"/>
      </w:pPr>
    </w:p>
    <w:p w:rsidR="00395847" w:rsidRPr="00A1081A" w:rsidRDefault="00395847" w:rsidP="005646DE">
      <w:pPr>
        <w:pStyle w:val="P10"/>
        <w:numPr>
          <w:ilvl w:val="0"/>
          <w:numId w:val="27"/>
        </w:numPr>
        <w:ind w:left="450" w:hanging="450"/>
        <w:rPr>
          <w:sz w:val="24"/>
        </w:rPr>
      </w:pPr>
      <w:r w:rsidRPr="00A1081A">
        <w:rPr>
          <w:sz w:val="24"/>
        </w:rPr>
        <w:t xml:space="preserve">AUTHORITY </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 xml:space="preserve">I HEREBY AFFIRM THAT: </w:t>
      </w:r>
    </w:p>
    <w:p w:rsidR="00395847" w:rsidRPr="00A1081A" w:rsidRDefault="00395847" w:rsidP="00395847">
      <w:pPr>
        <w:pStyle w:val="P10"/>
        <w:ind w:firstLine="0"/>
        <w:rPr>
          <w:sz w:val="24"/>
        </w:rPr>
      </w:pPr>
    </w:p>
    <w:p w:rsidR="00395847" w:rsidRPr="00A1081A" w:rsidRDefault="00395847" w:rsidP="00395847">
      <w:r w:rsidRPr="00A1081A">
        <w:t xml:space="preserve">I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(print name),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(title) of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BC5E99" w:rsidRPr="00A1081A">
        <w:rPr>
          <w:u w:val="single"/>
        </w:rPr>
        <w:fldChar w:fldCharType="end"/>
      </w:r>
      <w:r w:rsidRPr="00A1081A">
        <w:t xml:space="preserve"> (print firm name) possess the legal authority to make this affidavit on behalf of the business for which I am acting.</w:t>
      </w:r>
    </w:p>
    <w:p w:rsidR="00395847" w:rsidRPr="00A1081A" w:rsidRDefault="00395847" w:rsidP="00395847">
      <w:pPr>
        <w:pStyle w:val="p1"/>
        <w:spacing w:before="0" w:beforeAutospacing="0" w:after="0" w:afterAutospacing="0"/>
        <w:rPr>
          <w:sz w:val="24"/>
        </w:rPr>
      </w:pPr>
    </w:p>
    <w:p w:rsidR="00395847" w:rsidRPr="00A1081A" w:rsidRDefault="00395847" w:rsidP="005646DE">
      <w:pPr>
        <w:pStyle w:val="P10"/>
        <w:numPr>
          <w:ilvl w:val="0"/>
          <w:numId w:val="27"/>
        </w:numPr>
        <w:tabs>
          <w:tab w:val="left" w:pos="450"/>
        </w:tabs>
        <w:ind w:left="450" w:hanging="450"/>
        <w:rPr>
          <w:sz w:val="24"/>
        </w:rPr>
      </w:pPr>
      <w:r w:rsidRPr="00A1081A">
        <w:rPr>
          <w:sz w:val="24"/>
        </w:rPr>
        <w:t xml:space="preserve">CERTIFICATION OF REGISTRATION OR QUALIFICATION WITH THE STATE DEPARTMENT OF ASSESSMENTS AND TAXATION </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 xml:space="preserve">I FURTHER AFFIRM THAT: </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The business named above is a (check applicable box):</w:t>
      </w:r>
    </w:p>
    <w:p w:rsidR="00395847" w:rsidRPr="00A1081A" w:rsidRDefault="00395847" w:rsidP="00395847">
      <w:pPr>
        <w:pStyle w:val="P10"/>
        <w:rPr>
          <w:sz w:val="24"/>
        </w:rPr>
      </w:pPr>
    </w:p>
    <w:p w:rsidR="00395847" w:rsidRPr="00A1081A" w:rsidRDefault="00395847" w:rsidP="00395847">
      <w:pPr>
        <w:pStyle w:val="P20"/>
        <w:ind w:firstLine="720"/>
        <w:rPr>
          <w:sz w:val="24"/>
        </w:rPr>
      </w:pPr>
      <w:r w:rsidRPr="00A1081A">
        <w:rPr>
          <w:sz w:val="24"/>
        </w:rPr>
        <w:t xml:space="preserve">(1) </w:t>
      </w:r>
      <w:r w:rsidRPr="00A1081A">
        <w:rPr>
          <w:sz w:val="24"/>
        </w:rPr>
        <w:tab/>
        <w:t xml:space="preserve">Corporation — </w:t>
      </w:r>
      <w:r w:rsidR="00BC5E99" w:rsidRPr="00A1081A">
        <w:rPr>
          <w:sz w:val="24"/>
        </w:rPr>
        <w:fldChar w:fldCharType="begin">
          <w:ffData>
            <w:name w:val="Check1"/>
            <w:enabled/>
            <w:calcOnExit w:val="0"/>
            <w:checkBox>
              <w:sizeAuto/>
              <w:default w:val="0"/>
              <w:checked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r w:rsidRPr="00A1081A">
        <w:rPr>
          <w:sz w:val="24"/>
        </w:rPr>
        <w:t xml:space="preserve"> domestic or </w:t>
      </w:r>
      <w:bookmarkStart w:id="10" w:name="Check2"/>
      <w:r w:rsidR="00BC5E99" w:rsidRPr="00A1081A">
        <w:rPr>
          <w:sz w:val="24"/>
        </w:rPr>
        <w:fldChar w:fldCharType="begin">
          <w:ffData>
            <w:name w:val="Check2"/>
            <w:enabled/>
            <w:calcOnExit w:val="0"/>
            <w:checkBox>
              <w:sizeAuto/>
              <w:default w:val="0"/>
              <w:checked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0"/>
      <w:r w:rsidRPr="00A1081A">
        <w:rPr>
          <w:sz w:val="24"/>
        </w:rPr>
        <w:t xml:space="preserve"> foreign;</w:t>
      </w:r>
    </w:p>
    <w:p w:rsidR="00395847" w:rsidRPr="00A1081A" w:rsidRDefault="00395847" w:rsidP="00395847">
      <w:pPr>
        <w:pStyle w:val="P20"/>
        <w:ind w:firstLine="720"/>
        <w:rPr>
          <w:sz w:val="24"/>
        </w:rPr>
      </w:pPr>
      <w:r w:rsidRPr="00A1081A">
        <w:rPr>
          <w:sz w:val="24"/>
        </w:rPr>
        <w:t xml:space="preserve">(2) </w:t>
      </w:r>
      <w:r w:rsidRPr="00A1081A">
        <w:rPr>
          <w:sz w:val="24"/>
        </w:rPr>
        <w:tab/>
        <w:t xml:space="preserve">Limited Liability Company — </w:t>
      </w:r>
      <w:bookmarkStart w:id="11" w:name="Check10"/>
      <w:r w:rsidR="00BC5E99" w:rsidRPr="00A1081A">
        <w:rPr>
          <w:sz w:val="24"/>
        </w:rPr>
        <w:fldChar w:fldCharType="begin">
          <w:ffData>
            <w:name w:val="Check10"/>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1"/>
      <w:r w:rsidRPr="00A1081A">
        <w:rPr>
          <w:sz w:val="24"/>
        </w:rPr>
        <w:t xml:space="preserve"> domestic or </w:t>
      </w:r>
      <w:bookmarkStart w:id="12" w:name="Check4"/>
      <w:r w:rsidR="00BC5E99" w:rsidRPr="00A1081A">
        <w:rPr>
          <w:sz w:val="24"/>
        </w:rPr>
        <w:fldChar w:fldCharType="begin">
          <w:ffData>
            <w:name w:val="Check4"/>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2"/>
      <w:r w:rsidRPr="00A1081A">
        <w:rPr>
          <w:sz w:val="24"/>
        </w:rPr>
        <w:t xml:space="preserve"> foreign;</w:t>
      </w:r>
    </w:p>
    <w:p w:rsidR="00395847" w:rsidRPr="00A1081A" w:rsidRDefault="00395847" w:rsidP="00395847">
      <w:pPr>
        <w:pStyle w:val="P20"/>
        <w:ind w:firstLine="720"/>
        <w:rPr>
          <w:sz w:val="24"/>
        </w:rPr>
      </w:pPr>
      <w:r w:rsidRPr="00A1081A">
        <w:rPr>
          <w:sz w:val="24"/>
        </w:rPr>
        <w:t xml:space="preserve">(3) </w:t>
      </w:r>
      <w:r w:rsidRPr="00A1081A">
        <w:rPr>
          <w:sz w:val="24"/>
        </w:rPr>
        <w:tab/>
        <w:t xml:space="preserve">Partnership — </w:t>
      </w:r>
      <w:bookmarkStart w:id="13" w:name="Check5"/>
      <w:r w:rsidR="00BC5E99" w:rsidRPr="00A1081A">
        <w:rPr>
          <w:sz w:val="24"/>
        </w:rPr>
        <w:fldChar w:fldCharType="begin">
          <w:ffData>
            <w:name w:val="Check5"/>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3"/>
      <w:r w:rsidRPr="00A1081A">
        <w:rPr>
          <w:sz w:val="24"/>
        </w:rPr>
        <w:t xml:space="preserve"> domestic or </w:t>
      </w:r>
      <w:bookmarkStart w:id="14" w:name="Check6"/>
      <w:r w:rsidRPr="00A1081A">
        <w:rPr>
          <w:sz w:val="24"/>
        </w:rPr>
        <w:t xml:space="preserve"> </w:t>
      </w:r>
      <w:r w:rsidR="00BC5E99" w:rsidRPr="00A1081A">
        <w:rPr>
          <w:sz w:val="24"/>
        </w:rPr>
        <w:fldChar w:fldCharType="begin">
          <w:ffData>
            <w:name w:val="Check6"/>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4"/>
      <w:r w:rsidRPr="00A1081A">
        <w:rPr>
          <w:sz w:val="24"/>
        </w:rPr>
        <w:t>foreign;</w:t>
      </w:r>
    </w:p>
    <w:p w:rsidR="00395847" w:rsidRPr="00A1081A" w:rsidRDefault="00395847" w:rsidP="00395847">
      <w:pPr>
        <w:pStyle w:val="P20"/>
        <w:ind w:firstLine="720"/>
        <w:rPr>
          <w:sz w:val="24"/>
        </w:rPr>
      </w:pPr>
      <w:r w:rsidRPr="00A1081A">
        <w:rPr>
          <w:sz w:val="24"/>
        </w:rPr>
        <w:t xml:space="preserve">(4) </w:t>
      </w:r>
      <w:r w:rsidRPr="00A1081A">
        <w:rPr>
          <w:sz w:val="24"/>
        </w:rPr>
        <w:tab/>
        <w:t xml:space="preserve">Statutory Trust — </w:t>
      </w:r>
      <w:bookmarkStart w:id="15" w:name="Check7"/>
      <w:r w:rsidR="00BC5E99" w:rsidRPr="00A1081A">
        <w:rPr>
          <w:sz w:val="24"/>
        </w:rPr>
        <w:fldChar w:fldCharType="begin">
          <w:ffData>
            <w:name w:val="Check7"/>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5"/>
      <w:r w:rsidRPr="00A1081A">
        <w:rPr>
          <w:sz w:val="24"/>
        </w:rPr>
        <w:t xml:space="preserve">domestic or </w:t>
      </w:r>
      <w:bookmarkStart w:id="16" w:name="Check8"/>
      <w:r w:rsidR="00BC5E99" w:rsidRPr="00A1081A">
        <w:rPr>
          <w:sz w:val="24"/>
        </w:rPr>
        <w:fldChar w:fldCharType="begin">
          <w:ffData>
            <w:name w:val="Check8"/>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6"/>
      <w:r w:rsidRPr="00A1081A">
        <w:rPr>
          <w:sz w:val="24"/>
        </w:rPr>
        <w:t>foreign;</w:t>
      </w:r>
    </w:p>
    <w:p w:rsidR="00395847" w:rsidRPr="00A1081A" w:rsidRDefault="00395847" w:rsidP="00395847">
      <w:pPr>
        <w:pStyle w:val="P20"/>
        <w:ind w:firstLine="720"/>
        <w:rPr>
          <w:sz w:val="24"/>
        </w:rPr>
      </w:pPr>
      <w:r w:rsidRPr="00A1081A">
        <w:rPr>
          <w:sz w:val="24"/>
        </w:rPr>
        <w:t xml:space="preserve">(5) </w:t>
      </w:r>
      <w:bookmarkStart w:id="17" w:name="Check9"/>
      <w:r w:rsidRPr="00A1081A">
        <w:rPr>
          <w:sz w:val="24"/>
        </w:rPr>
        <w:tab/>
      </w:r>
      <w:r w:rsidR="00BC5E99" w:rsidRPr="00A1081A">
        <w:rPr>
          <w:sz w:val="24"/>
        </w:rPr>
        <w:fldChar w:fldCharType="begin">
          <w:ffData>
            <w:name w:val="Check9"/>
            <w:enabled/>
            <w:calcOnExit w:val="0"/>
            <w:checkBox>
              <w:sizeAuto/>
              <w:default w:val="0"/>
            </w:checkBox>
          </w:ffData>
        </w:fldChar>
      </w:r>
      <w:r w:rsidRPr="00A1081A">
        <w:rPr>
          <w:sz w:val="24"/>
        </w:rPr>
        <w:instrText xml:space="preserve"> FORMCHECKBOX </w:instrText>
      </w:r>
      <w:r w:rsidR="00BC5E99">
        <w:rPr>
          <w:sz w:val="24"/>
        </w:rPr>
      </w:r>
      <w:r w:rsidR="00BC5E99">
        <w:rPr>
          <w:sz w:val="24"/>
        </w:rPr>
        <w:fldChar w:fldCharType="separate"/>
      </w:r>
      <w:r w:rsidR="00BC5E99" w:rsidRPr="00A1081A">
        <w:rPr>
          <w:sz w:val="24"/>
        </w:rPr>
        <w:fldChar w:fldCharType="end"/>
      </w:r>
      <w:bookmarkEnd w:id="17"/>
      <w:r w:rsidRPr="00A1081A">
        <w:rPr>
          <w:sz w:val="24"/>
        </w:rPr>
        <w:t xml:space="preserve"> Sole Proprietorship.</w:t>
      </w:r>
    </w:p>
    <w:p w:rsidR="00395847" w:rsidRPr="00A1081A" w:rsidRDefault="00395847" w:rsidP="00395847">
      <w:pPr>
        <w:pStyle w:val="P20"/>
        <w:rPr>
          <w:sz w:val="24"/>
        </w:rPr>
      </w:pPr>
    </w:p>
    <w:p w:rsidR="00395847" w:rsidRPr="00A1081A" w:rsidRDefault="00395847" w:rsidP="00395847">
      <w:pPr>
        <w:pStyle w:val="P20"/>
        <w:ind w:firstLine="0"/>
        <w:rPr>
          <w:sz w:val="24"/>
        </w:rPr>
      </w:pPr>
      <w:r w:rsidRPr="00A1081A">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395847" w:rsidRPr="00A1081A" w:rsidRDefault="00395847" w:rsidP="00395847">
      <w:pPr>
        <w:pStyle w:val="P20"/>
        <w:ind w:left="180" w:firstLine="0"/>
        <w:rPr>
          <w:sz w:val="24"/>
        </w:rPr>
      </w:pPr>
    </w:p>
    <w:tbl>
      <w:tblPr>
        <w:tblW w:w="0" w:type="auto"/>
        <w:tblLook w:val="04A0"/>
      </w:tblPr>
      <w:tblGrid>
        <w:gridCol w:w="1278"/>
        <w:gridCol w:w="2340"/>
        <w:gridCol w:w="5958"/>
      </w:tblGrid>
      <w:tr w:rsidR="00395847" w:rsidRPr="00A1081A" w:rsidTr="00084E82">
        <w:tc>
          <w:tcPr>
            <w:tcW w:w="3618" w:type="dxa"/>
            <w:gridSpan w:val="2"/>
          </w:tcPr>
          <w:p w:rsidR="00395847" w:rsidRPr="00A1081A" w:rsidRDefault="00395847" w:rsidP="00084E82">
            <w:pPr>
              <w:pStyle w:val="P20"/>
              <w:ind w:firstLine="0"/>
              <w:rPr>
                <w:rStyle w:val="Emphasis"/>
                <w:i w:val="0"/>
                <w:sz w:val="24"/>
              </w:rPr>
            </w:pPr>
            <w:r w:rsidRPr="00A1081A">
              <w:rPr>
                <w:rStyle w:val="Emphasis"/>
                <w:i w:val="0"/>
                <w:sz w:val="24"/>
              </w:rPr>
              <w:t>Name and Department ID Number:</w:t>
            </w:r>
          </w:p>
        </w:tc>
        <w:tc>
          <w:tcPr>
            <w:tcW w:w="5958" w:type="dxa"/>
          </w:tcPr>
          <w:p w:rsidR="00395847" w:rsidRPr="00A1081A" w:rsidRDefault="00BC5E99" w:rsidP="00084E82">
            <w:pPr>
              <w:pStyle w:val="P20"/>
              <w:ind w:firstLine="0"/>
              <w:rPr>
                <w:rStyle w:val="Emphasis"/>
                <w:i w:val="0"/>
                <w:sz w:val="24"/>
              </w:rPr>
            </w:pPr>
            <w:r w:rsidRPr="00A1081A">
              <w:rPr>
                <w:sz w:val="24"/>
                <w:u w:val="single"/>
              </w:rPr>
              <w:fldChar w:fldCharType="begin">
                <w:ffData>
                  <w:name w:val="Text26"/>
                  <w:enabled/>
                  <w:calcOnExit w:val="0"/>
                  <w:textInput/>
                </w:ffData>
              </w:fldChar>
            </w:r>
            <w:r w:rsidR="00395847" w:rsidRPr="00A1081A">
              <w:rPr>
                <w:sz w:val="24"/>
                <w:u w:val="single"/>
              </w:rPr>
              <w:instrText xml:space="preserve"> FORMTEXT </w:instrText>
            </w:r>
            <w:r w:rsidRPr="00A1081A">
              <w:rPr>
                <w:sz w:val="24"/>
                <w:u w:val="single"/>
              </w:rPr>
            </w:r>
            <w:r w:rsidRPr="00A1081A">
              <w:rPr>
                <w:sz w:val="24"/>
                <w:u w:val="single"/>
              </w:rPr>
              <w:fldChar w:fldCharType="separate"/>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Pr="00A1081A">
              <w:rPr>
                <w:sz w:val="24"/>
                <w:u w:val="single"/>
              </w:rPr>
              <w:fldChar w:fldCharType="end"/>
            </w:r>
          </w:p>
        </w:tc>
      </w:tr>
      <w:tr w:rsidR="00395847" w:rsidRPr="00A1081A" w:rsidTr="00084E82">
        <w:tc>
          <w:tcPr>
            <w:tcW w:w="1278" w:type="dxa"/>
          </w:tcPr>
          <w:p w:rsidR="00395847" w:rsidRPr="00A1081A" w:rsidRDefault="00395847" w:rsidP="00084E82">
            <w:pPr>
              <w:pStyle w:val="P20"/>
              <w:ind w:firstLine="0"/>
              <w:rPr>
                <w:rStyle w:val="Emphasis"/>
                <w:i w:val="0"/>
                <w:sz w:val="24"/>
              </w:rPr>
            </w:pPr>
            <w:r w:rsidRPr="00A1081A">
              <w:rPr>
                <w:rStyle w:val="Emphasis"/>
                <w:i w:val="0"/>
                <w:sz w:val="24"/>
              </w:rPr>
              <w:t>Address:</w:t>
            </w:r>
          </w:p>
        </w:tc>
        <w:tc>
          <w:tcPr>
            <w:tcW w:w="8298" w:type="dxa"/>
            <w:gridSpan w:val="2"/>
          </w:tcPr>
          <w:p w:rsidR="00395847" w:rsidRPr="00A1081A" w:rsidRDefault="00BC5E99" w:rsidP="00084E82">
            <w:pPr>
              <w:pStyle w:val="P20"/>
              <w:ind w:firstLine="0"/>
              <w:rPr>
                <w:rStyle w:val="Emphasis"/>
                <w:i w:val="0"/>
                <w:sz w:val="24"/>
              </w:rPr>
            </w:pPr>
            <w:r w:rsidRPr="00A1081A">
              <w:rPr>
                <w:sz w:val="24"/>
                <w:u w:val="single"/>
              </w:rPr>
              <w:fldChar w:fldCharType="begin">
                <w:ffData>
                  <w:name w:val="Text26"/>
                  <w:enabled/>
                  <w:calcOnExit w:val="0"/>
                  <w:textInput/>
                </w:ffData>
              </w:fldChar>
            </w:r>
            <w:r w:rsidR="00395847" w:rsidRPr="00A1081A">
              <w:rPr>
                <w:sz w:val="24"/>
                <w:u w:val="single"/>
              </w:rPr>
              <w:instrText xml:space="preserve"> FORMTEXT </w:instrText>
            </w:r>
            <w:r w:rsidRPr="00A1081A">
              <w:rPr>
                <w:sz w:val="24"/>
                <w:u w:val="single"/>
              </w:rPr>
            </w:r>
            <w:r w:rsidRPr="00A1081A">
              <w:rPr>
                <w:sz w:val="24"/>
                <w:u w:val="single"/>
              </w:rPr>
              <w:fldChar w:fldCharType="separate"/>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Pr="00A1081A">
              <w:rPr>
                <w:sz w:val="24"/>
                <w:u w:val="single"/>
              </w:rPr>
              <w:fldChar w:fldCharType="end"/>
            </w:r>
          </w:p>
        </w:tc>
      </w:tr>
    </w:tbl>
    <w:p w:rsidR="00395847" w:rsidRPr="00A1081A" w:rsidRDefault="00395847" w:rsidP="00395847">
      <w:pPr>
        <w:pStyle w:val="P20"/>
        <w:ind w:firstLine="0"/>
        <w:rPr>
          <w:rStyle w:val="Emphasis"/>
          <w:i w:val="0"/>
          <w:sz w:val="24"/>
        </w:rPr>
      </w:pPr>
    </w:p>
    <w:p w:rsidR="00395847" w:rsidRPr="00A1081A" w:rsidRDefault="00395847" w:rsidP="00395847">
      <w:pPr>
        <w:pStyle w:val="P20"/>
        <w:ind w:firstLine="0"/>
        <w:rPr>
          <w:rStyle w:val="Emphasis"/>
          <w:i w:val="0"/>
          <w:sz w:val="24"/>
        </w:rPr>
      </w:pPr>
    </w:p>
    <w:p w:rsidR="00395847" w:rsidRPr="00A1081A" w:rsidRDefault="00395847" w:rsidP="00395847">
      <w:pPr>
        <w:pStyle w:val="P20"/>
        <w:ind w:firstLine="0"/>
        <w:rPr>
          <w:rStyle w:val="Emphasis"/>
          <w:i w:val="0"/>
          <w:sz w:val="24"/>
        </w:rPr>
      </w:pPr>
      <w:r w:rsidRPr="00A1081A">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395847" w:rsidRPr="00A1081A" w:rsidRDefault="00395847" w:rsidP="00395847">
      <w:pPr>
        <w:pStyle w:val="P20"/>
        <w:ind w:left="180" w:firstLine="0"/>
        <w:rPr>
          <w:sz w:val="24"/>
        </w:rPr>
      </w:pPr>
    </w:p>
    <w:tbl>
      <w:tblPr>
        <w:tblW w:w="0" w:type="auto"/>
        <w:tblLook w:val="04A0"/>
      </w:tblPr>
      <w:tblGrid>
        <w:gridCol w:w="1278"/>
        <w:gridCol w:w="2340"/>
        <w:gridCol w:w="5958"/>
      </w:tblGrid>
      <w:tr w:rsidR="00395847" w:rsidRPr="00A1081A" w:rsidTr="00084E82">
        <w:tc>
          <w:tcPr>
            <w:tcW w:w="3618" w:type="dxa"/>
            <w:gridSpan w:val="2"/>
          </w:tcPr>
          <w:p w:rsidR="00395847" w:rsidRPr="00A1081A" w:rsidRDefault="00395847" w:rsidP="00084E82">
            <w:pPr>
              <w:pStyle w:val="P20"/>
              <w:ind w:firstLine="0"/>
              <w:rPr>
                <w:rStyle w:val="Emphasis"/>
                <w:i w:val="0"/>
                <w:sz w:val="24"/>
              </w:rPr>
            </w:pPr>
            <w:r w:rsidRPr="00A1081A">
              <w:rPr>
                <w:rStyle w:val="Emphasis"/>
                <w:i w:val="0"/>
                <w:sz w:val="24"/>
              </w:rPr>
              <w:t>Name and Department ID Number:</w:t>
            </w:r>
          </w:p>
        </w:tc>
        <w:tc>
          <w:tcPr>
            <w:tcW w:w="5958" w:type="dxa"/>
          </w:tcPr>
          <w:p w:rsidR="00395847" w:rsidRPr="00A1081A" w:rsidRDefault="00BC5E99" w:rsidP="00084E82">
            <w:pPr>
              <w:pStyle w:val="P20"/>
              <w:ind w:firstLine="0"/>
              <w:rPr>
                <w:rStyle w:val="Emphasis"/>
                <w:i w:val="0"/>
                <w:sz w:val="24"/>
              </w:rPr>
            </w:pPr>
            <w:r w:rsidRPr="00A1081A">
              <w:rPr>
                <w:sz w:val="24"/>
                <w:u w:val="single"/>
              </w:rPr>
              <w:fldChar w:fldCharType="begin">
                <w:ffData>
                  <w:name w:val="Text26"/>
                  <w:enabled/>
                  <w:calcOnExit w:val="0"/>
                  <w:textInput/>
                </w:ffData>
              </w:fldChar>
            </w:r>
            <w:r w:rsidR="00395847" w:rsidRPr="00A1081A">
              <w:rPr>
                <w:sz w:val="24"/>
                <w:u w:val="single"/>
              </w:rPr>
              <w:instrText xml:space="preserve"> FORMTEXT </w:instrText>
            </w:r>
            <w:r w:rsidRPr="00A1081A">
              <w:rPr>
                <w:sz w:val="24"/>
                <w:u w:val="single"/>
              </w:rPr>
            </w:r>
            <w:r w:rsidRPr="00A1081A">
              <w:rPr>
                <w:sz w:val="24"/>
                <w:u w:val="single"/>
              </w:rPr>
              <w:fldChar w:fldCharType="separate"/>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Pr="00A1081A">
              <w:rPr>
                <w:sz w:val="24"/>
                <w:u w:val="single"/>
              </w:rPr>
              <w:fldChar w:fldCharType="end"/>
            </w:r>
          </w:p>
        </w:tc>
      </w:tr>
      <w:tr w:rsidR="00395847" w:rsidRPr="00A1081A" w:rsidTr="00084E82">
        <w:tc>
          <w:tcPr>
            <w:tcW w:w="1278" w:type="dxa"/>
          </w:tcPr>
          <w:p w:rsidR="00395847" w:rsidRPr="00A1081A" w:rsidRDefault="00395847" w:rsidP="00084E82">
            <w:pPr>
              <w:pStyle w:val="P20"/>
              <w:ind w:firstLine="0"/>
              <w:rPr>
                <w:rStyle w:val="Emphasis"/>
                <w:i w:val="0"/>
                <w:sz w:val="24"/>
              </w:rPr>
            </w:pPr>
            <w:r w:rsidRPr="00A1081A">
              <w:rPr>
                <w:rStyle w:val="Emphasis"/>
                <w:i w:val="0"/>
                <w:sz w:val="24"/>
              </w:rPr>
              <w:t>Address:</w:t>
            </w:r>
          </w:p>
        </w:tc>
        <w:tc>
          <w:tcPr>
            <w:tcW w:w="8298" w:type="dxa"/>
            <w:gridSpan w:val="2"/>
          </w:tcPr>
          <w:p w:rsidR="00395847" w:rsidRPr="00A1081A" w:rsidRDefault="00BC5E99" w:rsidP="00084E82">
            <w:pPr>
              <w:pStyle w:val="P20"/>
              <w:ind w:firstLine="0"/>
              <w:rPr>
                <w:rStyle w:val="Emphasis"/>
                <w:i w:val="0"/>
                <w:sz w:val="24"/>
              </w:rPr>
            </w:pPr>
            <w:r w:rsidRPr="00A1081A">
              <w:rPr>
                <w:sz w:val="24"/>
                <w:u w:val="single"/>
              </w:rPr>
              <w:fldChar w:fldCharType="begin">
                <w:ffData>
                  <w:name w:val="Text26"/>
                  <w:enabled/>
                  <w:calcOnExit w:val="0"/>
                  <w:textInput/>
                </w:ffData>
              </w:fldChar>
            </w:r>
            <w:r w:rsidR="00395847" w:rsidRPr="00A1081A">
              <w:rPr>
                <w:sz w:val="24"/>
                <w:u w:val="single"/>
              </w:rPr>
              <w:instrText xml:space="preserve"> FORMTEXT </w:instrText>
            </w:r>
            <w:r w:rsidRPr="00A1081A">
              <w:rPr>
                <w:sz w:val="24"/>
                <w:u w:val="single"/>
              </w:rPr>
            </w:r>
            <w:r w:rsidRPr="00A1081A">
              <w:rPr>
                <w:sz w:val="24"/>
                <w:u w:val="single"/>
              </w:rPr>
              <w:fldChar w:fldCharType="separate"/>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00395847" w:rsidRPr="00A1081A">
              <w:rPr>
                <w:sz w:val="24"/>
                <w:u w:val="single"/>
              </w:rPr>
              <w:t> </w:t>
            </w:r>
            <w:r w:rsidRPr="00A1081A">
              <w:rPr>
                <w:sz w:val="24"/>
                <w:u w:val="single"/>
              </w:rPr>
              <w:fldChar w:fldCharType="end"/>
            </w:r>
          </w:p>
        </w:tc>
      </w:tr>
    </w:tbl>
    <w:p w:rsidR="00395847" w:rsidRPr="00A1081A" w:rsidRDefault="00395847" w:rsidP="00395847">
      <w:pPr>
        <w:pStyle w:val="P10"/>
        <w:ind w:firstLine="0"/>
        <w:rPr>
          <w:rStyle w:val="Emphasis"/>
          <w:i w:val="0"/>
          <w:sz w:val="24"/>
        </w:rPr>
      </w:pPr>
    </w:p>
    <w:p w:rsidR="00395847" w:rsidRPr="00A1081A" w:rsidRDefault="00395847" w:rsidP="00395847">
      <w:pPr>
        <w:pStyle w:val="P10"/>
        <w:ind w:firstLine="0"/>
        <w:rPr>
          <w:rStyle w:val="Emphasis"/>
          <w:i w:val="0"/>
          <w:sz w:val="24"/>
        </w:rPr>
      </w:pPr>
    </w:p>
    <w:p w:rsidR="00395847" w:rsidRPr="00A1081A" w:rsidRDefault="00395847" w:rsidP="005646DE">
      <w:pPr>
        <w:pStyle w:val="P10"/>
        <w:numPr>
          <w:ilvl w:val="0"/>
          <w:numId w:val="27"/>
        </w:numPr>
        <w:ind w:left="450" w:hanging="450"/>
        <w:rPr>
          <w:iCs/>
          <w:sz w:val="24"/>
        </w:rPr>
      </w:pPr>
      <w:r w:rsidRPr="00A1081A">
        <w:rPr>
          <w:iCs/>
          <w:sz w:val="24"/>
        </w:rPr>
        <w:t>FINANCIAL DISCLOSURE AFFIRMATION</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t>I FURTHER AFFIRM THAT:</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lastRenderedPageBreak/>
        <w:t>I am aware of, and the above business will comply with, the provisions of State Finance and Procurement Article, §13</w:t>
      </w:r>
      <w:r w:rsidRPr="00A1081A">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395847" w:rsidRPr="00A1081A" w:rsidRDefault="00395847" w:rsidP="00395847">
      <w:pPr>
        <w:pStyle w:val="P10"/>
        <w:rPr>
          <w:iCs/>
          <w:sz w:val="24"/>
        </w:rPr>
      </w:pPr>
    </w:p>
    <w:p w:rsidR="00395847" w:rsidRPr="00A1081A" w:rsidRDefault="00395847" w:rsidP="005646DE">
      <w:pPr>
        <w:pStyle w:val="P10"/>
        <w:numPr>
          <w:ilvl w:val="0"/>
          <w:numId w:val="26"/>
        </w:numPr>
        <w:ind w:left="450" w:hanging="450"/>
        <w:rPr>
          <w:iCs/>
          <w:sz w:val="24"/>
        </w:rPr>
      </w:pPr>
      <w:r w:rsidRPr="00A1081A">
        <w:rPr>
          <w:iCs/>
          <w:sz w:val="24"/>
        </w:rPr>
        <w:t>POLITICAL CONTRIBUTION DISCLOSURE AFFIRMATION</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t>I FURTHER AFFIRM THAT:</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t>I am aware of, and the above business will comply with, Election Law Article, §§14</w:t>
      </w:r>
      <w:r w:rsidRPr="00A1081A">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395847" w:rsidRPr="00A1081A" w:rsidRDefault="00395847" w:rsidP="00395847">
      <w:pPr>
        <w:pStyle w:val="P10"/>
        <w:rPr>
          <w:iCs/>
          <w:sz w:val="24"/>
        </w:rPr>
      </w:pPr>
    </w:p>
    <w:p w:rsidR="00395847" w:rsidRPr="00A1081A" w:rsidRDefault="00395847" w:rsidP="005646DE">
      <w:pPr>
        <w:pStyle w:val="P10"/>
        <w:numPr>
          <w:ilvl w:val="0"/>
          <w:numId w:val="26"/>
        </w:numPr>
        <w:ind w:left="450" w:hanging="450"/>
        <w:rPr>
          <w:iCs/>
          <w:sz w:val="24"/>
        </w:rPr>
      </w:pPr>
      <w:r w:rsidRPr="00A1081A">
        <w:rPr>
          <w:iCs/>
          <w:sz w:val="24"/>
        </w:rPr>
        <w:t>DRUG AND ALCOHOL FREE WORKPLACE</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395847" w:rsidRPr="00A1081A" w:rsidRDefault="00395847" w:rsidP="00395847">
      <w:pPr>
        <w:pStyle w:val="P10"/>
        <w:rPr>
          <w:iCs/>
          <w:sz w:val="24"/>
        </w:rPr>
      </w:pPr>
    </w:p>
    <w:p w:rsidR="00395847" w:rsidRPr="00A1081A" w:rsidRDefault="00395847" w:rsidP="00395847">
      <w:pPr>
        <w:pStyle w:val="P10"/>
        <w:ind w:firstLine="0"/>
        <w:rPr>
          <w:iCs/>
          <w:sz w:val="24"/>
        </w:rPr>
      </w:pPr>
      <w:r w:rsidRPr="00A1081A">
        <w:rPr>
          <w:iCs/>
          <w:sz w:val="24"/>
        </w:rPr>
        <w:t>I CERTIFY THAT:</w:t>
      </w:r>
    </w:p>
    <w:p w:rsidR="00395847" w:rsidRPr="00A1081A" w:rsidRDefault="00395847" w:rsidP="00395847">
      <w:pPr>
        <w:pStyle w:val="P10"/>
        <w:rPr>
          <w:iCs/>
          <w:sz w:val="24"/>
        </w:rPr>
      </w:pPr>
    </w:p>
    <w:p w:rsidR="00395847" w:rsidRPr="00A1081A" w:rsidRDefault="00395847" w:rsidP="00395847">
      <w:pPr>
        <w:pStyle w:val="P20"/>
        <w:ind w:left="720" w:hanging="720"/>
        <w:rPr>
          <w:iCs/>
          <w:sz w:val="24"/>
        </w:rPr>
      </w:pPr>
      <w:r w:rsidRPr="00A1081A">
        <w:rPr>
          <w:iCs/>
          <w:sz w:val="24"/>
        </w:rPr>
        <w:t xml:space="preserve">(1) </w:t>
      </w:r>
      <w:r w:rsidRPr="00A1081A">
        <w:rPr>
          <w:iCs/>
          <w:sz w:val="24"/>
        </w:rPr>
        <w:tab/>
        <w:t xml:space="preserve">Terms defined in COMAR 21.11.08 shall have the same meanings when used in this certification. </w:t>
      </w:r>
    </w:p>
    <w:p w:rsidR="00395847" w:rsidRPr="00A1081A" w:rsidRDefault="00395847" w:rsidP="00395847">
      <w:pPr>
        <w:pStyle w:val="P20"/>
        <w:ind w:left="1080" w:hanging="360"/>
        <w:rPr>
          <w:iCs/>
          <w:sz w:val="24"/>
        </w:rPr>
      </w:pPr>
    </w:p>
    <w:p w:rsidR="00395847" w:rsidRPr="00A1081A" w:rsidRDefault="00395847" w:rsidP="00395847">
      <w:pPr>
        <w:pStyle w:val="P20"/>
        <w:ind w:left="720" w:hanging="720"/>
        <w:rPr>
          <w:iCs/>
          <w:sz w:val="24"/>
        </w:rPr>
      </w:pPr>
      <w:r w:rsidRPr="00A1081A">
        <w:rPr>
          <w:iCs/>
          <w:sz w:val="24"/>
        </w:rPr>
        <w:t xml:space="preserve">(2) </w:t>
      </w:r>
      <w:r w:rsidRPr="00A1081A">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395847" w:rsidRPr="00A1081A" w:rsidRDefault="00395847" w:rsidP="00395847">
      <w:pPr>
        <w:pStyle w:val="P20"/>
        <w:rPr>
          <w:iCs/>
          <w:sz w:val="24"/>
        </w:rPr>
      </w:pPr>
    </w:p>
    <w:p w:rsidR="00395847" w:rsidRPr="00A1081A" w:rsidRDefault="00395847" w:rsidP="005646DE">
      <w:pPr>
        <w:pStyle w:val="P30"/>
        <w:numPr>
          <w:ilvl w:val="0"/>
          <w:numId w:val="28"/>
        </w:numPr>
        <w:ind w:left="1440" w:hanging="720"/>
        <w:rPr>
          <w:sz w:val="24"/>
        </w:rPr>
      </w:pPr>
      <w:r w:rsidRPr="00A1081A">
        <w:rPr>
          <w:sz w:val="24"/>
        </w:rPr>
        <w:t xml:space="preserve">Maintain a workplace free of drug and alcohol abuse during the term of the contract; </w:t>
      </w:r>
    </w:p>
    <w:p w:rsidR="00395847" w:rsidRPr="00A1081A" w:rsidRDefault="00395847" w:rsidP="00395847">
      <w:pPr>
        <w:pStyle w:val="P30"/>
        <w:ind w:left="1710" w:firstLine="0"/>
        <w:rPr>
          <w:sz w:val="24"/>
        </w:rPr>
      </w:pPr>
    </w:p>
    <w:p w:rsidR="00395847" w:rsidRPr="00A1081A" w:rsidRDefault="00395847" w:rsidP="005646DE">
      <w:pPr>
        <w:pStyle w:val="P30"/>
        <w:numPr>
          <w:ilvl w:val="0"/>
          <w:numId w:val="28"/>
        </w:numPr>
        <w:ind w:left="1440" w:hanging="720"/>
        <w:rPr>
          <w:iCs/>
          <w:sz w:val="24"/>
        </w:rPr>
      </w:pPr>
      <w:r w:rsidRPr="00A1081A">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395847" w:rsidRPr="00A1081A" w:rsidRDefault="00395847" w:rsidP="00395847">
      <w:pPr>
        <w:pStyle w:val="ListParagraph"/>
        <w:rPr>
          <w:iCs/>
        </w:rPr>
      </w:pPr>
    </w:p>
    <w:p w:rsidR="00395847" w:rsidRPr="00A1081A" w:rsidRDefault="00395847" w:rsidP="005646DE">
      <w:pPr>
        <w:pStyle w:val="P30"/>
        <w:numPr>
          <w:ilvl w:val="0"/>
          <w:numId w:val="28"/>
        </w:numPr>
        <w:ind w:left="1440" w:hanging="720"/>
        <w:rPr>
          <w:iCs/>
          <w:sz w:val="24"/>
        </w:rPr>
      </w:pPr>
      <w:r w:rsidRPr="00A1081A">
        <w:rPr>
          <w:iCs/>
          <w:sz w:val="24"/>
        </w:rPr>
        <w:t>Prohibit its employees from working under the influence of drugs or alcohol;</w:t>
      </w:r>
    </w:p>
    <w:p w:rsidR="00395847" w:rsidRPr="00A1081A" w:rsidRDefault="00395847" w:rsidP="00395847">
      <w:pPr>
        <w:pStyle w:val="ListParagraph"/>
        <w:rPr>
          <w:iCs/>
        </w:rPr>
      </w:pPr>
    </w:p>
    <w:p w:rsidR="00395847" w:rsidRPr="00A1081A" w:rsidRDefault="00395847" w:rsidP="005646DE">
      <w:pPr>
        <w:pStyle w:val="P30"/>
        <w:numPr>
          <w:ilvl w:val="0"/>
          <w:numId w:val="28"/>
        </w:numPr>
        <w:ind w:left="1440" w:hanging="720"/>
        <w:rPr>
          <w:iCs/>
          <w:sz w:val="24"/>
        </w:rPr>
      </w:pPr>
      <w:r w:rsidRPr="00A1081A">
        <w:rPr>
          <w:iCs/>
          <w:sz w:val="24"/>
        </w:rPr>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395847" w:rsidRPr="00A1081A" w:rsidRDefault="00395847" w:rsidP="00395847">
      <w:pPr>
        <w:pStyle w:val="ListParagraph"/>
        <w:rPr>
          <w:iCs/>
        </w:rPr>
      </w:pPr>
    </w:p>
    <w:p w:rsidR="00395847" w:rsidRPr="00A1081A" w:rsidRDefault="00395847" w:rsidP="005646DE">
      <w:pPr>
        <w:pStyle w:val="P30"/>
        <w:numPr>
          <w:ilvl w:val="0"/>
          <w:numId w:val="28"/>
        </w:numPr>
        <w:ind w:left="1440" w:hanging="720"/>
        <w:rPr>
          <w:iCs/>
          <w:sz w:val="24"/>
        </w:rPr>
      </w:pPr>
      <w:r w:rsidRPr="00A1081A">
        <w:rPr>
          <w:iCs/>
          <w:sz w:val="24"/>
        </w:rPr>
        <w:t>Promptly inform the appropriate law enforcement agency of every drug-related crime that occurs in its workplace if the business has observed the violation or otherwise has reliable information that a violation has occurred;</w:t>
      </w:r>
    </w:p>
    <w:p w:rsidR="00395847" w:rsidRPr="00A1081A" w:rsidRDefault="00395847" w:rsidP="00395847">
      <w:pPr>
        <w:pStyle w:val="ListParagraph"/>
        <w:rPr>
          <w:iCs/>
        </w:rPr>
      </w:pPr>
    </w:p>
    <w:p w:rsidR="00395847" w:rsidRPr="00A1081A" w:rsidRDefault="00395847" w:rsidP="005646DE">
      <w:pPr>
        <w:pStyle w:val="P30"/>
        <w:numPr>
          <w:ilvl w:val="0"/>
          <w:numId w:val="28"/>
        </w:numPr>
        <w:ind w:left="1440" w:hanging="720"/>
        <w:rPr>
          <w:iCs/>
          <w:sz w:val="24"/>
        </w:rPr>
      </w:pPr>
      <w:r w:rsidRPr="00A1081A">
        <w:rPr>
          <w:iCs/>
          <w:sz w:val="24"/>
        </w:rPr>
        <w:t xml:space="preserve">Establish drug and alcohol abuse awareness programs to inform its employees about: </w:t>
      </w:r>
    </w:p>
    <w:p w:rsidR="00395847" w:rsidRPr="00A1081A" w:rsidRDefault="00395847" w:rsidP="00395847">
      <w:pPr>
        <w:pStyle w:val="P30"/>
        <w:rPr>
          <w:iCs/>
          <w:sz w:val="24"/>
        </w:rPr>
      </w:pPr>
    </w:p>
    <w:p w:rsidR="00395847" w:rsidRPr="00A1081A" w:rsidRDefault="00395847" w:rsidP="005646DE">
      <w:pPr>
        <w:pStyle w:val="P40"/>
        <w:numPr>
          <w:ilvl w:val="0"/>
          <w:numId w:val="25"/>
        </w:numPr>
        <w:tabs>
          <w:tab w:val="clear" w:pos="2880"/>
        </w:tabs>
        <w:ind w:left="2160"/>
        <w:rPr>
          <w:sz w:val="24"/>
        </w:rPr>
      </w:pPr>
      <w:r w:rsidRPr="00A1081A">
        <w:rPr>
          <w:sz w:val="24"/>
        </w:rPr>
        <w:t xml:space="preserve">The dangers of drug and alcohol abuse in the workplace; </w:t>
      </w:r>
    </w:p>
    <w:p w:rsidR="00395847" w:rsidRPr="00A1081A" w:rsidRDefault="00395847" w:rsidP="005646DE">
      <w:pPr>
        <w:pStyle w:val="P40"/>
        <w:numPr>
          <w:ilvl w:val="0"/>
          <w:numId w:val="25"/>
        </w:numPr>
        <w:tabs>
          <w:tab w:val="clear" w:pos="2880"/>
        </w:tabs>
        <w:ind w:left="2160"/>
        <w:rPr>
          <w:sz w:val="24"/>
        </w:rPr>
      </w:pPr>
      <w:r w:rsidRPr="00A1081A">
        <w:rPr>
          <w:sz w:val="24"/>
        </w:rPr>
        <w:t xml:space="preserve">The business's policy of maintaining a drug and alcohol free workplace; </w:t>
      </w:r>
    </w:p>
    <w:p w:rsidR="00395847" w:rsidRPr="00A1081A" w:rsidRDefault="00395847" w:rsidP="005646DE">
      <w:pPr>
        <w:pStyle w:val="P40"/>
        <w:numPr>
          <w:ilvl w:val="0"/>
          <w:numId w:val="25"/>
        </w:numPr>
        <w:tabs>
          <w:tab w:val="clear" w:pos="2880"/>
        </w:tabs>
        <w:ind w:left="2160"/>
        <w:rPr>
          <w:sz w:val="24"/>
        </w:rPr>
      </w:pPr>
      <w:r w:rsidRPr="00A1081A">
        <w:rPr>
          <w:sz w:val="24"/>
        </w:rPr>
        <w:t xml:space="preserve">Any available drug and alcohol counseling, rehabilitation, and employee assistance programs; and </w:t>
      </w:r>
    </w:p>
    <w:p w:rsidR="00395847" w:rsidRPr="00A1081A" w:rsidRDefault="00395847" w:rsidP="005646DE">
      <w:pPr>
        <w:pStyle w:val="P40"/>
        <w:numPr>
          <w:ilvl w:val="0"/>
          <w:numId w:val="25"/>
        </w:numPr>
        <w:tabs>
          <w:tab w:val="clear" w:pos="2880"/>
        </w:tabs>
        <w:ind w:left="2160"/>
        <w:rPr>
          <w:sz w:val="24"/>
        </w:rPr>
      </w:pPr>
      <w:r w:rsidRPr="00A1081A">
        <w:rPr>
          <w:sz w:val="24"/>
        </w:rPr>
        <w:t xml:space="preserve">The penalties that may be imposed upon employees who abuse drugs and alcohol in the workplace; </w:t>
      </w:r>
    </w:p>
    <w:p w:rsidR="00395847" w:rsidRPr="00A1081A" w:rsidRDefault="00395847" w:rsidP="00395847">
      <w:pPr>
        <w:pStyle w:val="P40"/>
        <w:rPr>
          <w:sz w:val="24"/>
        </w:rPr>
      </w:pPr>
    </w:p>
    <w:p w:rsidR="00395847" w:rsidRPr="00A1081A" w:rsidRDefault="00395847" w:rsidP="005646DE">
      <w:pPr>
        <w:pStyle w:val="P30"/>
        <w:numPr>
          <w:ilvl w:val="0"/>
          <w:numId w:val="28"/>
        </w:numPr>
        <w:ind w:left="1440" w:hanging="720"/>
        <w:rPr>
          <w:iCs/>
          <w:sz w:val="24"/>
        </w:rPr>
      </w:pPr>
      <w:r w:rsidRPr="00A1081A">
        <w:rPr>
          <w:iCs/>
          <w:sz w:val="24"/>
        </w:rPr>
        <w:t>Provide all employees engaged in the performance of the contract with a copy of the statement required by §E(2)(b), above;</w:t>
      </w:r>
    </w:p>
    <w:p w:rsidR="00395847" w:rsidRPr="00A1081A" w:rsidRDefault="00395847" w:rsidP="00395847">
      <w:pPr>
        <w:pStyle w:val="P30"/>
        <w:ind w:left="1710" w:firstLine="0"/>
        <w:rPr>
          <w:iCs/>
          <w:sz w:val="24"/>
        </w:rPr>
      </w:pPr>
    </w:p>
    <w:p w:rsidR="00395847" w:rsidRPr="00A1081A" w:rsidRDefault="00395847" w:rsidP="005646DE">
      <w:pPr>
        <w:pStyle w:val="P30"/>
        <w:numPr>
          <w:ilvl w:val="0"/>
          <w:numId w:val="28"/>
        </w:numPr>
        <w:ind w:left="1440" w:hanging="720"/>
        <w:rPr>
          <w:iCs/>
          <w:sz w:val="24"/>
        </w:rPr>
      </w:pPr>
      <w:r w:rsidRPr="00A1081A">
        <w:rPr>
          <w:iCs/>
          <w:sz w:val="24"/>
        </w:rPr>
        <w:t>Notify its employees in the statement required by §E(2)(b), above, that as a condition of continued employment on the contract, the employee shall:</w:t>
      </w:r>
    </w:p>
    <w:p w:rsidR="00395847" w:rsidRPr="00A1081A" w:rsidRDefault="00395847" w:rsidP="00395847">
      <w:pPr>
        <w:pStyle w:val="P30"/>
        <w:tabs>
          <w:tab w:val="left" w:pos="1800"/>
        </w:tabs>
        <w:ind w:left="1710" w:firstLine="0"/>
        <w:rPr>
          <w:iCs/>
          <w:sz w:val="24"/>
        </w:rPr>
      </w:pPr>
    </w:p>
    <w:p w:rsidR="00395847" w:rsidRPr="00A1081A" w:rsidRDefault="00395847" w:rsidP="005646DE">
      <w:pPr>
        <w:pStyle w:val="P30"/>
        <w:numPr>
          <w:ilvl w:val="0"/>
          <w:numId w:val="28"/>
        </w:numPr>
        <w:ind w:left="2160" w:hanging="720"/>
        <w:rPr>
          <w:iCs/>
          <w:sz w:val="24"/>
        </w:rPr>
      </w:pPr>
      <w:r w:rsidRPr="00A1081A">
        <w:rPr>
          <w:iCs/>
          <w:sz w:val="24"/>
        </w:rPr>
        <w:t>Abide by the terms of the statement; and</w:t>
      </w:r>
    </w:p>
    <w:p w:rsidR="00395847" w:rsidRPr="00A1081A" w:rsidRDefault="00395847" w:rsidP="00395847">
      <w:pPr>
        <w:pStyle w:val="ListParagraph"/>
        <w:rPr>
          <w:iCs/>
        </w:rPr>
      </w:pPr>
    </w:p>
    <w:p w:rsidR="00395847" w:rsidRPr="00A1081A" w:rsidRDefault="00395847" w:rsidP="00395847">
      <w:pPr>
        <w:pStyle w:val="P30"/>
        <w:ind w:left="2160" w:hanging="720"/>
        <w:rPr>
          <w:iCs/>
          <w:sz w:val="24"/>
        </w:rPr>
      </w:pPr>
      <w:r w:rsidRPr="00A1081A">
        <w:rPr>
          <w:iCs/>
          <w:sz w:val="24"/>
        </w:rPr>
        <w:t>(ii)</w:t>
      </w:r>
      <w:r w:rsidRPr="00A1081A">
        <w:rPr>
          <w:iCs/>
          <w:sz w:val="24"/>
        </w:rPr>
        <w:tab/>
        <w:t xml:space="preserve">Notify the employer of any criminal drug or alcohol abuse conviction for an offense occurring in the workplace not later than 5 days after a conviction; </w:t>
      </w:r>
    </w:p>
    <w:p w:rsidR="00395847" w:rsidRPr="00A1081A" w:rsidRDefault="00395847" w:rsidP="00395847">
      <w:pPr>
        <w:pStyle w:val="P30"/>
        <w:ind w:left="2160" w:hanging="720"/>
        <w:rPr>
          <w:iCs/>
          <w:sz w:val="24"/>
        </w:rPr>
      </w:pPr>
    </w:p>
    <w:p w:rsidR="00395847" w:rsidRPr="00A1081A" w:rsidRDefault="00395847" w:rsidP="005646DE">
      <w:pPr>
        <w:pStyle w:val="P30"/>
        <w:numPr>
          <w:ilvl w:val="0"/>
          <w:numId w:val="31"/>
        </w:numPr>
        <w:ind w:left="2160" w:hanging="720"/>
        <w:rPr>
          <w:iCs/>
          <w:sz w:val="24"/>
        </w:rPr>
      </w:pPr>
      <w:r w:rsidRPr="00A1081A">
        <w:rPr>
          <w:iCs/>
          <w:sz w:val="24"/>
        </w:rPr>
        <w:t xml:space="preserve">Notify the procurement officer within 10 days after receiving notice under §E(2)(h)(ii), above, or otherwise receiving actual notice of a conviction; </w:t>
      </w:r>
    </w:p>
    <w:p w:rsidR="00395847" w:rsidRPr="00A1081A" w:rsidRDefault="00395847" w:rsidP="00395847">
      <w:pPr>
        <w:pStyle w:val="P30"/>
        <w:ind w:left="1800" w:firstLine="0"/>
        <w:rPr>
          <w:iCs/>
          <w:sz w:val="24"/>
        </w:rPr>
      </w:pPr>
    </w:p>
    <w:p w:rsidR="00395847" w:rsidRPr="00A1081A" w:rsidRDefault="00395847" w:rsidP="005646DE">
      <w:pPr>
        <w:pStyle w:val="P30"/>
        <w:numPr>
          <w:ilvl w:val="0"/>
          <w:numId w:val="29"/>
        </w:numPr>
        <w:ind w:left="1440" w:hanging="720"/>
        <w:rPr>
          <w:iCs/>
          <w:sz w:val="24"/>
        </w:rPr>
      </w:pPr>
      <w:r w:rsidRPr="00A1081A">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395847" w:rsidRPr="00A1081A" w:rsidRDefault="00395847" w:rsidP="00395847">
      <w:pPr>
        <w:pStyle w:val="P30"/>
        <w:ind w:left="2160" w:firstLine="0"/>
        <w:rPr>
          <w:iCs/>
          <w:sz w:val="24"/>
        </w:rPr>
      </w:pPr>
    </w:p>
    <w:p w:rsidR="00395847" w:rsidRPr="00A1081A" w:rsidRDefault="00395847" w:rsidP="005646DE">
      <w:pPr>
        <w:pStyle w:val="P30"/>
        <w:numPr>
          <w:ilvl w:val="0"/>
          <w:numId w:val="29"/>
        </w:numPr>
        <w:ind w:left="1440" w:hanging="720"/>
        <w:rPr>
          <w:iCs/>
          <w:sz w:val="24"/>
        </w:rPr>
      </w:pPr>
      <w:r w:rsidRPr="00A1081A">
        <w:rPr>
          <w:iCs/>
          <w:sz w:val="24"/>
        </w:rPr>
        <w:t>Take appropriate personnel action against an employee, up to and including termination; or</w:t>
      </w:r>
    </w:p>
    <w:p w:rsidR="00395847" w:rsidRPr="00A1081A" w:rsidRDefault="00395847" w:rsidP="00395847">
      <w:pPr>
        <w:pStyle w:val="ListParagraph"/>
        <w:rPr>
          <w:iCs/>
        </w:rPr>
      </w:pPr>
    </w:p>
    <w:p w:rsidR="00395847" w:rsidRPr="00A1081A" w:rsidRDefault="00395847" w:rsidP="005646DE">
      <w:pPr>
        <w:pStyle w:val="P30"/>
        <w:numPr>
          <w:ilvl w:val="0"/>
          <w:numId w:val="29"/>
        </w:numPr>
        <w:ind w:left="1440" w:hanging="720"/>
        <w:rPr>
          <w:iCs/>
          <w:sz w:val="24"/>
        </w:rPr>
      </w:pPr>
      <w:r w:rsidRPr="00A1081A">
        <w:rPr>
          <w:iCs/>
          <w:sz w:val="24"/>
        </w:rPr>
        <w:t xml:space="preserve">Require an employee to satisfactorily participate in a bona fide drug or alcohol abuse assistance or rehabilitation program; and </w:t>
      </w:r>
    </w:p>
    <w:p w:rsidR="00395847" w:rsidRPr="00A1081A" w:rsidRDefault="00395847" w:rsidP="00395847">
      <w:pPr>
        <w:pStyle w:val="P40"/>
        <w:rPr>
          <w:iCs/>
          <w:sz w:val="24"/>
        </w:rPr>
      </w:pPr>
    </w:p>
    <w:p w:rsidR="00395847" w:rsidRPr="00A1081A" w:rsidRDefault="00395847" w:rsidP="005646DE">
      <w:pPr>
        <w:pStyle w:val="P30"/>
        <w:numPr>
          <w:ilvl w:val="0"/>
          <w:numId w:val="29"/>
        </w:numPr>
        <w:ind w:left="1440" w:hanging="720"/>
        <w:rPr>
          <w:iCs/>
          <w:sz w:val="24"/>
        </w:rPr>
      </w:pPr>
      <w:r w:rsidRPr="00A1081A">
        <w:rPr>
          <w:iCs/>
          <w:sz w:val="24"/>
        </w:rPr>
        <w:t xml:space="preserve">Make a good faith effort to maintain a drug and alcohol free workplace through implementation of §E(2)(a)—(j), above. </w:t>
      </w:r>
    </w:p>
    <w:p w:rsidR="00395847" w:rsidRPr="00A1081A" w:rsidRDefault="00395847" w:rsidP="00395847">
      <w:pPr>
        <w:pStyle w:val="P30"/>
        <w:rPr>
          <w:iCs/>
          <w:sz w:val="24"/>
        </w:rPr>
      </w:pPr>
    </w:p>
    <w:p w:rsidR="00395847" w:rsidRPr="00A1081A" w:rsidRDefault="00395847" w:rsidP="00395847">
      <w:pPr>
        <w:pStyle w:val="P20"/>
        <w:ind w:left="720" w:hanging="720"/>
        <w:rPr>
          <w:iCs/>
          <w:sz w:val="24"/>
        </w:rPr>
      </w:pPr>
      <w:r w:rsidRPr="00A1081A">
        <w:rPr>
          <w:iCs/>
          <w:sz w:val="24"/>
        </w:rPr>
        <w:t xml:space="preserve">(3) </w:t>
      </w:r>
      <w:r w:rsidRPr="00A1081A">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395847" w:rsidRPr="00A1081A" w:rsidRDefault="00395847" w:rsidP="00395847">
      <w:pPr>
        <w:pStyle w:val="P20"/>
        <w:ind w:left="720" w:hanging="720"/>
        <w:rPr>
          <w:iCs/>
          <w:sz w:val="24"/>
        </w:rPr>
      </w:pPr>
    </w:p>
    <w:p w:rsidR="00395847" w:rsidRPr="00A1081A" w:rsidRDefault="00395847" w:rsidP="00395847">
      <w:pPr>
        <w:pStyle w:val="P20"/>
        <w:ind w:left="720" w:hanging="720"/>
        <w:rPr>
          <w:iCs/>
          <w:sz w:val="24"/>
        </w:rPr>
      </w:pPr>
      <w:r w:rsidRPr="00A1081A">
        <w:rPr>
          <w:iCs/>
          <w:sz w:val="24"/>
        </w:rPr>
        <w:t>(4)</w:t>
      </w:r>
      <w:r w:rsidRPr="00A1081A">
        <w:rPr>
          <w:iCs/>
          <w:sz w:val="24"/>
        </w:rPr>
        <w:tab/>
        <w:t xml:space="preserve">I acknowledge and agree that: </w:t>
      </w:r>
    </w:p>
    <w:p w:rsidR="00395847" w:rsidRPr="00A1081A" w:rsidRDefault="00395847" w:rsidP="00395847">
      <w:pPr>
        <w:pStyle w:val="P20"/>
        <w:ind w:left="720" w:hanging="720"/>
        <w:rPr>
          <w:iCs/>
          <w:sz w:val="24"/>
        </w:rPr>
      </w:pPr>
    </w:p>
    <w:p w:rsidR="00395847" w:rsidRPr="00A1081A" w:rsidRDefault="00395847" w:rsidP="005646DE">
      <w:pPr>
        <w:pStyle w:val="P30"/>
        <w:numPr>
          <w:ilvl w:val="0"/>
          <w:numId w:val="30"/>
        </w:numPr>
        <w:ind w:left="1440" w:hanging="720"/>
        <w:rPr>
          <w:iCs/>
          <w:sz w:val="24"/>
        </w:rPr>
      </w:pPr>
      <w:r w:rsidRPr="00A1081A">
        <w:rPr>
          <w:iCs/>
          <w:sz w:val="24"/>
        </w:rPr>
        <w:t>The award of the contract is conditional upon compliance with COMAR 21.11.08 and this certification;</w:t>
      </w:r>
    </w:p>
    <w:p w:rsidR="00395847" w:rsidRPr="00A1081A" w:rsidRDefault="00395847" w:rsidP="00395847">
      <w:pPr>
        <w:pStyle w:val="P30"/>
        <w:ind w:left="1800" w:firstLine="0"/>
        <w:rPr>
          <w:iCs/>
          <w:sz w:val="24"/>
        </w:rPr>
      </w:pPr>
    </w:p>
    <w:p w:rsidR="00395847" w:rsidRPr="00A1081A" w:rsidRDefault="00395847" w:rsidP="005646DE">
      <w:pPr>
        <w:pStyle w:val="P30"/>
        <w:numPr>
          <w:ilvl w:val="0"/>
          <w:numId w:val="30"/>
        </w:numPr>
        <w:ind w:left="1440" w:hanging="720"/>
        <w:rPr>
          <w:iCs/>
          <w:sz w:val="24"/>
        </w:rPr>
      </w:pPr>
      <w:r w:rsidRPr="00A1081A">
        <w:rPr>
          <w:iCs/>
          <w:sz w:val="24"/>
        </w:rPr>
        <w:t xml:space="preserve">The violation of the provisions of COMAR 21.11.08 or this certification shall be cause to suspend payments under, or terminate the contract for default under COMAR 21.07.01.11 or 21.07.03.15, as applicable; and </w:t>
      </w:r>
    </w:p>
    <w:p w:rsidR="00395847" w:rsidRPr="00A1081A" w:rsidRDefault="00395847" w:rsidP="00395847">
      <w:pPr>
        <w:pStyle w:val="ListParagraph"/>
        <w:rPr>
          <w:iCs/>
        </w:rPr>
      </w:pPr>
    </w:p>
    <w:p w:rsidR="00395847" w:rsidRPr="00A1081A" w:rsidRDefault="00395847" w:rsidP="005646DE">
      <w:pPr>
        <w:pStyle w:val="P30"/>
        <w:numPr>
          <w:ilvl w:val="0"/>
          <w:numId w:val="30"/>
        </w:numPr>
        <w:ind w:left="1440" w:hanging="720"/>
        <w:rPr>
          <w:iCs/>
          <w:sz w:val="24"/>
        </w:rPr>
      </w:pPr>
      <w:r w:rsidRPr="00A1081A">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395847" w:rsidRPr="00A1081A" w:rsidRDefault="00395847" w:rsidP="00395847">
      <w:pPr>
        <w:pStyle w:val="P30"/>
        <w:rPr>
          <w:iCs/>
          <w:sz w:val="24"/>
        </w:rPr>
      </w:pPr>
    </w:p>
    <w:p w:rsidR="00395847" w:rsidRPr="00A1081A" w:rsidRDefault="00395847" w:rsidP="005646DE">
      <w:pPr>
        <w:pStyle w:val="P10"/>
        <w:numPr>
          <w:ilvl w:val="0"/>
          <w:numId w:val="26"/>
        </w:numPr>
        <w:ind w:left="540" w:hanging="540"/>
        <w:rPr>
          <w:sz w:val="24"/>
        </w:rPr>
      </w:pPr>
      <w:r w:rsidRPr="00A1081A">
        <w:rPr>
          <w:sz w:val="24"/>
        </w:rPr>
        <w:t xml:space="preserve">CERTAIN AFFIRMATIONS VALID </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 xml:space="preserve">I FURTHER AFFIRM THAT: </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 xml:space="preserve">To the best of my knowledge, information, and belief, each of the affirmations, certifications, or acknowledgements contained in that certain Bid/Proposal Affidavit dated </w:t>
      </w:r>
      <w:r w:rsidR="00BC5E99" w:rsidRPr="00A1081A">
        <w:rPr>
          <w:sz w:val="24"/>
          <w:u w:val="single"/>
        </w:rPr>
        <w:fldChar w:fldCharType="begin">
          <w:ffData>
            <w:name w:val=""/>
            <w:enabled/>
            <w:calcOnExit w:val="0"/>
            <w:textInput/>
          </w:ffData>
        </w:fldChar>
      </w:r>
      <w:r w:rsidRPr="00A1081A">
        <w:rPr>
          <w:sz w:val="24"/>
          <w:u w:val="single"/>
        </w:rPr>
        <w:instrText xml:space="preserve"> FORMTEXT </w:instrText>
      </w:r>
      <w:r w:rsidR="00BC5E99" w:rsidRPr="00A1081A">
        <w:rPr>
          <w:sz w:val="24"/>
          <w:u w:val="single"/>
        </w:rPr>
      </w:r>
      <w:r w:rsidR="00BC5E99"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00BC5E99" w:rsidRPr="00A1081A">
        <w:rPr>
          <w:sz w:val="24"/>
          <w:u w:val="single"/>
        </w:rPr>
        <w:fldChar w:fldCharType="end"/>
      </w:r>
      <w:r w:rsidRPr="00A1081A">
        <w:rPr>
          <w:sz w:val="24"/>
        </w:rPr>
        <w:t>, 20</w:t>
      </w:r>
      <w:r w:rsidR="00BC5E99" w:rsidRPr="00A1081A">
        <w:rPr>
          <w:sz w:val="24"/>
          <w:u w:val="single"/>
        </w:rPr>
        <w:fldChar w:fldCharType="begin">
          <w:ffData>
            <w:name w:val=""/>
            <w:enabled/>
            <w:calcOnExit w:val="0"/>
            <w:textInput>
              <w:maxLength w:val="3"/>
            </w:textInput>
          </w:ffData>
        </w:fldChar>
      </w:r>
      <w:r w:rsidRPr="00A1081A">
        <w:rPr>
          <w:sz w:val="24"/>
          <w:u w:val="single"/>
        </w:rPr>
        <w:instrText xml:space="preserve"> FORMTEXT </w:instrText>
      </w:r>
      <w:r w:rsidR="00BC5E99" w:rsidRPr="00A1081A">
        <w:rPr>
          <w:sz w:val="24"/>
          <w:u w:val="single"/>
        </w:rPr>
      </w:r>
      <w:r w:rsidR="00BC5E99"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00BC5E99" w:rsidRPr="00A1081A">
        <w:rPr>
          <w:sz w:val="24"/>
          <w:u w:val="single"/>
        </w:rPr>
        <w:fldChar w:fldCharType="end"/>
      </w:r>
      <w:r w:rsidRPr="00A1081A">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395847" w:rsidRPr="00A1081A" w:rsidRDefault="00395847" w:rsidP="00395847">
      <w:pPr>
        <w:pStyle w:val="P10"/>
        <w:ind w:left="720"/>
        <w:rPr>
          <w:sz w:val="24"/>
        </w:rPr>
      </w:pPr>
    </w:p>
    <w:p w:rsidR="00395847" w:rsidRPr="00A1081A" w:rsidRDefault="00395847" w:rsidP="00395847">
      <w:pPr>
        <w:pStyle w:val="P10"/>
        <w:ind w:firstLine="0"/>
        <w:rPr>
          <w:sz w:val="24"/>
        </w:rPr>
      </w:pPr>
      <w:r w:rsidRPr="00A1081A">
        <w:rPr>
          <w:sz w:val="24"/>
        </w:rPr>
        <w:t xml:space="preserve">I DO SOLEMNLY DECLARE AND AFFIRM UNDER THE PENALTIES OF PERJURY THAT THE CONTENTS OF THIS AFFIDAVIT ARE TRUE AND CORRECT TO THE BEST OF MY KNOWLEDGE, INFORMATION, AND BELIEF. </w:t>
      </w:r>
    </w:p>
    <w:p w:rsidR="00395847" w:rsidRPr="00A1081A" w:rsidRDefault="00395847" w:rsidP="00395847">
      <w:pPr>
        <w:pStyle w:val="P10"/>
        <w:rPr>
          <w:sz w:val="24"/>
        </w:rPr>
      </w:pPr>
    </w:p>
    <w:p w:rsidR="00395847" w:rsidRPr="00A1081A" w:rsidRDefault="00395847" w:rsidP="00395847">
      <w:pPr>
        <w:pStyle w:val="P10"/>
        <w:ind w:left="2880" w:hanging="2880"/>
        <w:rPr>
          <w:sz w:val="24"/>
        </w:rPr>
      </w:pPr>
      <w:r w:rsidRPr="00A1081A">
        <w:rPr>
          <w:sz w:val="24"/>
        </w:rPr>
        <w:t xml:space="preserve">Date: ______________ By: </w:t>
      </w:r>
      <w:r w:rsidR="00BC5E99" w:rsidRPr="00A1081A">
        <w:rPr>
          <w:sz w:val="24"/>
          <w:u w:val="single"/>
        </w:rPr>
        <w:fldChar w:fldCharType="begin">
          <w:ffData>
            <w:name w:val="Text26"/>
            <w:enabled/>
            <w:calcOnExit w:val="0"/>
            <w:textInput/>
          </w:ffData>
        </w:fldChar>
      </w:r>
      <w:r w:rsidRPr="00A1081A">
        <w:rPr>
          <w:sz w:val="24"/>
          <w:u w:val="single"/>
        </w:rPr>
        <w:instrText xml:space="preserve"> FORMTEXT </w:instrText>
      </w:r>
      <w:r w:rsidR="00BC5E99" w:rsidRPr="00A1081A">
        <w:rPr>
          <w:sz w:val="24"/>
          <w:u w:val="single"/>
        </w:rPr>
      </w:r>
      <w:r w:rsidR="00BC5E99" w:rsidRPr="00A1081A">
        <w:rPr>
          <w:sz w:val="24"/>
          <w:u w:val="single"/>
        </w:rPr>
        <w:fldChar w:fldCharType="separate"/>
      </w:r>
      <w:r w:rsidRPr="00A1081A">
        <w:rPr>
          <w:sz w:val="24"/>
          <w:u w:val="single"/>
        </w:rPr>
        <w:t> </w:t>
      </w:r>
      <w:r w:rsidRPr="00A1081A">
        <w:rPr>
          <w:sz w:val="24"/>
          <w:u w:val="single"/>
        </w:rPr>
        <w:t> </w:t>
      </w:r>
      <w:r w:rsidRPr="00A1081A">
        <w:rPr>
          <w:sz w:val="24"/>
          <w:u w:val="single"/>
        </w:rPr>
        <w:t> </w:t>
      </w:r>
      <w:r w:rsidRPr="00A1081A">
        <w:rPr>
          <w:sz w:val="24"/>
          <w:u w:val="single"/>
        </w:rPr>
        <w:t> </w:t>
      </w:r>
      <w:r w:rsidRPr="00A1081A">
        <w:rPr>
          <w:sz w:val="24"/>
          <w:u w:val="single"/>
        </w:rPr>
        <w:t> </w:t>
      </w:r>
      <w:r w:rsidR="00BC5E99" w:rsidRPr="00A1081A">
        <w:rPr>
          <w:sz w:val="24"/>
          <w:u w:val="single"/>
        </w:rPr>
        <w:fldChar w:fldCharType="end"/>
      </w:r>
    </w:p>
    <w:p w:rsidR="00395847" w:rsidRPr="00A1081A" w:rsidRDefault="00395847" w:rsidP="00395847">
      <w:pPr>
        <w:pStyle w:val="P10"/>
        <w:tabs>
          <w:tab w:val="left" w:pos="2700"/>
        </w:tabs>
        <w:rPr>
          <w:sz w:val="24"/>
        </w:rPr>
      </w:pPr>
      <w:r w:rsidRPr="00A1081A">
        <w:rPr>
          <w:sz w:val="24"/>
        </w:rPr>
        <w:tab/>
        <w:t>(Printed Name of Authorized Representative and Affiant)</w:t>
      </w:r>
    </w:p>
    <w:p w:rsidR="00395847" w:rsidRPr="00A1081A" w:rsidRDefault="00395847" w:rsidP="00395847">
      <w:pPr>
        <w:pStyle w:val="P10"/>
        <w:rPr>
          <w:sz w:val="24"/>
        </w:rPr>
      </w:pPr>
    </w:p>
    <w:p w:rsidR="00395847" w:rsidRPr="00A1081A" w:rsidRDefault="00395847" w:rsidP="00395847">
      <w:pPr>
        <w:pStyle w:val="P10"/>
        <w:ind w:firstLine="0"/>
        <w:rPr>
          <w:sz w:val="24"/>
        </w:rPr>
      </w:pPr>
      <w:r w:rsidRPr="00A1081A">
        <w:rPr>
          <w:sz w:val="24"/>
        </w:rPr>
        <w:t>___________________________________________________</w:t>
      </w:r>
    </w:p>
    <w:p w:rsidR="00395847" w:rsidRPr="00A1081A" w:rsidRDefault="00395847" w:rsidP="00395847">
      <w:pPr>
        <w:pStyle w:val="P10"/>
        <w:rPr>
          <w:sz w:val="24"/>
        </w:rPr>
      </w:pPr>
      <w:r w:rsidRPr="00A1081A">
        <w:rPr>
          <w:sz w:val="24"/>
        </w:rPr>
        <w:t xml:space="preserve">    (Signature of Authorized Representative and Affiant)</w:t>
      </w:r>
    </w:p>
    <w:p w:rsidR="00395847" w:rsidRPr="00A1081A" w:rsidRDefault="00395847" w:rsidP="00395847">
      <w:pPr>
        <w:pStyle w:val="P10"/>
        <w:rPr>
          <w:sz w:val="24"/>
        </w:rPr>
      </w:pPr>
    </w:p>
    <w:p w:rsidR="00395847" w:rsidRPr="00A1081A" w:rsidRDefault="00395847" w:rsidP="00395847">
      <w:pPr>
        <w:pStyle w:val="PlainText"/>
        <w:rPr>
          <w:rFonts w:ascii="Times New Roman" w:eastAsia="MS Mincho" w:hAnsi="Times New Roman" w:cs="Times New Roman"/>
          <w:b/>
          <w:sz w:val="24"/>
        </w:rPr>
      </w:pPr>
    </w:p>
    <w:p w:rsidR="00395847" w:rsidRPr="00A1081A" w:rsidRDefault="00395847" w:rsidP="00395847">
      <w:pPr>
        <w:rPr>
          <w:b/>
          <w:bCs/>
          <w:sz w:val="22"/>
        </w:rPr>
        <w:sectPr w:rsidR="00395847" w:rsidRPr="00A1081A" w:rsidSect="00E606EB">
          <w:pgSz w:w="12240" w:h="15840"/>
          <w:pgMar w:top="720" w:right="1296" w:bottom="1296" w:left="1296" w:header="720" w:footer="720" w:gutter="0"/>
          <w:cols w:space="720"/>
          <w:noEndnote/>
        </w:sectPr>
      </w:pPr>
    </w:p>
    <w:p w:rsidR="00395847" w:rsidRPr="00A1081A" w:rsidRDefault="00395847" w:rsidP="00395847">
      <w:pPr>
        <w:pStyle w:val="Heading2"/>
        <w:spacing w:after="0"/>
        <w:jc w:val="center"/>
      </w:pPr>
      <w:bookmarkStart w:id="18" w:name="_Toc349906927"/>
      <w:bookmarkStart w:id="19" w:name="_Toc370480775"/>
      <w:bookmarkStart w:id="20" w:name="_Toc384386838"/>
      <w:r w:rsidRPr="00A1081A">
        <w:lastRenderedPageBreak/>
        <w:t>ATTACHMENT D – MINORITY BUSINESS ENTERPRISE FORMS</w:t>
      </w:r>
      <w:bookmarkEnd w:id="18"/>
      <w:bookmarkEnd w:id="19"/>
      <w:bookmarkEnd w:id="20"/>
    </w:p>
    <w:p w:rsidR="00395847" w:rsidRDefault="00395847" w:rsidP="00395847">
      <w:pPr>
        <w:rPr>
          <w:sz w:val="22"/>
        </w:rPr>
      </w:pPr>
    </w:p>
    <w:p w:rsidR="00DE5963" w:rsidRDefault="00DE5963" w:rsidP="00DE5963">
      <w:pPr>
        <w:rPr>
          <w:b/>
          <w:sz w:val="22"/>
          <w:szCs w:val="22"/>
          <w:u w:val="single"/>
        </w:rPr>
      </w:pPr>
    </w:p>
    <w:p w:rsidR="00DE5963" w:rsidRPr="001142BE" w:rsidRDefault="00DE5963" w:rsidP="00DE5963">
      <w:pPr>
        <w:rPr>
          <w:b/>
          <w:sz w:val="22"/>
          <w:szCs w:val="22"/>
        </w:rPr>
      </w:pPr>
      <w:r w:rsidRPr="001142BE">
        <w:rPr>
          <w:b/>
          <w:sz w:val="22"/>
          <w:szCs w:val="22"/>
          <w:u w:val="single"/>
        </w:rPr>
        <w:t>PURPOSE</w:t>
      </w:r>
    </w:p>
    <w:p w:rsidR="00DE5963" w:rsidRPr="001142BE" w:rsidRDefault="00DE5963" w:rsidP="00DE5963">
      <w:pPr>
        <w:rPr>
          <w:bCs/>
          <w:sz w:val="22"/>
          <w:szCs w:val="22"/>
        </w:rPr>
      </w:pPr>
    </w:p>
    <w:p w:rsidR="00DE5963" w:rsidRPr="001142BE" w:rsidRDefault="00DE5963" w:rsidP="00DE5963">
      <w:pPr>
        <w:rPr>
          <w:sz w:val="22"/>
          <w:szCs w:val="22"/>
        </w:rPr>
      </w:pPr>
      <w:r w:rsidRPr="001142BE">
        <w:rPr>
          <w:sz w:val="22"/>
          <w:szCs w:val="22"/>
        </w:rPr>
        <w:t>The Contractor shall structure its procedures for the performance of the work required in this Contract to attempt to achieve the Minority Business Ente</w:t>
      </w:r>
      <w:r>
        <w:rPr>
          <w:sz w:val="22"/>
          <w:szCs w:val="22"/>
        </w:rPr>
        <w:t xml:space="preserve">rprise (MBE) subcontractor participation goal stated in this solicitation.  </w:t>
      </w:r>
      <w:r w:rsidRPr="001142BE">
        <w:rPr>
          <w:sz w:val="22"/>
          <w:szCs w:val="22"/>
        </w:rPr>
        <w:t>MBE performance shall be in accordance with this Attachment</w:t>
      </w:r>
      <w:r>
        <w:rPr>
          <w:sz w:val="22"/>
          <w:szCs w:val="22"/>
        </w:rPr>
        <w:t xml:space="preserve"> and as set forth in COMAR 21.11.03.  T</w:t>
      </w:r>
      <w:r w:rsidRPr="001142BE">
        <w:rPr>
          <w:sz w:val="22"/>
          <w:szCs w:val="22"/>
        </w:rPr>
        <w:t>he Contractor agrees to exercise all good faith efforts to carry out the requirements set forth in this Attachment.</w:t>
      </w:r>
    </w:p>
    <w:p w:rsidR="00DE5963" w:rsidRPr="001142BE" w:rsidRDefault="00DE5963" w:rsidP="00DE5963">
      <w:pPr>
        <w:rPr>
          <w:sz w:val="22"/>
          <w:szCs w:val="22"/>
        </w:rPr>
      </w:pPr>
    </w:p>
    <w:p w:rsidR="00DE5963" w:rsidRPr="001142BE" w:rsidRDefault="00DE5963" w:rsidP="00DE5963">
      <w:pPr>
        <w:rPr>
          <w:sz w:val="22"/>
          <w:szCs w:val="22"/>
        </w:rPr>
      </w:pPr>
      <w:r>
        <w:rPr>
          <w:sz w:val="22"/>
          <w:szCs w:val="22"/>
        </w:rPr>
        <w:t>In order to attempt to</w:t>
      </w:r>
      <w:r w:rsidRPr="001142BE">
        <w:rPr>
          <w:sz w:val="22"/>
          <w:szCs w:val="22"/>
        </w:rPr>
        <w:t xml:space="preserve"> meet the </w:t>
      </w:r>
      <w:r>
        <w:rPr>
          <w:sz w:val="22"/>
          <w:szCs w:val="22"/>
        </w:rPr>
        <w:t xml:space="preserve">MBE subcontractor participation </w:t>
      </w:r>
      <w:r w:rsidRPr="001142BE">
        <w:rPr>
          <w:sz w:val="22"/>
          <w:szCs w:val="22"/>
        </w:rPr>
        <w:t xml:space="preserve">goal using MBE subcontractors, all </w:t>
      </w:r>
      <w:r>
        <w:rPr>
          <w:sz w:val="22"/>
          <w:szCs w:val="22"/>
        </w:rPr>
        <w:t xml:space="preserve">Bidders/Offerors </w:t>
      </w:r>
      <w:r w:rsidRPr="001142BE">
        <w:rPr>
          <w:sz w:val="22"/>
          <w:szCs w:val="22"/>
        </w:rPr>
        <w:t>shall</w:t>
      </w:r>
      <w:r>
        <w:rPr>
          <w:sz w:val="22"/>
          <w:szCs w:val="22"/>
        </w:rPr>
        <w:t xml:space="preserve"> comply with the requirements of COMAR 21.11.03.09 and shall</w:t>
      </w:r>
      <w:r w:rsidRPr="001142BE">
        <w:rPr>
          <w:sz w:val="22"/>
          <w:szCs w:val="22"/>
        </w:rPr>
        <w:t>:</w:t>
      </w:r>
    </w:p>
    <w:p w:rsidR="00DE5963" w:rsidRPr="001142BE" w:rsidRDefault="00DE5963" w:rsidP="00DE5963">
      <w:pPr>
        <w:rPr>
          <w:sz w:val="22"/>
          <w:szCs w:val="22"/>
        </w:rPr>
      </w:pPr>
    </w:p>
    <w:p w:rsidR="00DE5963" w:rsidRPr="001142BE" w:rsidRDefault="00DE5963" w:rsidP="00E606EB">
      <w:pPr>
        <w:numPr>
          <w:ilvl w:val="0"/>
          <w:numId w:val="47"/>
        </w:numPr>
        <w:jc w:val="both"/>
        <w:rPr>
          <w:sz w:val="22"/>
          <w:szCs w:val="22"/>
        </w:rPr>
      </w:pPr>
      <w:r w:rsidRPr="001142BE">
        <w:rPr>
          <w:sz w:val="22"/>
          <w:szCs w:val="22"/>
        </w:rPr>
        <w:t xml:space="preserve">Identify </w:t>
      </w:r>
      <w:r>
        <w:rPr>
          <w:sz w:val="22"/>
          <w:szCs w:val="22"/>
        </w:rPr>
        <w:t xml:space="preserve">specific work categories within the scope of the solicitation appropriate </w:t>
      </w:r>
      <w:r w:rsidRPr="001142BE">
        <w:rPr>
          <w:sz w:val="22"/>
          <w:szCs w:val="22"/>
        </w:rPr>
        <w:t>for subcontracting</w:t>
      </w:r>
      <w:r>
        <w:rPr>
          <w:sz w:val="22"/>
          <w:szCs w:val="22"/>
        </w:rPr>
        <w:t>;</w:t>
      </w:r>
    </w:p>
    <w:p w:rsidR="00DE5963" w:rsidRDefault="00DE5963" w:rsidP="00E606EB">
      <w:pPr>
        <w:numPr>
          <w:ilvl w:val="0"/>
          <w:numId w:val="47"/>
        </w:numPr>
        <w:jc w:val="both"/>
        <w:rPr>
          <w:sz w:val="22"/>
          <w:szCs w:val="22"/>
        </w:rPr>
      </w:pPr>
      <w:r w:rsidRPr="001142BE">
        <w:rPr>
          <w:sz w:val="22"/>
          <w:szCs w:val="22"/>
        </w:rPr>
        <w:t xml:space="preserve">Solicit </w:t>
      </w:r>
      <w:r>
        <w:rPr>
          <w:sz w:val="22"/>
          <w:szCs w:val="22"/>
        </w:rPr>
        <w:t>certified MBEs in writing at least 10 days before Bids or Proposals are due, describing the identified work categories and providing instructions on how to provide a quote on the subcontracts;</w:t>
      </w:r>
    </w:p>
    <w:p w:rsidR="00DE5963" w:rsidRDefault="00DE5963" w:rsidP="00E606EB">
      <w:pPr>
        <w:numPr>
          <w:ilvl w:val="0"/>
          <w:numId w:val="47"/>
        </w:numPr>
        <w:jc w:val="both"/>
        <w:rPr>
          <w:sz w:val="22"/>
          <w:szCs w:val="22"/>
        </w:rPr>
      </w:pPr>
      <w:r>
        <w:rPr>
          <w:sz w:val="22"/>
          <w:szCs w:val="22"/>
        </w:rPr>
        <w:t>Attempt to make personal contact with the certified MBEs solicited and to document those attempts;</w:t>
      </w:r>
    </w:p>
    <w:p w:rsidR="00DE5963" w:rsidRDefault="00DE5963" w:rsidP="00E606EB">
      <w:pPr>
        <w:numPr>
          <w:ilvl w:val="0"/>
          <w:numId w:val="47"/>
        </w:numPr>
        <w:jc w:val="both"/>
        <w:rPr>
          <w:sz w:val="22"/>
          <w:szCs w:val="22"/>
        </w:rPr>
      </w:pPr>
      <w:r>
        <w:rPr>
          <w:sz w:val="22"/>
          <w:szCs w:val="22"/>
        </w:rPr>
        <w:t xml:space="preserve">Assist certified MBEs in fulfilling, or seeking a waiver of any bonding requirements; and </w:t>
      </w:r>
    </w:p>
    <w:p w:rsidR="00DE5963" w:rsidRPr="001142BE" w:rsidRDefault="00DE5963" w:rsidP="00E606EB">
      <w:pPr>
        <w:numPr>
          <w:ilvl w:val="0"/>
          <w:numId w:val="47"/>
        </w:numPr>
        <w:jc w:val="both"/>
        <w:rPr>
          <w:sz w:val="22"/>
          <w:szCs w:val="22"/>
        </w:rPr>
      </w:pPr>
      <w:r>
        <w:rPr>
          <w:sz w:val="22"/>
          <w:szCs w:val="22"/>
        </w:rPr>
        <w:t>Attend Pre-Bid/Proposal Conferences or other meetings that the Department schedules to publicize contracting opportunities for certified MBEs.</w:t>
      </w:r>
    </w:p>
    <w:p w:rsidR="00DE5963" w:rsidRDefault="00DE5963" w:rsidP="00DE5963">
      <w:pPr>
        <w:rPr>
          <w:sz w:val="22"/>
          <w:szCs w:val="22"/>
        </w:rPr>
      </w:pPr>
    </w:p>
    <w:p w:rsidR="00DE5963" w:rsidRPr="001142BE" w:rsidRDefault="00DE5963" w:rsidP="00DE5963">
      <w:pPr>
        <w:jc w:val="center"/>
        <w:rPr>
          <w:b/>
          <w:smallCaps/>
          <w:sz w:val="22"/>
          <w:szCs w:val="22"/>
          <w:u w:val="single"/>
        </w:rPr>
      </w:pPr>
    </w:p>
    <w:p w:rsidR="00DE5963" w:rsidRPr="001142BE" w:rsidRDefault="00DE5963" w:rsidP="00DE5963">
      <w:pPr>
        <w:jc w:val="center"/>
        <w:rPr>
          <w:sz w:val="22"/>
          <w:szCs w:val="22"/>
        </w:rPr>
      </w:pPr>
      <w:r w:rsidRPr="001142BE">
        <w:rPr>
          <w:b/>
          <w:smallCaps/>
          <w:sz w:val="22"/>
          <w:szCs w:val="22"/>
          <w:u w:val="single"/>
        </w:rPr>
        <w:t>mbe goal and sub goals</w:t>
      </w:r>
    </w:p>
    <w:p w:rsidR="00DE5963" w:rsidRPr="001142BE" w:rsidRDefault="00DE5963" w:rsidP="00DE5963">
      <w:pPr>
        <w:rPr>
          <w:sz w:val="22"/>
          <w:szCs w:val="22"/>
        </w:rPr>
      </w:pPr>
    </w:p>
    <w:p w:rsidR="00DE5963" w:rsidRPr="001142BE" w:rsidRDefault="000554E3" w:rsidP="00DE5963">
      <w:pPr>
        <w:rPr>
          <w:sz w:val="22"/>
          <w:szCs w:val="22"/>
        </w:rPr>
      </w:pPr>
      <w:r>
        <w:rPr>
          <w:sz w:val="22"/>
          <w:szCs w:val="22"/>
        </w:rPr>
        <w:t>A</w:t>
      </w:r>
      <w:r w:rsidR="00DE5963" w:rsidRPr="001142BE">
        <w:rPr>
          <w:sz w:val="22"/>
          <w:szCs w:val="22"/>
        </w:rPr>
        <w:t xml:space="preserve"> MBE subcontract participation goal of </w:t>
      </w:r>
      <w:r w:rsidRPr="000554E3">
        <w:rPr>
          <w:b/>
          <w:sz w:val="22"/>
          <w:szCs w:val="22"/>
          <w:u w:val="single"/>
        </w:rPr>
        <w:t>10</w:t>
      </w:r>
      <w:r w:rsidR="00DE5963" w:rsidRPr="000554E3">
        <w:rPr>
          <w:b/>
          <w:sz w:val="22"/>
          <w:szCs w:val="22"/>
          <w:u w:val="single"/>
        </w:rPr>
        <w:t>%</w:t>
      </w:r>
      <w:r w:rsidR="00DE5963" w:rsidRPr="001142BE">
        <w:rPr>
          <w:color w:val="FF0000"/>
          <w:sz w:val="22"/>
          <w:szCs w:val="22"/>
        </w:rPr>
        <w:t xml:space="preserve"> </w:t>
      </w:r>
      <w:r w:rsidR="00DE5963" w:rsidRPr="001142BE">
        <w:rPr>
          <w:sz w:val="22"/>
          <w:szCs w:val="22"/>
        </w:rPr>
        <w:t>of the total contract dollar amount has been established for this procurement</w:t>
      </w:r>
      <w:r w:rsidR="00DE5963">
        <w:rPr>
          <w:sz w:val="22"/>
          <w:szCs w:val="22"/>
        </w:rPr>
        <w:t>, as set forth in RFP Section 1.33</w:t>
      </w:r>
      <w:r w:rsidR="00DE5963" w:rsidRPr="001142BE">
        <w:rPr>
          <w:sz w:val="22"/>
          <w:szCs w:val="22"/>
        </w:rPr>
        <w:t xml:space="preserve">.  </w:t>
      </w:r>
      <w:r w:rsidR="00DE5963">
        <w:rPr>
          <w:sz w:val="22"/>
          <w:szCs w:val="22"/>
        </w:rPr>
        <w:t>The Contractor, including an MBE prime contractor, shall attempt to achieve the MBE subcontracting goal and any subgoals established for this Contract by subcontracting to one or more MDOT-certified MBEs a sufficient portion of the Bidder/Offeror’s scope of work that results in total MBE payments that meet or exceed the MBE subcontractor participation goals and, if applicable, subgoals.</w:t>
      </w:r>
    </w:p>
    <w:p w:rsidR="00DE5963" w:rsidRPr="001142BE" w:rsidRDefault="00DE5963" w:rsidP="00DE5963">
      <w:pPr>
        <w:ind w:left="480"/>
        <w:jc w:val="both"/>
        <w:rPr>
          <w:sz w:val="22"/>
          <w:szCs w:val="22"/>
        </w:rPr>
      </w:pPr>
    </w:p>
    <w:p w:rsidR="00DE5963" w:rsidRPr="001142BE" w:rsidRDefault="00DE5963" w:rsidP="00DE5963">
      <w:pPr>
        <w:rPr>
          <w:sz w:val="22"/>
          <w:szCs w:val="22"/>
        </w:rPr>
      </w:pPr>
    </w:p>
    <w:p w:rsidR="00DE5963" w:rsidRPr="001142BE" w:rsidRDefault="00DE5963" w:rsidP="00DE5963">
      <w:pPr>
        <w:jc w:val="center"/>
        <w:rPr>
          <w:b/>
          <w:smallCaps/>
          <w:sz w:val="22"/>
          <w:szCs w:val="22"/>
          <w:u w:val="single"/>
        </w:rPr>
      </w:pPr>
      <w:r w:rsidRPr="001142BE">
        <w:rPr>
          <w:b/>
          <w:smallCaps/>
          <w:sz w:val="22"/>
          <w:szCs w:val="22"/>
          <w:u w:val="single"/>
        </w:rPr>
        <w:t>Solicitation and Contract formation</w:t>
      </w:r>
    </w:p>
    <w:p w:rsidR="00DE5963" w:rsidRPr="001142BE" w:rsidRDefault="00DE5963" w:rsidP="00DE5963">
      <w:pPr>
        <w:rPr>
          <w:sz w:val="22"/>
          <w:szCs w:val="22"/>
        </w:rPr>
      </w:pPr>
    </w:p>
    <w:p w:rsidR="00DE5963" w:rsidRPr="001142BE" w:rsidRDefault="00DE5963" w:rsidP="00E606EB">
      <w:pPr>
        <w:numPr>
          <w:ilvl w:val="0"/>
          <w:numId w:val="46"/>
        </w:numPr>
        <w:ind w:left="360"/>
        <w:jc w:val="both"/>
        <w:rPr>
          <w:sz w:val="22"/>
          <w:szCs w:val="22"/>
        </w:rPr>
      </w:pPr>
      <w:r w:rsidRPr="001142BE">
        <w:rPr>
          <w:sz w:val="22"/>
          <w:szCs w:val="22"/>
        </w:rPr>
        <w:t xml:space="preserve">A Bidder/Offeror must include with its Bid/Proposal a completed </w:t>
      </w:r>
      <w:r w:rsidRPr="00DE5963">
        <w:rPr>
          <w:b/>
          <w:sz w:val="22"/>
          <w:szCs w:val="22"/>
        </w:rPr>
        <w:t>MBE Utilization and Fair Solicitation Affidavit &amp; MBE Participation Schedule</w:t>
      </w:r>
      <w:r>
        <w:rPr>
          <w:sz w:val="22"/>
          <w:szCs w:val="22"/>
        </w:rPr>
        <w:t xml:space="preserve"> </w:t>
      </w:r>
      <w:r w:rsidRPr="00E2155B">
        <w:rPr>
          <w:sz w:val="22"/>
          <w:szCs w:val="22"/>
        </w:rPr>
        <w:t>(</w:t>
      </w:r>
      <w:r w:rsidRPr="00DE5963">
        <w:rPr>
          <w:b/>
          <w:bCs/>
          <w:sz w:val="22"/>
          <w:szCs w:val="22"/>
          <w:u w:val="single"/>
        </w:rPr>
        <w:t>Attachment D-1A</w:t>
      </w:r>
      <w:r w:rsidRPr="00E2155B">
        <w:rPr>
          <w:sz w:val="22"/>
          <w:szCs w:val="22"/>
        </w:rPr>
        <w:t xml:space="preserve">) </w:t>
      </w:r>
      <w:r w:rsidRPr="001142BE">
        <w:rPr>
          <w:sz w:val="22"/>
          <w:szCs w:val="22"/>
        </w:rPr>
        <w:t>whereby:</w:t>
      </w:r>
    </w:p>
    <w:p w:rsidR="00DE5963" w:rsidRPr="001142BE" w:rsidRDefault="00DE5963" w:rsidP="00DE5963">
      <w:pPr>
        <w:jc w:val="both"/>
        <w:rPr>
          <w:sz w:val="22"/>
          <w:szCs w:val="22"/>
        </w:rPr>
      </w:pPr>
    </w:p>
    <w:p w:rsidR="00DE5963" w:rsidRDefault="00DE5963" w:rsidP="00DE5963">
      <w:pPr>
        <w:ind w:left="1800" w:hanging="720"/>
        <w:jc w:val="both"/>
        <w:rPr>
          <w:sz w:val="22"/>
          <w:szCs w:val="22"/>
        </w:rPr>
      </w:pPr>
      <w:r w:rsidRPr="001142BE">
        <w:rPr>
          <w:sz w:val="22"/>
          <w:szCs w:val="22"/>
        </w:rPr>
        <w:t>(1)</w:t>
      </w:r>
      <w:r w:rsidRPr="001142BE">
        <w:rPr>
          <w:sz w:val="22"/>
          <w:szCs w:val="22"/>
        </w:rPr>
        <w:tab/>
        <w:t xml:space="preserve">the Bidder/Offeror acknowledges the certified MBE </w:t>
      </w:r>
      <w:r>
        <w:rPr>
          <w:sz w:val="22"/>
          <w:szCs w:val="22"/>
        </w:rPr>
        <w:t xml:space="preserve">subcontractor </w:t>
      </w:r>
      <w:r w:rsidRPr="001142BE">
        <w:rPr>
          <w:sz w:val="22"/>
          <w:szCs w:val="22"/>
        </w:rPr>
        <w:t xml:space="preserve">participation goal </w:t>
      </w:r>
      <w:r>
        <w:rPr>
          <w:sz w:val="22"/>
          <w:szCs w:val="22"/>
        </w:rPr>
        <w:t>and any subgoals, and commits to make a good faith effort to achieve the goal and any subgoals or requests a full or partial waiver</w:t>
      </w:r>
      <w:r w:rsidRPr="001142BE">
        <w:rPr>
          <w:sz w:val="22"/>
          <w:szCs w:val="22"/>
        </w:rPr>
        <w:t xml:space="preserve">, and affirms that MBE subcontractors were treated fairly in the solicitation process; and  </w:t>
      </w:r>
    </w:p>
    <w:p w:rsidR="000554E3" w:rsidRPr="001142BE" w:rsidRDefault="000554E3" w:rsidP="00DE5963">
      <w:pPr>
        <w:ind w:left="1800" w:hanging="720"/>
        <w:jc w:val="both"/>
        <w:rPr>
          <w:sz w:val="22"/>
          <w:szCs w:val="22"/>
        </w:rPr>
      </w:pPr>
    </w:p>
    <w:p w:rsidR="00DE5963" w:rsidRPr="001142BE" w:rsidRDefault="00DE5963" w:rsidP="00DE5963">
      <w:pPr>
        <w:ind w:left="1800" w:hanging="720"/>
        <w:jc w:val="both"/>
        <w:rPr>
          <w:sz w:val="22"/>
          <w:szCs w:val="22"/>
        </w:rPr>
      </w:pPr>
      <w:r w:rsidRPr="001142BE">
        <w:rPr>
          <w:sz w:val="22"/>
          <w:szCs w:val="22"/>
        </w:rPr>
        <w:t>(2)</w:t>
      </w:r>
      <w:r w:rsidRPr="001142BE">
        <w:rPr>
          <w:sz w:val="22"/>
          <w:szCs w:val="22"/>
        </w:rPr>
        <w:tab/>
        <w:t xml:space="preserve">the Bidder/Offeror responds to the expected degree of </w:t>
      </w:r>
      <w:r>
        <w:rPr>
          <w:sz w:val="22"/>
          <w:szCs w:val="22"/>
        </w:rPr>
        <w:t>MBE subcontractor</w:t>
      </w:r>
      <w:r w:rsidRPr="001142BE">
        <w:rPr>
          <w:sz w:val="22"/>
          <w:szCs w:val="22"/>
        </w:rPr>
        <w:t xml:space="preserve"> participation as stated in the solicitation, by identifying the specific commitment of certified MBEs at the time of </w:t>
      </w:r>
      <w:r>
        <w:rPr>
          <w:sz w:val="22"/>
          <w:szCs w:val="22"/>
        </w:rPr>
        <w:t xml:space="preserve">Bid/Proposal </w:t>
      </w:r>
      <w:r w:rsidRPr="001142BE">
        <w:rPr>
          <w:sz w:val="22"/>
          <w:szCs w:val="22"/>
        </w:rPr>
        <w:t xml:space="preserve">submission. The Bidder/Offeror shall specify the percentage of contract value associated with each MBE subcontractor identified on the </w:t>
      </w:r>
      <w:r w:rsidRPr="00DE5963">
        <w:rPr>
          <w:b/>
          <w:sz w:val="22"/>
          <w:szCs w:val="22"/>
        </w:rPr>
        <w:t>MBE Participation Schedule</w:t>
      </w:r>
      <w:r>
        <w:rPr>
          <w:sz w:val="22"/>
          <w:szCs w:val="22"/>
        </w:rPr>
        <w:t xml:space="preserve"> (</w:t>
      </w:r>
      <w:r w:rsidRPr="00DE5963">
        <w:rPr>
          <w:b/>
          <w:sz w:val="22"/>
          <w:szCs w:val="22"/>
          <w:u w:val="single"/>
        </w:rPr>
        <w:t>Attachment D-1A</w:t>
      </w:r>
      <w:r>
        <w:rPr>
          <w:sz w:val="22"/>
          <w:szCs w:val="22"/>
        </w:rPr>
        <w:t>)</w:t>
      </w:r>
      <w:r w:rsidRPr="001142BE">
        <w:rPr>
          <w:sz w:val="22"/>
          <w:szCs w:val="22"/>
        </w:rPr>
        <w:t>.</w:t>
      </w:r>
    </w:p>
    <w:p w:rsidR="00DE5963" w:rsidRPr="001142BE" w:rsidRDefault="00DE5963" w:rsidP="00DE5963">
      <w:pPr>
        <w:ind w:left="1800"/>
        <w:jc w:val="both"/>
        <w:rPr>
          <w:sz w:val="22"/>
          <w:szCs w:val="22"/>
        </w:rPr>
      </w:pPr>
      <w:r w:rsidRPr="001142BE">
        <w:rPr>
          <w:sz w:val="22"/>
          <w:szCs w:val="22"/>
        </w:rPr>
        <w:t>If the Bidder/Offeror specifies a range for a proposed MBE subcontractor, only the lowest amount in the range can be considered for MBE commitment purposes.  Ex: If a range of “5-15%” is proposed for a MBE subcontractor, only “5%” can be considered for purposes of totaling the actual MBE commitment for that particular MBE subcontractor.  It is suggested that the Bidder/Offeror provide a specific percentage, and not a percentage range, for each MBE subcontractor proposed.</w:t>
      </w:r>
    </w:p>
    <w:p w:rsidR="00DE5963" w:rsidRDefault="00DE5963" w:rsidP="00DE5963">
      <w:pPr>
        <w:rPr>
          <w:sz w:val="22"/>
          <w:szCs w:val="22"/>
        </w:rPr>
      </w:pPr>
    </w:p>
    <w:p w:rsidR="00DE5963" w:rsidRDefault="00DE5963" w:rsidP="00DE5963">
      <w:pPr>
        <w:rPr>
          <w:sz w:val="22"/>
          <w:szCs w:val="22"/>
        </w:rPr>
      </w:pPr>
    </w:p>
    <w:p w:rsidR="000554E3" w:rsidRDefault="000554E3" w:rsidP="00DE5963">
      <w:pPr>
        <w:rPr>
          <w:sz w:val="22"/>
          <w:szCs w:val="22"/>
        </w:rPr>
      </w:pPr>
    </w:p>
    <w:p w:rsidR="0018370C" w:rsidRPr="001142BE" w:rsidRDefault="0018370C" w:rsidP="0018370C">
      <w:pPr>
        <w:rPr>
          <w:sz w:val="22"/>
          <w:szCs w:val="22"/>
        </w:rPr>
      </w:pPr>
    </w:p>
    <w:p w:rsidR="0018370C" w:rsidRDefault="0018370C" w:rsidP="00E606EB">
      <w:pPr>
        <w:numPr>
          <w:ilvl w:val="0"/>
          <w:numId w:val="46"/>
        </w:numPr>
        <w:ind w:left="360"/>
        <w:jc w:val="both"/>
        <w:rPr>
          <w:b/>
          <w:sz w:val="22"/>
          <w:szCs w:val="22"/>
        </w:rPr>
      </w:pPr>
      <w:r w:rsidRPr="000554E3">
        <w:rPr>
          <w:b/>
          <w:i/>
          <w:sz w:val="22"/>
          <w:szCs w:val="22"/>
        </w:rPr>
        <w:t xml:space="preserve">If a Bidder/Offeror fails to submit a completed </w:t>
      </w:r>
      <w:r w:rsidRPr="000554E3">
        <w:rPr>
          <w:b/>
          <w:bCs/>
          <w:i/>
          <w:sz w:val="22"/>
          <w:szCs w:val="22"/>
          <w:u w:val="single"/>
        </w:rPr>
        <w:t>Attachment D-1A</w:t>
      </w:r>
      <w:r w:rsidRPr="000554E3">
        <w:rPr>
          <w:b/>
          <w:i/>
          <w:sz w:val="22"/>
          <w:szCs w:val="22"/>
        </w:rPr>
        <w:t xml:space="preserve"> with the Bid/Proposal, the Procurement Officer shall deem the Bid non-responsive or shall determine that the Proposal is not reasonably susceptible of being selected for award. </w:t>
      </w:r>
    </w:p>
    <w:p w:rsidR="0018370C" w:rsidRDefault="0018370C" w:rsidP="0018370C">
      <w:pPr>
        <w:ind w:left="360"/>
        <w:jc w:val="both"/>
        <w:rPr>
          <w:b/>
          <w:sz w:val="22"/>
          <w:szCs w:val="22"/>
        </w:rPr>
      </w:pPr>
    </w:p>
    <w:p w:rsidR="0018370C" w:rsidRPr="00956F6F" w:rsidRDefault="0018370C" w:rsidP="00E606EB">
      <w:pPr>
        <w:numPr>
          <w:ilvl w:val="0"/>
          <w:numId w:val="46"/>
        </w:numPr>
        <w:ind w:left="360"/>
        <w:jc w:val="both"/>
        <w:rPr>
          <w:b/>
          <w:sz w:val="22"/>
          <w:szCs w:val="22"/>
        </w:rPr>
      </w:pPr>
      <w:r w:rsidRPr="00956F6F">
        <w:rPr>
          <w:sz w:val="22"/>
          <w:szCs w:val="22"/>
        </w:rPr>
        <w:t xml:space="preserve">Bidders/Offerors are responsible for verifying that each of the MBE(s) (including any MBE primes and/or MBE primes participating in a joint venture), selected to meet the goal and any subgoals and subsequently identified in </w:t>
      </w:r>
      <w:r w:rsidRPr="00956F6F">
        <w:rPr>
          <w:b/>
          <w:sz w:val="22"/>
          <w:szCs w:val="22"/>
          <w:u w:val="single"/>
        </w:rPr>
        <w:t>Attachment D-1A</w:t>
      </w:r>
      <w:r w:rsidRPr="00956F6F">
        <w:rPr>
          <w:sz w:val="22"/>
          <w:szCs w:val="22"/>
        </w:rPr>
        <w:t xml:space="preserve"> is appropriately certified and has the correct NAICS codes allowing it to perform the committed work.  </w:t>
      </w:r>
    </w:p>
    <w:p w:rsidR="0018370C" w:rsidRPr="001142BE" w:rsidRDefault="0018370C" w:rsidP="0018370C">
      <w:pPr>
        <w:ind w:left="360"/>
        <w:rPr>
          <w:sz w:val="22"/>
          <w:szCs w:val="22"/>
        </w:rPr>
      </w:pPr>
    </w:p>
    <w:p w:rsidR="0018370C" w:rsidRPr="001142BE" w:rsidRDefault="0018370C" w:rsidP="00E606EB">
      <w:pPr>
        <w:numPr>
          <w:ilvl w:val="0"/>
          <w:numId w:val="46"/>
        </w:numPr>
        <w:ind w:left="360"/>
        <w:jc w:val="both"/>
        <w:rPr>
          <w:sz w:val="22"/>
          <w:szCs w:val="22"/>
        </w:rPr>
      </w:pPr>
      <w:r w:rsidRPr="001142BE">
        <w:rPr>
          <w:sz w:val="22"/>
          <w:szCs w:val="22"/>
        </w:rPr>
        <w:t xml:space="preserve">Within 10 </w:t>
      </w:r>
      <w:r>
        <w:rPr>
          <w:sz w:val="22"/>
          <w:szCs w:val="22"/>
        </w:rPr>
        <w:t>Working</w:t>
      </w:r>
      <w:r w:rsidRPr="001142BE">
        <w:rPr>
          <w:sz w:val="22"/>
          <w:szCs w:val="22"/>
        </w:rPr>
        <w:t xml:space="preserve"> Days from notification that it is the apparent awardee or from the date of the actual award, whichever is earlier, the apparent awardee shall provide the following documentation to the Procurement Officer:  </w:t>
      </w:r>
    </w:p>
    <w:p w:rsidR="0018370C" w:rsidRPr="001142BE" w:rsidRDefault="0018370C" w:rsidP="0018370C">
      <w:pPr>
        <w:ind w:left="1440"/>
        <w:rPr>
          <w:sz w:val="22"/>
          <w:szCs w:val="22"/>
        </w:rPr>
      </w:pPr>
    </w:p>
    <w:p w:rsidR="0018370C" w:rsidRPr="000554E3" w:rsidRDefault="0018370C" w:rsidP="00E606EB">
      <w:pPr>
        <w:numPr>
          <w:ilvl w:val="0"/>
          <w:numId w:val="48"/>
        </w:numPr>
        <w:tabs>
          <w:tab w:val="clear" w:pos="1980"/>
        </w:tabs>
        <w:ind w:left="1800"/>
        <w:jc w:val="both"/>
        <w:rPr>
          <w:b/>
          <w:sz w:val="22"/>
          <w:szCs w:val="22"/>
          <w:u w:val="single"/>
        </w:rPr>
      </w:pPr>
      <w:r w:rsidRPr="000554E3">
        <w:rPr>
          <w:b/>
          <w:sz w:val="22"/>
          <w:szCs w:val="22"/>
          <w:u w:val="single"/>
        </w:rPr>
        <w:t xml:space="preserve">Outreach Efforts Compliance Statement  </w:t>
      </w:r>
      <w:r w:rsidRPr="000554E3">
        <w:rPr>
          <w:b/>
          <w:smallCaps/>
          <w:sz w:val="22"/>
          <w:szCs w:val="22"/>
          <w:u w:val="single"/>
        </w:rPr>
        <w:t>(</w:t>
      </w:r>
      <w:r w:rsidRPr="000554E3">
        <w:rPr>
          <w:b/>
          <w:bCs/>
          <w:sz w:val="22"/>
          <w:szCs w:val="22"/>
          <w:u w:val="single"/>
        </w:rPr>
        <w:t>Attachment D-2</w:t>
      </w:r>
      <w:r w:rsidRPr="000554E3">
        <w:rPr>
          <w:b/>
          <w:sz w:val="22"/>
          <w:szCs w:val="22"/>
          <w:u w:val="single"/>
        </w:rPr>
        <w:t>)</w:t>
      </w:r>
    </w:p>
    <w:p w:rsidR="0018370C" w:rsidRPr="001142BE" w:rsidRDefault="0018370C" w:rsidP="0018370C">
      <w:pPr>
        <w:ind w:left="1440"/>
        <w:rPr>
          <w:sz w:val="22"/>
          <w:szCs w:val="22"/>
          <w:u w:val="single"/>
        </w:rPr>
      </w:pPr>
    </w:p>
    <w:p w:rsidR="0018370C" w:rsidRDefault="0018370C" w:rsidP="00E606EB">
      <w:pPr>
        <w:numPr>
          <w:ilvl w:val="0"/>
          <w:numId w:val="48"/>
        </w:numPr>
        <w:tabs>
          <w:tab w:val="clear" w:pos="1980"/>
        </w:tabs>
        <w:ind w:left="1800"/>
        <w:jc w:val="both"/>
        <w:rPr>
          <w:b/>
          <w:sz w:val="22"/>
          <w:szCs w:val="22"/>
        </w:rPr>
      </w:pPr>
      <w:r w:rsidRPr="000554E3">
        <w:rPr>
          <w:b/>
          <w:sz w:val="22"/>
          <w:szCs w:val="22"/>
          <w:u w:val="single"/>
        </w:rPr>
        <w:t xml:space="preserve">MBE Subcontractor Project Participation Certification </w:t>
      </w:r>
      <w:r w:rsidRPr="000554E3">
        <w:rPr>
          <w:b/>
          <w:smallCaps/>
          <w:sz w:val="22"/>
          <w:szCs w:val="22"/>
          <w:u w:val="single"/>
        </w:rPr>
        <w:t>(</w:t>
      </w:r>
      <w:r w:rsidRPr="000554E3">
        <w:rPr>
          <w:b/>
          <w:bCs/>
          <w:sz w:val="22"/>
          <w:szCs w:val="22"/>
          <w:u w:val="single"/>
        </w:rPr>
        <w:t>Attachment D-3</w:t>
      </w:r>
      <w:r w:rsidRPr="000554E3">
        <w:rPr>
          <w:b/>
          <w:sz w:val="22"/>
          <w:szCs w:val="22"/>
          <w:u w:val="single"/>
        </w:rPr>
        <w:t>)</w:t>
      </w:r>
      <w:r w:rsidRPr="000554E3">
        <w:rPr>
          <w:b/>
          <w:sz w:val="22"/>
          <w:szCs w:val="22"/>
        </w:rPr>
        <w:t xml:space="preserve"> </w:t>
      </w:r>
    </w:p>
    <w:p w:rsidR="0018370C" w:rsidRDefault="0018370C" w:rsidP="0018370C">
      <w:pPr>
        <w:pStyle w:val="ListParagraph"/>
        <w:rPr>
          <w:sz w:val="22"/>
          <w:szCs w:val="22"/>
        </w:rPr>
      </w:pPr>
    </w:p>
    <w:p w:rsidR="0018370C" w:rsidRPr="00956F6F" w:rsidRDefault="0018370C" w:rsidP="00E606EB">
      <w:pPr>
        <w:numPr>
          <w:ilvl w:val="0"/>
          <w:numId w:val="48"/>
        </w:numPr>
        <w:tabs>
          <w:tab w:val="clear" w:pos="1980"/>
        </w:tabs>
        <w:ind w:left="1800"/>
        <w:jc w:val="both"/>
        <w:rPr>
          <w:b/>
          <w:sz w:val="22"/>
          <w:szCs w:val="22"/>
        </w:rPr>
      </w:pPr>
      <w:r w:rsidRPr="00956F6F">
        <w:rPr>
          <w:sz w:val="22"/>
          <w:szCs w:val="22"/>
        </w:rPr>
        <w:t xml:space="preserve">A Bidder/Offeror requesting a waiver should review </w:t>
      </w:r>
      <w:r w:rsidRPr="00956F6F">
        <w:rPr>
          <w:b/>
          <w:sz w:val="22"/>
          <w:szCs w:val="22"/>
          <w:u w:val="single"/>
        </w:rPr>
        <w:t>Attachment D-1B</w:t>
      </w:r>
      <w:r w:rsidRPr="00956F6F">
        <w:rPr>
          <w:b/>
          <w:sz w:val="22"/>
          <w:szCs w:val="22"/>
        </w:rPr>
        <w:t xml:space="preserve"> (Waiver Guidance</w:t>
      </w:r>
      <w:r>
        <w:rPr>
          <w:b/>
          <w:sz w:val="22"/>
          <w:szCs w:val="22"/>
        </w:rPr>
        <w:t xml:space="preserve"> that includes </w:t>
      </w:r>
      <w:r w:rsidRPr="00956F6F">
        <w:rPr>
          <w:b/>
          <w:sz w:val="22"/>
          <w:szCs w:val="22"/>
          <w:u w:val="single"/>
        </w:rPr>
        <w:t>Exhibit A</w:t>
      </w:r>
      <w:r>
        <w:rPr>
          <w:b/>
          <w:sz w:val="22"/>
          <w:szCs w:val="22"/>
        </w:rPr>
        <w:t>, MBE Subcontractor Unavailability Certificate</w:t>
      </w:r>
      <w:r w:rsidRPr="00956F6F">
        <w:rPr>
          <w:b/>
          <w:sz w:val="22"/>
          <w:szCs w:val="22"/>
        </w:rPr>
        <w:t>)</w:t>
      </w:r>
      <w:r w:rsidRPr="00956F6F">
        <w:rPr>
          <w:sz w:val="22"/>
          <w:szCs w:val="22"/>
        </w:rPr>
        <w:t xml:space="preserve"> and </w:t>
      </w:r>
      <w:r w:rsidRPr="00956F6F">
        <w:rPr>
          <w:b/>
          <w:sz w:val="22"/>
          <w:szCs w:val="22"/>
          <w:u w:val="single"/>
        </w:rPr>
        <w:t>D-1C</w:t>
      </w:r>
      <w:r w:rsidRPr="00956F6F">
        <w:rPr>
          <w:b/>
          <w:sz w:val="22"/>
          <w:szCs w:val="22"/>
        </w:rPr>
        <w:t xml:space="preserve"> (Good Faith Efforts Documentation to Support Waiver Request)</w:t>
      </w:r>
      <w:r w:rsidRPr="00956F6F">
        <w:rPr>
          <w:sz w:val="22"/>
          <w:szCs w:val="22"/>
        </w:rPr>
        <w:t xml:space="preserve"> prior to submitting its request.</w:t>
      </w:r>
      <w:r>
        <w:rPr>
          <w:b/>
          <w:sz w:val="22"/>
          <w:szCs w:val="22"/>
        </w:rPr>
        <w:t xml:space="preserve">  </w:t>
      </w:r>
      <w:r w:rsidRPr="00956F6F">
        <w:rPr>
          <w:sz w:val="22"/>
          <w:szCs w:val="22"/>
        </w:rPr>
        <w:t>A Bidder/Offer</w:t>
      </w:r>
      <w:r>
        <w:rPr>
          <w:sz w:val="22"/>
          <w:szCs w:val="22"/>
        </w:rPr>
        <w:t>or requesting</w:t>
      </w:r>
      <w:r w:rsidRPr="00956F6F">
        <w:rPr>
          <w:sz w:val="22"/>
          <w:szCs w:val="22"/>
        </w:rPr>
        <w:t xml:space="preserve"> a waiver of the goal or any of the applicable subgoals will be responsible for submitting the </w:t>
      </w:r>
      <w:r w:rsidRPr="00956F6F">
        <w:rPr>
          <w:b/>
          <w:sz w:val="22"/>
          <w:szCs w:val="22"/>
        </w:rPr>
        <w:t>Good Faith Efforts Documentation to Support Waiver Request (</w:t>
      </w:r>
      <w:r w:rsidRPr="00956F6F">
        <w:rPr>
          <w:b/>
          <w:sz w:val="22"/>
          <w:szCs w:val="22"/>
          <w:u w:val="single"/>
        </w:rPr>
        <w:t>Attachment D-1C</w:t>
      </w:r>
      <w:r w:rsidRPr="00956F6F">
        <w:rPr>
          <w:b/>
          <w:sz w:val="22"/>
          <w:szCs w:val="22"/>
        </w:rPr>
        <w:t>)</w:t>
      </w:r>
      <w:r w:rsidRPr="00956F6F">
        <w:rPr>
          <w:sz w:val="22"/>
          <w:szCs w:val="22"/>
        </w:rPr>
        <w:t xml:space="preserve"> and usually the </w:t>
      </w:r>
      <w:r w:rsidRPr="00956F6F">
        <w:rPr>
          <w:b/>
          <w:sz w:val="22"/>
          <w:szCs w:val="22"/>
        </w:rPr>
        <w:t>MBE Subcontractor Unavailability Certificate (</w:t>
      </w:r>
      <w:r w:rsidRPr="00956F6F">
        <w:rPr>
          <w:b/>
          <w:sz w:val="22"/>
          <w:szCs w:val="22"/>
          <w:u w:val="single"/>
        </w:rPr>
        <w:t>Exhibit A</w:t>
      </w:r>
      <w:r w:rsidRPr="00956F6F">
        <w:rPr>
          <w:b/>
          <w:sz w:val="22"/>
          <w:szCs w:val="22"/>
        </w:rPr>
        <w:t>)</w:t>
      </w:r>
      <w:r>
        <w:rPr>
          <w:b/>
          <w:sz w:val="22"/>
          <w:szCs w:val="22"/>
        </w:rPr>
        <w:t xml:space="preserve"> </w:t>
      </w:r>
      <w:r w:rsidRPr="00956F6F">
        <w:rPr>
          <w:sz w:val="22"/>
          <w:szCs w:val="22"/>
        </w:rPr>
        <w:t xml:space="preserve">within ten (10) Working Days from notification that it is the recommended awardee or from the date of the actual award, whichever is earlier, as required in </w:t>
      </w:r>
      <w:r w:rsidRPr="00956F6F">
        <w:rPr>
          <w:b/>
          <w:sz w:val="22"/>
          <w:szCs w:val="22"/>
        </w:rPr>
        <w:t>COMAR 21.11.03.11.</w:t>
      </w:r>
    </w:p>
    <w:p w:rsidR="0018370C" w:rsidRPr="001142BE" w:rsidRDefault="0018370C" w:rsidP="0018370C">
      <w:pPr>
        <w:ind w:left="1440"/>
        <w:rPr>
          <w:sz w:val="22"/>
          <w:szCs w:val="22"/>
        </w:rPr>
      </w:pPr>
    </w:p>
    <w:p w:rsidR="0018370C" w:rsidRPr="001142BE" w:rsidRDefault="0018370C" w:rsidP="00E606EB">
      <w:pPr>
        <w:numPr>
          <w:ilvl w:val="0"/>
          <w:numId w:val="48"/>
        </w:numPr>
        <w:tabs>
          <w:tab w:val="clear" w:pos="1980"/>
        </w:tabs>
        <w:ind w:left="1800"/>
        <w:jc w:val="both"/>
        <w:rPr>
          <w:sz w:val="22"/>
          <w:szCs w:val="22"/>
        </w:rPr>
      </w:pPr>
      <w:r w:rsidRPr="001142BE">
        <w:rPr>
          <w:sz w:val="22"/>
          <w:szCs w:val="22"/>
        </w:rPr>
        <w:t>Any other documentation required by the Procurement Officer to ascertain Bidder/Offeror responsibility in connection with the certified MBE participation goal.</w:t>
      </w:r>
    </w:p>
    <w:p w:rsidR="0018370C" w:rsidRPr="001142BE" w:rsidRDefault="0018370C" w:rsidP="0018370C">
      <w:pPr>
        <w:ind w:left="1440"/>
        <w:rPr>
          <w:b/>
          <w:sz w:val="22"/>
          <w:szCs w:val="22"/>
        </w:rPr>
      </w:pPr>
    </w:p>
    <w:p w:rsidR="0018370C" w:rsidRPr="001142BE" w:rsidRDefault="0018370C" w:rsidP="0018370C">
      <w:pPr>
        <w:ind w:left="1800"/>
        <w:rPr>
          <w:sz w:val="22"/>
          <w:szCs w:val="22"/>
        </w:rPr>
      </w:pPr>
      <w:r w:rsidRPr="001142BE">
        <w:rPr>
          <w:b/>
          <w:sz w:val="22"/>
          <w:szCs w:val="22"/>
        </w:rPr>
        <w:t>NOTE:  If the apparent awardee fails to return each completed document within the required time, the Procurement Officer may determine that the apparent awardee is not responsible and therefore not eligible for Contract award.  If the Contract has already been awarded, the award is voidable.</w:t>
      </w:r>
    </w:p>
    <w:p w:rsidR="0018370C" w:rsidRPr="001142BE" w:rsidRDefault="0018370C" w:rsidP="0018370C">
      <w:pPr>
        <w:rPr>
          <w:sz w:val="22"/>
          <w:szCs w:val="22"/>
        </w:rPr>
      </w:pPr>
    </w:p>
    <w:p w:rsidR="00DE5963" w:rsidRPr="001142BE" w:rsidRDefault="00DE5963" w:rsidP="00DE5963">
      <w:pPr>
        <w:ind w:left="1440" w:hanging="720"/>
        <w:rPr>
          <w:bCs/>
          <w:sz w:val="22"/>
          <w:szCs w:val="22"/>
        </w:rPr>
      </w:pPr>
    </w:p>
    <w:p w:rsidR="00DE5963" w:rsidRPr="001142BE" w:rsidRDefault="00DE5963" w:rsidP="00DE5963">
      <w:pPr>
        <w:jc w:val="center"/>
        <w:rPr>
          <w:sz w:val="22"/>
          <w:szCs w:val="22"/>
        </w:rPr>
      </w:pPr>
    </w:p>
    <w:p w:rsidR="00DE5963" w:rsidRPr="001142BE" w:rsidRDefault="00DE5963" w:rsidP="00DE5963">
      <w:pPr>
        <w:jc w:val="center"/>
        <w:rPr>
          <w:sz w:val="22"/>
          <w:szCs w:val="22"/>
        </w:rPr>
      </w:pPr>
    </w:p>
    <w:p w:rsidR="00DE5963" w:rsidRDefault="00DE5963" w:rsidP="00DE5963">
      <w:pPr>
        <w:rPr>
          <w:b/>
        </w:rPr>
      </w:pPr>
      <w:r>
        <w:br w:type="page"/>
      </w:r>
      <w:r>
        <w:rPr>
          <w:b/>
          <w:smallCaps/>
          <w:u w:val="single"/>
        </w:rPr>
        <w:lastRenderedPageBreak/>
        <w:t>mbe reporting  instructions</w:t>
      </w:r>
    </w:p>
    <w:p w:rsidR="00DE5963" w:rsidRDefault="00DE5963" w:rsidP="00DE5963"/>
    <w:p w:rsidR="00DE5963" w:rsidRDefault="00DE5963" w:rsidP="00DE5963">
      <w:pPr>
        <w:rPr>
          <w:b/>
        </w:rPr>
      </w:pPr>
      <w:r>
        <w:rPr>
          <w:b/>
        </w:rPr>
        <w:t>The Contractor shall:</w:t>
      </w:r>
    </w:p>
    <w:p w:rsidR="00006C51" w:rsidRPr="005D3867" w:rsidRDefault="00006C51" w:rsidP="00006C51">
      <w:pPr>
        <w:rPr>
          <w:b/>
          <w:sz w:val="22"/>
          <w:szCs w:val="22"/>
          <w:u w:val="single"/>
        </w:rPr>
      </w:pPr>
    </w:p>
    <w:p w:rsidR="00006C51" w:rsidRDefault="00006C51" w:rsidP="00E606EB">
      <w:pPr>
        <w:pStyle w:val="ListParagraph"/>
        <w:widowControl w:val="0"/>
        <w:numPr>
          <w:ilvl w:val="0"/>
          <w:numId w:val="58"/>
        </w:numPr>
        <w:autoSpaceDE w:val="0"/>
        <w:autoSpaceDN w:val="0"/>
        <w:adjustRightInd w:val="0"/>
        <w:rPr>
          <w:rFonts w:eastAsiaTheme="minorEastAsia"/>
          <w:sz w:val="22"/>
          <w:szCs w:val="22"/>
        </w:rPr>
      </w:pPr>
      <w:r w:rsidRPr="00F25FE9">
        <w:rPr>
          <w:rFonts w:eastAsiaTheme="minorEastAsia"/>
          <w:sz w:val="22"/>
          <w:szCs w:val="22"/>
        </w:rPr>
        <w:t xml:space="preserve">Submit by the </w:t>
      </w:r>
      <w:r w:rsidRPr="00006C51">
        <w:rPr>
          <w:rFonts w:eastAsiaTheme="minorEastAsia"/>
          <w:b/>
          <w:sz w:val="22"/>
          <w:szCs w:val="22"/>
          <w:u w:val="single"/>
        </w:rPr>
        <w:t>15</w:t>
      </w:r>
      <w:r w:rsidRPr="00006C51">
        <w:rPr>
          <w:rFonts w:eastAsiaTheme="minorEastAsia"/>
          <w:b/>
          <w:sz w:val="22"/>
          <w:szCs w:val="22"/>
          <w:u w:val="single"/>
          <w:vertAlign w:val="superscript"/>
        </w:rPr>
        <w:t>th</w:t>
      </w:r>
      <w:r>
        <w:rPr>
          <w:rFonts w:eastAsiaTheme="minorEastAsia"/>
          <w:sz w:val="22"/>
          <w:szCs w:val="22"/>
        </w:rPr>
        <w:t xml:space="preserve"> </w:t>
      </w:r>
      <w:r w:rsidRPr="00F25FE9">
        <w:rPr>
          <w:rFonts w:eastAsiaTheme="minorEastAsia"/>
          <w:sz w:val="22"/>
          <w:szCs w:val="22"/>
        </w:rPr>
        <w:t xml:space="preserve">of each month to the </w:t>
      </w:r>
      <w:r>
        <w:rPr>
          <w:rFonts w:eastAsiaTheme="minorEastAsia"/>
          <w:sz w:val="22"/>
          <w:szCs w:val="22"/>
        </w:rPr>
        <w:t xml:space="preserve">State Project Manager </w:t>
      </w:r>
      <w:r w:rsidRPr="00006C51">
        <w:rPr>
          <w:rFonts w:eastAsiaTheme="minorEastAsia"/>
          <w:b/>
          <w:sz w:val="22"/>
          <w:szCs w:val="22"/>
          <w:u w:val="single"/>
        </w:rPr>
        <w:t>and</w:t>
      </w:r>
      <w:r>
        <w:rPr>
          <w:rFonts w:eastAsiaTheme="minorEastAsia"/>
          <w:sz w:val="22"/>
          <w:szCs w:val="22"/>
        </w:rPr>
        <w:t xml:space="preserve"> DHR MBE Liaison:</w:t>
      </w:r>
      <w:r w:rsidRPr="005D3867">
        <w:rPr>
          <w:rFonts w:eastAsiaTheme="minorEastAsia"/>
          <w:sz w:val="22"/>
          <w:szCs w:val="22"/>
        </w:rPr>
        <w:t xml:space="preserve"> </w:t>
      </w:r>
    </w:p>
    <w:p w:rsidR="00006C51" w:rsidRDefault="00006C51" w:rsidP="00E606EB">
      <w:pPr>
        <w:pStyle w:val="ListParagraph"/>
        <w:widowControl w:val="0"/>
        <w:numPr>
          <w:ilvl w:val="1"/>
          <w:numId w:val="58"/>
        </w:numPr>
        <w:autoSpaceDE w:val="0"/>
        <w:autoSpaceDN w:val="0"/>
        <w:adjustRightInd w:val="0"/>
        <w:rPr>
          <w:rFonts w:eastAsiaTheme="minorEastAsia"/>
          <w:sz w:val="22"/>
          <w:szCs w:val="22"/>
        </w:rPr>
      </w:pPr>
      <w:r w:rsidRPr="00006C51">
        <w:rPr>
          <w:rFonts w:eastAsiaTheme="minorEastAsia"/>
          <w:b/>
          <w:sz w:val="22"/>
          <w:szCs w:val="22"/>
          <w:u w:val="single"/>
        </w:rPr>
        <w:t>A Prime Contractor Paid/Unpaid MBE Invoice Report</w:t>
      </w:r>
      <w:r w:rsidRPr="00006C51">
        <w:rPr>
          <w:rFonts w:eastAsiaTheme="minorEastAsia"/>
          <w:b/>
          <w:sz w:val="22"/>
          <w:szCs w:val="22"/>
        </w:rPr>
        <w:t xml:space="preserve"> (Attachment </w:t>
      </w:r>
      <w:r>
        <w:rPr>
          <w:rFonts w:eastAsiaTheme="minorEastAsia"/>
          <w:b/>
          <w:sz w:val="22"/>
          <w:szCs w:val="22"/>
        </w:rPr>
        <w:t>D</w:t>
      </w:r>
      <w:r w:rsidRPr="00006C51">
        <w:rPr>
          <w:rFonts w:eastAsiaTheme="minorEastAsia"/>
          <w:b/>
          <w:sz w:val="22"/>
          <w:szCs w:val="22"/>
        </w:rPr>
        <w:t>-4A)</w:t>
      </w:r>
      <w:r w:rsidRPr="005D3867">
        <w:rPr>
          <w:rFonts w:eastAsiaTheme="minorEastAsia"/>
          <w:sz w:val="22"/>
          <w:szCs w:val="22"/>
        </w:rPr>
        <w:t xml:space="preserve"> listing any unpaid invoices, over 45 days old, received from any certified MBE subcontractor, the amount of each invoice and the r</w:t>
      </w:r>
      <w:r>
        <w:rPr>
          <w:rFonts w:eastAsiaTheme="minorEastAsia"/>
          <w:sz w:val="22"/>
          <w:szCs w:val="22"/>
        </w:rPr>
        <w:t>eason payment has not been made; and</w:t>
      </w:r>
      <w:r w:rsidRPr="005D3867">
        <w:rPr>
          <w:rFonts w:eastAsiaTheme="minorEastAsia"/>
          <w:sz w:val="22"/>
          <w:szCs w:val="22"/>
        </w:rPr>
        <w:t xml:space="preserve">  </w:t>
      </w:r>
    </w:p>
    <w:p w:rsidR="00006C51" w:rsidRDefault="00006C51" w:rsidP="00006C51">
      <w:pPr>
        <w:pStyle w:val="ListParagraph"/>
        <w:widowControl w:val="0"/>
        <w:autoSpaceDE w:val="0"/>
        <w:autoSpaceDN w:val="0"/>
        <w:adjustRightInd w:val="0"/>
        <w:ind w:left="1440"/>
        <w:rPr>
          <w:rFonts w:eastAsiaTheme="minorEastAsia"/>
          <w:sz w:val="22"/>
          <w:szCs w:val="22"/>
        </w:rPr>
      </w:pPr>
    </w:p>
    <w:p w:rsidR="00006C51" w:rsidRDefault="00006C51" w:rsidP="00E606EB">
      <w:pPr>
        <w:pStyle w:val="ListParagraph"/>
        <w:widowControl w:val="0"/>
        <w:numPr>
          <w:ilvl w:val="1"/>
          <w:numId w:val="58"/>
        </w:numPr>
        <w:autoSpaceDE w:val="0"/>
        <w:autoSpaceDN w:val="0"/>
        <w:adjustRightInd w:val="0"/>
        <w:rPr>
          <w:rFonts w:eastAsiaTheme="minorEastAsia"/>
          <w:sz w:val="22"/>
          <w:szCs w:val="22"/>
        </w:rPr>
      </w:pPr>
      <w:r>
        <w:rPr>
          <w:rFonts w:eastAsiaTheme="minorEastAsia"/>
          <w:sz w:val="22"/>
          <w:szCs w:val="22"/>
          <w:u w:val="single"/>
        </w:rPr>
        <w:t xml:space="preserve">(If Applicable) A </w:t>
      </w:r>
      <w:r w:rsidRPr="00006C51">
        <w:rPr>
          <w:rFonts w:eastAsiaTheme="minorEastAsia"/>
          <w:b/>
          <w:sz w:val="22"/>
          <w:szCs w:val="22"/>
          <w:u w:val="single"/>
        </w:rPr>
        <w:t>MBE Prime Contractor Report</w:t>
      </w:r>
      <w:r w:rsidRPr="00006C51">
        <w:rPr>
          <w:rFonts w:eastAsiaTheme="minorEastAsia"/>
          <w:b/>
          <w:sz w:val="22"/>
          <w:szCs w:val="22"/>
        </w:rPr>
        <w:t xml:space="preserve"> (Attachment </w:t>
      </w:r>
      <w:r>
        <w:rPr>
          <w:rFonts w:eastAsiaTheme="minorEastAsia"/>
          <w:b/>
          <w:sz w:val="22"/>
          <w:szCs w:val="22"/>
        </w:rPr>
        <w:t>D-</w:t>
      </w:r>
      <w:r w:rsidRPr="00006C51">
        <w:rPr>
          <w:rFonts w:eastAsiaTheme="minorEastAsia"/>
          <w:b/>
          <w:sz w:val="22"/>
          <w:szCs w:val="22"/>
        </w:rPr>
        <w:t>4B)</w:t>
      </w:r>
      <w:r w:rsidRPr="00950FB5">
        <w:rPr>
          <w:rFonts w:eastAsiaTheme="minorEastAsia"/>
          <w:sz w:val="22"/>
          <w:szCs w:val="22"/>
        </w:rPr>
        <w:t xml:space="preserve"> </w:t>
      </w:r>
      <w:r>
        <w:rPr>
          <w:rFonts w:eastAsiaTheme="minorEastAsia"/>
          <w:sz w:val="22"/>
          <w:szCs w:val="22"/>
        </w:rPr>
        <w:t>identifying a MBE prime’s</w:t>
      </w:r>
      <w:r w:rsidRPr="005D3867">
        <w:rPr>
          <w:rFonts w:eastAsiaTheme="minorEastAsia"/>
          <w:sz w:val="22"/>
          <w:szCs w:val="22"/>
        </w:rPr>
        <w:t xml:space="preserve"> self-performing work </w:t>
      </w:r>
      <w:r>
        <w:rPr>
          <w:rFonts w:eastAsiaTheme="minorEastAsia"/>
          <w:sz w:val="22"/>
          <w:szCs w:val="22"/>
        </w:rPr>
        <w:t xml:space="preserve">to be counted </w:t>
      </w:r>
      <w:r w:rsidRPr="005D3867">
        <w:rPr>
          <w:rFonts w:eastAsiaTheme="minorEastAsia"/>
          <w:sz w:val="22"/>
          <w:szCs w:val="22"/>
        </w:rPr>
        <w:t>towards the MBE participation goals</w:t>
      </w:r>
      <w:r w:rsidRPr="004B4A9A">
        <w:rPr>
          <w:rFonts w:eastAsiaTheme="minorEastAsia"/>
          <w:sz w:val="22"/>
          <w:szCs w:val="22"/>
        </w:rPr>
        <w:t>.</w:t>
      </w:r>
    </w:p>
    <w:p w:rsidR="00006C51" w:rsidRPr="005D3867" w:rsidRDefault="00006C51" w:rsidP="00006C51">
      <w:pPr>
        <w:pStyle w:val="ListParagraph"/>
        <w:widowControl w:val="0"/>
        <w:autoSpaceDE w:val="0"/>
        <w:autoSpaceDN w:val="0"/>
        <w:adjustRightInd w:val="0"/>
        <w:ind w:left="1440"/>
        <w:rPr>
          <w:rFonts w:eastAsiaTheme="minorEastAsia"/>
          <w:sz w:val="22"/>
          <w:szCs w:val="22"/>
        </w:rPr>
      </w:pPr>
    </w:p>
    <w:p w:rsidR="00006C51" w:rsidRDefault="00006C51" w:rsidP="00E606EB">
      <w:pPr>
        <w:pStyle w:val="ListParagraph"/>
        <w:widowControl w:val="0"/>
        <w:numPr>
          <w:ilvl w:val="0"/>
          <w:numId w:val="58"/>
        </w:numPr>
        <w:autoSpaceDE w:val="0"/>
        <w:autoSpaceDN w:val="0"/>
        <w:adjustRightInd w:val="0"/>
        <w:rPr>
          <w:rFonts w:eastAsiaTheme="minorEastAsia"/>
          <w:sz w:val="22"/>
          <w:szCs w:val="22"/>
        </w:rPr>
      </w:pPr>
      <w:r w:rsidRPr="005D3867">
        <w:rPr>
          <w:rFonts w:eastAsiaTheme="minorEastAsia"/>
          <w:sz w:val="22"/>
          <w:szCs w:val="22"/>
        </w:rPr>
        <w:t xml:space="preserve">Include in its agreements with its certified MBE subcontractors a requirement that those subcontractors submit by the </w:t>
      </w:r>
      <w:r w:rsidRPr="00006C51">
        <w:rPr>
          <w:rFonts w:eastAsiaTheme="minorEastAsia"/>
          <w:b/>
          <w:sz w:val="22"/>
          <w:szCs w:val="22"/>
          <w:u w:val="single"/>
        </w:rPr>
        <w:t>15th</w:t>
      </w:r>
      <w:r w:rsidRPr="005D3867">
        <w:rPr>
          <w:rFonts w:eastAsiaTheme="minorEastAsia"/>
          <w:sz w:val="22"/>
          <w:szCs w:val="22"/>
        </w:rPr>
        <w:t xml:space="preserve"> of each month to the </w:t>
      </w:r>
      <w:r>
        <w:rPr>
          <w:rFonts w:eastAsiaTheme="minorEastAsia"/>
          <w:sz w:val="22"/>
          <w:szCs w:val="22"/>
        </w:rPr>
        <w:t xml:space="preserve">State Project Manager </w:t>
      </w:r>
      <w:r w:rsidRPr="00006C51">
        <w:rPr>
          <w:rFonts w:eastAsiaTheme="minorEastAsia"/>
          <w:b/>
          <w:sz w:val="22"/>
          <w:szCs w:val="22"/>
          <w:u w:val="single"/>
        </w:rPr>
        <w:t>and</w:t>
      </w:r>
      <w:r>
        <w:rPr>
          <w:rFonts w:eastAsiaTheme="minorEastAsia"/>
          <w:sz w:val="22"/>
          <w:szCs w:val="22"/>
        </w:rPr>
        <w:t xml:space="preserve"> DHR MBE Liaison</w:t>
      </w:r>
      <w:r w:rsidRPr="005D3867">
        <w:rPr>
          <w:rFonts w:eastAsiaTheme="minorEastAsia"/>
          <w:sz w:val="22"/>
          <w:szCs w:val="22"/>
        </w:rPr>
        <w:t xml:space="preserve"> a </w:t>
      </w:r>
      <w:r>
        <w:rPr>
          <w:rFonts w:eastAsiaTheme="minorEastAsia"/>
          <w:b/>
          <w:sz w:val="22"/>
          <w:szCs w:val="22"/>
        </w:rPr>
        <w:t>MBE Subcontractor Paid/Unpaid/</w:t>
      </w:r>
      <w:r w:rsidRPr="00006C51">
        <w:rPr>
          <w:rFonts w:eastAsiaTheme="minorEastAsia"/>
          <w:b/>
          <w:sz w:val="22"/>
          <w:szCs w:val="22"/>
        </w:rPr>
        <w:t xml:space="preserve">Invoice Report (Attachment </w:t>
      </w:r>
      <w:r>
        <w:rPr>
          <w:rFonts w:eastAsiaTheme="minorEastAsia"/>
          <w:b/>
          <w:sz w:val="22"/>
          <w:szCs w:val="22"/>
        </w:rPr>
        <w:t>D</w:t>
      </w:r>
      <w:r w:rsidRPr="00006C51">
        <w:rPr>
          <w:rFonts w:eastAsiaTheme="minorEastAsia"/>
          <w:b/>
          <w:sz w:val="22"/>
          <w:szCs w:val="22"/>
        </w:rPr>
        <w:t>-5)</w:t>
      </w:r>
      <w:r w:rsidRPr="005D3867">
        <w:rPr>
          <w:rFonts w:eastAsiaTheme="minorEastAsia"/>
          <w:sz w:val="22"/>
          <w:szCs w:val="22"/>
        </w:rPr>
        <w:t xml:space="preserve"> that identifies the </w:t>
      </w:r>
      <w:r>
        <w:rPr>
          <w:rFonts w:eastAsiaTheme="minorEastAsia"/>
          <w:sz w:val="22"/>
          <w:szCs w:val="22"/>
        </w:rPr>
        <w:t>C</w:t>
      </w:r>
      <w:r w:rsidRPr="005D3867">
        <w:rPr>
          <w:rFonts w:eastAsiaTheme="minorEastAsia"/>
          <w:sz w:val="22"/>
          <w:szCs w:val="22"/>
        </w:rPr>
        <w:t>o</w:t>
      </w:r>
      <w:r w:rsidRPr="004B4A9A">
        <w:rPr>
          <w:rFonts w:eastAsiaTheme="minorEastAsia"/>
          <w:sz w:val="22"/>
          <w:szCs w:val="22"/>
        </w:rPr>
        <w:t>ntract and lists all payments to the</w:t>
      </w:r>
      <w:r w:rsidRPr="005D3867">
        <w:rPr>
          <w:rFonts w:eastAsiaTheme="minorEastAsia"/>
          <w:sz w:val="22"/>
          <w:szCs w:val="22"/>
        </w:rPr>
        <w:t xml:space="preserve"> MBE subcontractor received from the Contractor in the preceding 30 days, as well as any outstanding invoices, and the amounts of those invoices.   </w:t>
      </w:r>
    </w:p>
    <w:p w:rsidR="00006C51" w:rsidRPr="005D3867" w:rsidRDefault="00006C51" w:rsidP="00006C51">
      <w:pPr>
        <w:pStyle w:val="ListParagraph"/>
        <w:widowControl w:val="0"/>
        <w:autoSpaceDE w:val="0"/>
        <w:autoSpaceDN w:val="0"/>
        <w:adjustRightInd w:val="0"/>
        <w:rPr>
          <w:rFonts w:eastAsiaTheme="minorEastAsia"/>
          <w:sz w:val="22"/>
          <w:szCs w:val="22"/>
        </w:rPr>
      </w:pPr>
    </w:p>
    <w:p w:rsidR="00006C51" w:rsidRDefault="00006C51" w:rsidP="00E606EB">
      <w:pPr>
        <w:pStyle w:val="ListParagraph"/>
        <w:widowControl w:val="0"/>
        <w:numPr>
          <w:ilvl w:val="0"/>
          <w:numId w:val="58"/>
        </w:numPr>
        <w:tabs>
          <w:tab w:val="left" w:pos="220"/>
          <w:tab w:val="left" w:pos="720"/>
        </w:tabs>
        <w:autoSpaceDE w:val="0"/>
        <w:autoSpaceDN w:val="0"/>
        <w:adjustRightInd w:val="0"/>
        <w:rPr>
          <w:rFonts w:eastAsiaTheme="minorEastAsia"/>
          <w:sz w:val="22"/>
          <w:szCs w:val="22"/>
        </w:rPr>
      </w:pPr>
      <w:r w:rsidRPr="005D3867">
        <w:rPr>
          <w:rFonts w:eastAsiaTheme="minorEastAsia"/>
          <w:sz w:val="22"/>
          <w:szCs w:val="22"/>
        </w:rPr>
        <w:t xml:space="preserve">Maintain such records as are necessary to confirm compliance with its MBE participation obligations. These records must indicate the identity of certified minority and non-minority subcontractors employed on the Contract, the type of work performed by each, and the actual dollar value of work performed. Subcontract agreements documenting the work performed by all MBE participants must be retained by the Contractor and furnished to the Procurement Officer on request. </w:t>
      </w:r>
    </w:p>
    <w:p w:rsidR="00006C51" w:rsidRPr="00006C51" w:rsidRDefault="00006C51" w:rsidP="00006C51">
      <w:pPr>
        <w:pStyle w:val="ListParagraph"/>
        <w:rPr>
          <w:rFonts w:eastAsiaTheme="minorEastAsia"/>
          <w:sz w:val="22"/>
          <w:szCs w:val="22"/>
        </w:rPr>
      </w:pPr>
    </w:p>
    <w:p w:rsidR="00006C51" w:rsidRDefault="00006C51" w:rsidP="00E606EB">
      <w:pPr>
        <w:pStyle w:val="ListParagraph"/>
        <w:widowControl w:val="0"/>
        <w:numPr>
          <w:ilvl w:val="0"/>
          <w:numId w:val="58"/>
        </w:numPr>
        <w:tabs>
          <w:tab w:val="left" w:pos="220"/>
          <w:tab w:val="left" w:pos="720"/>
        </w:tabs>
        <w:autoSpaceDE w:val="0"/>
        <w:autoSpaceDN w:val="0"/>
        <w:adjustRightInd w:val="0"/>
        <w:rPr>
          <w:rFonts w:eastAsiaTheme="minorEastAsia"/>
          <w:sz w:val="22"/>
          <w:szCs w:val="22"/>
        </w:rPr>
      </w:pPr>
      <w:r w:rsidRPr="005D3867">
        <w:rPr>
          <w:rFonts w:eastAsiaTheme="minorEastAsia"/>
          <w:sz w:val="22"/>
          <w:szCs w:val="22"/>
        </w:rPr>
        <w:t xml:space="preserve">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 </w:t>
      </w:r>
    </w:p>
    <w:p w:rsidR="00006C51" w:rsidRPr="00006C51" w:rsidRDefault="00006C51" w:rsidP="00006C51">
      <w:pPr>
        <w:pStyle w:val="ListParagraph"/>
        <w:rPr>
          <w:rFonts w:eastAsiaTheme="minorEastAsia"/>
          <w:sz w:val="22"/>
          <w:szCs w:val="22"/>
        </w:rPr>
      </w:pPr>
    </w:p>
    <w:p w:rsidR="00006C51" w:rsidRPr="005D3867" w:rsidRDefault="00006C51" w:rsidP="00E606EB">
      <w:pPr>
        <w:pStyle w:val="ListParagraph"/>
        <w:widowControl w:val="0"/>
        <w:numPr>
          <w:ilvl w:val="0"/>
          <w:numId w:val="58"/>
        </w:numPr>
        <w:tabs>
          <w:tab w:val="left" w:pos="220"/>
          <w:tab w:val="left" w:pos="720"/>
        </w:tabs>
        <w:autoSpaceDE w:val="0"/>
        <w:autoSpaceDN w:val="0"/>
        <w:adjustRightInd w:val="0"/>
        <w:rPr>
          <w:rFonts w:eastAsiaTheme="minorEastAsia"/>
          <w:sz w:val="22"/>
          <w:szCs w:val="22"/>
        </w:rPr>
      </w:pPr>
      <w:r>
        <w:rPr>
          <w:rFonts w:eastAsiaTheme="minorEastAsia"/>
          <w:sz w:val="22"/>
          <w:szCs w:val="22"/>
        </w:rPr>
        <w:t>U</w:t>
      </w:r>
      <w:r w:rsidRPr="005D3867">
        <w:rPr>
          <w:rFonts w:eastAsiaTheme="minorEastAsia"/>
          <w:sz w:val="22"/>
          <w:szCs w:val="22"/>
        </w:rPr>
        <w:t xml:space="preserve">pon completion of the Contract and before final payment and/or release of retainage, submit a final report in affidavit form and under penalty of perjury, of all payments made to, or withheld from MBE subcontractors. </w:t>
      </w:r>
      <w:r w:rsidRPr="005D3867">
        <w:rPr>
          <w:rFonts w:eastAsia="MS Gothic"/>
          <w:sz w:val="22"/>
          <w:szCs w:val="22"/>
        </w:rPr>
        <w:t> </w:t>
      </w:r>
    </w:p>
    <w:p w:rsidR="00DE5963" w:rsidRDefault="00DE5963" w:rsidP="00DE5963">
      <w:pPr>
        <w:ind w:left="-90"/>
        <w:jc w:val="center"/>
        <w:rPr>
          <w:smallCaps/>
          <w:sz w:val="22"/>
          <w:szCs w:val="22"/>
          <w:u w:val="single"/>
        </w:rPr>
      </w:pPr>
    </w:p>
    <w:p w:rsidR="00DE5963" w:rsidRDefault="00DE5963" w:rsidP="00DE5963">
      <w:pPr>
        <w:ind w:left="-90"/>
        <w:jc w:val="center"/>
        <w:rPr>
          <w:b/>
          <w:sz w:val="22"/>
          <w:szCs w:val="22"/>
        </w:rPr>
      </w:pPr>
      <w:r>
        <w:rPr>
          <w:smallCaps/>
          <w:sz w:val="22"/>
          <w:szCs w:val="22"/>
          <w:u w:val="single"/>
        </w:rPr>
        <w:t>Attachments</w:t>
      </w:r>
    </w:p>
    <w:p w:rsidR="00DE5963" w:rsidRDefault="00DE5963" w:rsidP="00DE5963">
      <w:pPr>
        <w:ind w:left="-90"/>
        <w:jc w:val="both"/>
        <w:rPr>
          <w:sz w:val="22"/>
          <w:szCs w:val="22"/>
          <w:u w:val="single"/>
        </w:rPr>
      </w:pPr>
    </w:p>
    <w:p w:rsidR="00DE5963" w:rsidRDefault="00DE5963" w:rsidP="00E606EB">
      <w:pPr>
        <w:numPr>
          <w:ilvl w:val="0"/>
          <w:numId w:val="49"/>
        </w:numPr>
        <w:ind w:right="1080"/>
        <w:jc w:val="both"/>
        <w:rPr>
          <w:sz w:val="22"/>
          <w:szCs w:val="22"/>
        </w:rPr>
      </w:pPr>
      <w:r w:rsidRPr="00DE5963">
        <w:rPr>
          <w:b/>
          <w:sz w:val="22"/>
          <w:szCs w:val="22"/>
          <w:u w:val="single"/>
        </w:rPr>
        <w:t>MBE Utilization and Fair Solicitation Affidavit &amp; MBE Participation Schedule</w:t>
      </w:r>
      <w:r>
        <w:rPr>
          <w:sz w:val="22"/>
          <w:szCs w:val="22"/>
          <w:u w:val="single"/>
        </w:rPr>
        <w:t xml:space="preserve"> – </w:t>
      </w:r>
      <w:r w:rsidRPr="00487286">
        <w:rPr>
          <w:b/>
          <w:bCs/>
          <w:sz w:val="22"/>
          <w:szCs w:val="22"/>
          <w:u w:val="single"/>
        </w:rPr>
        <w:t>Attachment D-1</w:t>
      </w:r>
      <w:r>
        <w:rPr>
          <w:b/>
          <w:bCs/>
          <w:sz w:val="22"/>
          <w:szCs w:val="22"/>
          <w:u w:val="single"/>
        </w:rPr>
        <w:t>A</w:t>
      </w:r>
      <w:r>
        <w:rPr>
          <w:sz w:val="22"/>
          <w:szCs w:val="22"/>
        </w:rPr>
        <w:t xml:space="preserve"> (must be submitted with the Bid/Proposal)</w:t>
      </w:r>
    </w:p>
    <w:p w:rsidR="00DE5963" w:rsidRDefault="00DE5963" w:rsidP="00DE5963">
      <w:pPr>
        <w:ind w:left="1440" w:right="1080"/>
        <w:jc w:val="both"/>
        <w:rPr>
          <w:sz w:val="22"/>
          <w:szCs w:val="22"/>
        </w:rPr>
      </w:pPr>
    </w:p>
    <w:p w:rsidR="00533BDE" w:rsidRPr="0083391B" w:rsidRDefault="00DE5963" w:rsidP="00E606EB">
      <w:pPr>
        <w:numPr>
          <w:ilvl w:val="0"/>
          <w:numId w:val="49"/>
        </w:numPr>
        <w:ind w:right="1080"/>
        <w:jc w:val="both"/>
        <w:rPr>
          <w:b/>
          <w:sz w:val="22"/>
          <w:szCs w:val="22"/>
          <w:u w:val="single"/>
        </w:rPr>
      </w:pPr>
      <w:r w:rsidRPr="00DE5963">
        <w:rPr>
          <w:b/>
          <w:sz w:val="22"/>
          <w:szCs w:val="22"/>
          <w:u w:val="single"/>
        </w:rPr>
        <w:t>Waiver Guidance – Attachment D-1B</w:t>
      </w:r>
      <w:r w:rsidR="0083391B">
        <w:rPr>
          <w:b/>
          <w:sz w:val="22"/>
          <w:szCs w:val="22"/>
          <w:u w:val="single"/>
        </w:rPr>
        <w:t xml:space="preserve"> (</w:t>
      </w:r>
      <w:r w:rsidR="006C605A">
        <w:rPr>
          <w:b/>
          <w:sz w:val="22"/>
          <w:szCs w:val="22"/>
          <w:u w:val="single"/>
        </w:rPr>
        <w:t xml:space="preserve">which </w:t>
      </w:r>
      <w:r w:rsidR="0083391B">
        <w:rPr>
          <w:b/>
          <w:sz w:val="22"/>
          <w:szCs w:val="22"/>
          <w:u w:val="single"/>
        </w:rPr>
        <w:t xml:space="preserve">includes Exhibit A – </w:t>
      </w:r>
      <w:r w:rsidR="0083391B" w:rsidRPr="0083391B">
        <w:rPr>
          <w:b/>
          <w:sz w:val="22"/>
          <w:szCs w:val="22"/>
          <w:u w:val="single"/>
        </w:rPr>
        <w:t>MBE Subcontractor Unavailability Certificate</w:t>
      </w:r>
      <w:r w:rsidR="0083391B">
        <w:rPr>
          <w:b/>
          <w:sz w:val="22"/>
          <w:szCs w:val="22"/>
          <w:u w:val="single"/>
        </w:rPr>
        <w:t xml:space="preserve">) and </w:t>
      </w:r>
      <w:r w:rsidR="00533BDE" w:rsidRPr="0083391B">
        <w:rPr>
          <w:b/>
          <w:sz w:val="22"/>
          <w:szCs w:val="22"/>
          <w:u w:val="single"/>
        </w:rPr>
        <w:t>Good Faith Efforts Documentation to Support Waiver Request – Attachment D-1C</w:t>
      </w:r>
      <w:r w:rsidR="00533BDE" w:rsidRPr="0083391B">
        <w:rPr>
          <w:sz w:val="22"/>
          <w:szCs w:val="22"/>
        </w:rPr>
        <w:t xml:space="preserve"> (</w:t>
      </w:r>
      <w:r w:rsidR="006C605A">
        <w:rPr>
          <w:sz w:val="22"/>
          <w:szCs w:val="22"/>
        </w:rPr>
        <w:t xml:space="preserve">must be reviewed </w:t>
      </w:r>
      <w:r w:rsidR="00533BDE" w:rsidRPr="0083391B">
        <w:rPr>
          <w:sz w:val="22"/>
          <w:szCs w:val="22"/>
        </w:rPr>
        <w:t>if a waiver has been requested</w:t>
      </w:r>
      <w:r w:rsidR="0083391B">
        <w:rPr>
          <w:sz w:val="22"/>
          <w:szCs w:val="22"/>
        </w:rPr>
        <w:t xml:space="preserve">. </w:t>
      </w:r>
      <w:r w:rsidR="0083391B" w:rsidRPr="0083391B">
        <w:rPr>
          <w:b/>
          <w:sz w:val="22"/>
          <w:szCs w:val="22"/>
          <w:u w:val="single"/>
        </w:rPr>
        <w:t>Exhibit A and</w:t>
      </w:r>
      <w:r w:rsidR="006C605A">
        <w:rPr>
          <w:b/>
          <w:sz w:val="22"/>
          <w:szCs w:val="22"/>
          <w:u w:val="single"/>
        </w:rPr>
        <w:t xml:space="preserve"> Attachment</w:t>
      </w:r>
      <w:r w:rsidR="0083391B" w:rsidRPr="0083391B">
        <w:rPr>
          <w:b/>
          <w:sz w:val="22"/>
          <w:szCs w:val="22"/>
          <w:u w:val="single"/>
        </w:rPr>
        <w:t xml:space="preserve"> D-1C</w:t>
      </w:r>
      <w:r w:rsidR="0083391B">
        <w:rPr>
          <w:b/>
          <w:sz w:val="22"/>
          <w:szCs w:val="22"/>
        </w:rPr>
        <w:t xml:space="preserve"> </w:t>
      </w:r>
      <w:r w:rsidR="00533BDE" w:rsidRPr="0083391B">
        <w:rPr>
          <w:sz w:val="22"/>
          <w:szCs w:val="22"/>
        </w:rPr>
        <w:t>usually must be submitted within 10 Working Days after notification of apparent award or actual award whichever is earlier)</w:t>
      </w:r>
    </w:p>
    <w:p w:rsidR="00DE5963" w:rsidRDefault="00DE5963" w:rsidP="00DE5963">
      <w:pPr>
        <w:pStyle w:val="ListParagraph"/>
        <w:rPr>
          <w:sz w:val="22"/>
          <w:szCs w:val="22"/>
          <w:u w:val="single"/>
        </w:rPr>
      </w:pPr>
    </w:p>
    <w:p w:rsidR="00DE5963" w:rsidRDefault="00DE5963" w:rsidP="00E606EB">
      <w:pPr>
        <w:numPr>
          <w:ilvl w:val="0"/>
          <w:numId w:val="49"/>
        </w:numPr>
        <w:ind w:right="1080"/>
        <w:jc w:val="both"/>
        <w:rPr>
          <w:sz w:val="22"/>
          <w:szCs w:val="22"/>
        </w:rPr>
      </w:pPr>
      <w:r w:rsidRPr="00533BDE">
        <w:rPr>
          <w:b/>
          <w:sz w:val="22"/>
          <w:szCs w:val="22"/>
          <w:u w:val="single"/>
        </w:rPr>
        <w:t xml:space="preserve">Outreach Efforts Compliance Statement – </w:t>
      </w:r>
      <w:r w:rsidRPr="00487286">
        <w:rPr>
          <w:b/>
          <w:bCs/>
          <w:sz w:val="22"/>
          <w:szCs w:val="22"/>
          <w:u w:val="single"/>
        </w:rPr>
        <w:t>Attachment D-2</w:t>
      </w:r>
      <w:r>
        <w:rPr>
          <w:sz w:val="22"/>
          <w:szCs w:val="22"/>
        </w:rPr>
        <w:t xml:space="preserve"> (must be submitted within 10 Working Days of notification of apparent award or actual award, whichever is earlier)</w:t>
      </w:r>
    </w:p>
    <w:p w:rsidR="00DE5963" w:rsidRDefault="00DE5963" w:rsidP="00DE5963">
      <w:pPr>
        <w:ind w:right="1080"/>
        <w:jc w:val="both"/>
        <w:rPr>
          <w:sz w:val="22"/>
          <w:szCs w:val="22"/>
        </w:rPr>
      </w:pPr>
    </w:p>
    <w:p w:rsidR="00DE5963" w:rsidRDefault="00533BDE" w:rsidP="00E606EB">
      <w:pPr>
        <w:numPr>
          <w:ilvl w:val="0"/>
          <w:numId w:val="49"/>
        </w:numPr>
        <w:ind w:right="1080"/>
        <w:jc w:val="both"/>
        <w:rPr>
          <w:sz w:val="22"/>
          <w:szCs w:val="22"/>
        </w:rPr>
      </w:pPr>
      <w:r>
        <w:rPr>
          <w:b/>
          <w:sz w:val="22"/>
          <w:szCs w:val="22"/>
          <w:u w:val="single"/>
        </w:rPr>
        <w:t xml:space="preserve">MBE </w:t>
      </w:r>
      <w:r w:rsidR="00DE5963" w:rsidRPr="00533BDE">
        <w:rPr>
          <w:b/>
          <w:sz w:val="22"/>
          <w:szCs w:val="22"/>
          <w:u w:val="single"/>
        </w:rPr>
        <w:t>Subcontractor</w:t>
      </w:r>
      <w:r w:rsidR="00006C51">
        <w:rPr>
          <w:b/>
          <w:sz w:val="22"/>
          <w:szCs w:val="22"/>
          <w:u w:val="single"/>
        </w:rPr>
        <w:t>/MBE Prime</w:t>
      </w:r>
      <w:r w:rsidR="00DE5963" w:rsidRPr="00533BDE">
        <w:rPr>
          <w:b/>
          <w:sz w:val="22"/>
          <w:szCs w:val="22"/>
          <w:u w:val="single"/>
        </w:rPr>
        <w:t xml:space="preserve"> Project Participation Certification – </w:t>
      </w:r>
      <w:r w:rsidR="00DE5963" w:rsidRPr="00487286">
        <w:rPr>
          <w:b/>
          <w:bCs/>
          <w:sz w:val="22"/>
          <w:szCs w:val="22"/>
          <w:u w:val="single"/>
        </w:rPr>
        <w:t>Attachment</w:t>
      </w:r>
      <w:r w:rsidR="00006C51">
        <w:rPr>
          <w:b/>
          <w:bCs/>
          <w:sz w:val="22"/>
          <w:szCs w:val="22"/>
          <w:u w:val="single"/>
        </w:rPr>
        <w:t>s</w:t>
      </w:r>
      <w:r w:rsidR="00DE5963" w:rsidRPr="00487286">
        <w:rPr>
          <w:b/>
          <w:bCs/>
          <w:sz w:val="22"/>
          <w:szCs w:val="22"/>
          <w:u w:val="single"/>
        </w:rPr>
        <w:t xml:space="preserve"> D-3</w:t>
      </w:r>
      <w:r w:rsidR="00006C51">
        <w:rPr>
          <w:b/>
          <w:bCs/>
          <w:sz w:val="22"/>
          <w:szCs w:val="22"/>
          <w:u w:val="single"/>
        </w:rPr>
        <w:t>A/3B</w:t>
      </w:r>
      <w:r w:rsidR="00DE5963" w:rsidRPr="00487286">
        <w:rPr>
          <w:sz w:val="22"/>
          <w:szCs w:val="22"/>
          <w:u w:val="single"/>
        </w:rPr>
        <w:t xml:space="preserve"> </w:t>
      </w:r>
      <w:r w:rsidR="00DE5963">
        <w:rPr>
          <w:sz w:val="22"/>
          <w:szCs w:val="22"/>
        </w:rPr>
        <w:t>(must be submitted within 10 Working Days after notification of apparent award or actual award, whichever is earlier)</w:t>
      </w:r>
    </w:p>
    <w:p w:rsidR="00DE5963" w:rsidRDefault="00DE5963" w:rsidP="00DE5963">
      <w:pPr>
        <w:tabs>
          <w:tab w:val="left" w:pos="5602"/>
        </w:tabs>
        <w:ind w:right="1080"/>
        <w:jc w:val="both"/>
        <w:rPr>
          <w:sz w:val="22"/>
          <w:szCs w:val="22"/>
        </w:rPr>
      </w:pPr>
    </w:p>
    <w:p w:rsidR="00DE5963" w:rsidRDefault="00DE5963" w:rsidP="00E606EB">
      <w:pPr>
        <w:numPr>
          <w:ilvl w:val="0"/>
          <w:numId w:val="49"/>
        </w:numPr>
        <w:ind w:right="1080"/>
        <w:jc w:val="both"/>
        <w:rPr>
          <w:sz w:val="22"/>
          <w:szCs w:val="22"/>
        </w:rPr>
      </w:pPr>
      <w:r w:rsidRPr="00533BDE">
        <w:rPr>
          <w:b/>
          <w:sz w:val="22"/>
          <w:szCs w:val="22"/>
          <w:u w:val="single"/>
        </w:rPr>
        <w:t xml:space="preserve">Prime Contractor Paid/Unpaid MBE Invoice Report – </w:t>
      </w:r>
      <w:r w:rsidRPr="00487286">
        <w:rPr>
          <w:b/>
          <w:bCs/>
          <w:sz w:val="22"/>
          <w:szCs w:val="22"/>
          <w:u w:val="single"/>
        </w:rPr>
        <w:t>Attachment D-4</w:t>
      </w:r>
      <w:r>
        <w:rPr>
          <w:b/>
          <w:bCs/>
          <w:sz w:val="22"/>
          <w:szCs w:val="22"/>
          <w:u w:val="single"/>
        </w:rPr>
        <w:t>A</w:t>
      </w:r>
      <w:r>
        <w:rPr>
          <w:sz w:val="22"/>
          <w:szCs w:val="22"/>
        </w:rPr>
        <w:t xml:space="preserve"> </w:t>
      </w:r>
      <w:r>
        <w:rPr>
          <w:sz w:val="22"/>
          <w:szCs w:val="22"/>
          <w:u w:val="single"/>
        </w:rPr>
        <w:t>(</w:t>
      </w:r>
      <w:r>
        <w:rPr>
          <w:sz w:val="22"/>
          <w:szCs w:val="22"/>
        </w:rPr>
        <w:t>must be submitted by the 15</w:t>
      </w:r>
      <w:r>
        <w:rPr>
          <w:sz w:val="22"/>
          <w:szCs w:val="22"/>
          <w:vertAlign w:val="superscript"/>
        </w:rPr>
        <w:t>th</w:t>
      </w:r>
      <w:r>
        <w:rPr>
          <w:sz w:val="22"/>
          <w:szCs w:val="22"/>
        </w:rPr>
        <w:t xml:space="preserve"> of each month by the Prime Contractor)</w:t>
      </w:r>
    </w:p>
    <w:p w:rsidR="00DE5963" w:rsidRDefault="00DE5963" w:rsidP="00DE5963">
      <w:pPr>
        <w:ind w:right="1080"/>
        <w:jc w:val="both"/>
        <w:rPr>
          <w:sz w:val="22"/>
          <w:szCs w:val="22"/>
        </w:rPr>
      </w:pPr>
    </w:p>
    <w:p w:rsidR="00DE5963" w:rsidRDefault="00DE5963" w:rsidP="00E606EB">
      <w:pPr>
        <w:numPr>
          <w:ilvl w:val="0"/>
          <w:numId w:val="49"/>
        </w:numPr>
        <w:ind w:right="1080"/>
        <w:jc w:val="both"/>
        <w:rPr>
          <w:sz w:val="22"/>
          <w:szCs w:val="22"/>
        </w:rPr>
      </w:pPr>
      <w:r w:rsidRPr="00533BDE">
        <w:rPr>
          <w:b/>
          <w:sz w:val="22"/>
          <w:szCs w:val="22"/>
          <w:u w:val="single"/>
        </w:rPr>
        <w:t xml:space="preserve">MBE Prime Contractor Report – </w:t>
      </w:r>
      <w:r w:rsidRPr="00487286">
        <w:rPr>
          <w:b/>
          <w:bCs/>
          <w:sz w:val="22"/>
          <w:szCs w:val="22"/>
          <w:u w:val="single"/>
        </w:rPr>
        <w:t>Attachment D-4</w:t>
      </w:r>
      <w:r>
        <w:rPr>
          <w:b/>
          <w:bCs/>
          <w:sz w:val="22"/>
          <w:szCs w:val="22"/>
          <w:u w:val="single"/>
        </w:rPr>
        <w:t>B</w:t>
      </w:r>
      <w:r>
        <w:rPr>
          <w:sz w:val="22"/>
          <w:szCs w:val="22"/>
        </w:rPr>
        <w:t xml:space="preserve"> </w:t>
      </w:r>
      <w:r>
        <w:rPr>
          <w:sz w:val="22"/>
          <w:szCs w:val="22"/>
          <w:u w:val="single"/>
        </w:rPr>
        <w:t>(</w:t>
      </w:r>
      <w:r>
        <w:rPr>
          <w:sz w:val="22"/>
          <w:szCs w:val="22"/>
        </w:rPr>
        <w:t>must be submitted by the 15</w:t>
      </w:r>
      <w:r>
        <w:rPr>
          <w:sz w:val="22"/>
          <w:szCs w:val="22"/>
          <w:vertAlign w:val="superscript"/>
        </w:rPr>
        <w:t>th</w:t>
      </w:r>
      <w:r>
        <w:rPr>
          <w:sz w:val="22"/>
          <w:szCs w:val="22"/>
        </w:rPr>
        <w:t xml:space="preserve"> of each month by the Prime Contractor if any portion of the MBE goal is </w:t>
      </w:r>
      <w:r w:rsidR="00533BDE">
        <w:rPr>
          <w:sz w:val="22"/>
          <w:szCs w:val="22"/>
        </w:rPr>
        <w:t>self-</w:t>
      </w:r>
      <w:r>
        <w:rPr>
          <w:sz w:val="22"/>
          <w:szCs w:val="22"/>
        </w:rPr>
        <w:t>p</w:t>
      </w:r>
      <w:r w:rsidR="00533BDE">
        <w:rPr>
          <w:sz w:val="22"/>
          <w:szCs w:val="22"/>
        </w:rPr>
        <w:t>erformed in accordance with Section 1.33.11)</w:t>
      </w:r>
    </w:p>
    <w:p w:rsidR="00DE5963" w:rsidRDefault="00DE5963" w:rsidP="00DE5963">
      <w:pPr>
        <w:pStyle w:val="ListParagraph"/>
        <w:rPr>
          <w:sz w:val="22"/>
          <w:szCs w:val="22"/>
          <w:u w:val="single"/>
        </w:rPr>
      </w:pPr>
    </w:p>
    <w:p w:rsidR="00DE5963" w:rsidRDefault="00DE5963" w:rsidP="00E606EB">
      <w:pPr>
        <w:numPr>
          <w:ilvl w:val="0"/>
          <w:numId w:val="49"/>
        </w:numPr>
        <w:ind w:right="1080"/>
        <w:jc w:val="both"/>
        <w:rPr>
          <w:sz w:val="22"/>
          <w:szCs w:val="22"/>
        </w:rPr>
      </w:pPr>
      <w:r w:rsidRPr="00533BDE">
        <w:rPr>
          <w:b/>
          <w:sz w:val="22"/>
          <w:szCs w:val="22"/>
          <w:u w:val="single"/>
        </w:rPr>
        <w:t>Subcontractor</w:t>
      </w:r>
      <w:r w:rsidR="006C605A">
        <w:rPr>
          <w:b/>
          <w:sz w:val="22"/>
          <w:szCs w:val="22"/>
          <w:u w:val="single"/>
        </w:rPr>
        <w:t>/Contractor</w:t>
      </w:r>
      <w:r w:rsidRPr="00533BDE">
        <w:rPr>
          <w:b/>
          <w:sz w:val="22"/>
          <w:szCs w:val="22"/>
          <w:u w:val="single"/>
        </w:rPr>
        <w:t xml:space="preserve"> Paid/Unpaid MBE Invoice Report – </w:t>
      </w:r>
      <w:r w:rsidRPr="00487286">
        <w:rPr>
          <w:b/>
          <w:bCs/>
          <w:sz w:val="22"/>
          <w:szCs w:val="22"/>
          <w:u w:val="single"/>
        </w:rPr>
        <w:t>Attachment D-5</w:t>
      </w:r>
      <w:r>
        <w:rPr>
          <w:sz w:val="22"/>
          <w:szCs w:val="22"/>
        </w:rPr>
        <w:t xml:space="preserve"> </w:t>
      </w:r>
      <w:r>
        <w:rPr>
          <w:sz w:val="22"/>
          <w:szCs w:val="22"/>
          <w:u w:val="single"/>
        </w:rPr>
        <w:t>(</w:t>
      </w:r>
      <w:r>
        <w:rPr>
          <w:sz w:val="22"/>
          <w:szCs w:val="22"/>
        </w:rPr>
        <w:t>must be submitted by the 15</w:t>
      </w:r>
      <w:r>
        <w:rPr>
          <w:sz w:val="22"/>
          <w:szCs w:val="22"/>
          <w:vertAlign w:val="superscript"/>
        </w:rPr>
        <w:t>th</w:t>
      </w:r>
      <w:r>
        <w:rPr>
          <w:sz w:val="22"/>
          <w:szCs w:val="22"/>
        </w:rPr>
        <w:t xml:space="preserve"> of each month by the Subcontractor)</w:t>
      </w:r>
    </w:p>
    <w:p w:rsidR="00F371D4" w:rsidRPr="00A1081A" w:rsidRDefault="00F371D4" w:rsidP="00DE5963">
      <w:pPr>
        <w:rPr>
          <w:sz w:val="22"/>
        </w:rPr>
      </w:pPr>
    </w:p>
    <w:p w:rsidR="00533BDE" w:rsidRDefault="00533BDE">
      <w:pPr>
        <w:spacing w:after="200" w:line="276" w:lineRule="auto"/>
        <w:rPr>
          <w:rFonts w:ascii="Arial" w:hAnsi="Arial" w:cs="Arial"/>
          <w:b/>
          <w:sz w:val="28"/>
          <w:szCs w:val="28"/>
        </w:rPr>
      </w:pPr>
      <w:r>
        <w:rPr>
          <w:rFonts w:ascii="Arial" w:hAnsi="Arial" w:cs="Arial"/>
          <w:b/>
          <w:sz w:val="28"/>
          <w:szCs w:val="28"/>
        </w:rPr>
        <w:br w:type="page"/>
      </w:r>
    </w:p>
    <w:p w:rsidR="00C2549E" w:rsidRPr="00C2549E" w:rsidRDefault="00C2549E" w:rsidP="00C2549E">
      <w:pPr>
        <w:pStyle w:val="BodyText"/>
        <w:jc w:val="center"/>
        <w:rPr>
          <w:rFonts w:ascii="Arial" w:hAnsi="Arial" w:cs="Arial"/>
          <w:b/>
          <w:sz w:val="28"/>
          <w:szCs w:val="28"/>
        </w:rPr>
      </w:pPr>
      <w:bookmarkStart w:id="21" w:name="_GoBack"/>
      <w:bookmarkEnd w:id="21"/>
      <w:r w:rsidRPr="00C2549E">
        <w:rPr>
          <w:rFonts w:ascii="Arial" w:hAnsi="Arial" w:cs="Arial"/>
          <w:b/>
          <w:sz w:val="28"/>
          <w:szCs w:val="28"/>
        </w:rPr>
        <w:lastRenderedPageBreak/>
        <w:t>MBE ATTACHMENT D-1A:</w:t>
      </w:r>
    </w:p>
    <w:p w:rsidR="00C2549E" w:rsidRPr="00C2549E" w:rsidRDefault="00C2549E" w:rsidP="00C2549E">
      <w:pPr>
        <w:pStyle w:val="BodyText"/>
        <w:jc w:val="center"/>
        <w:rPr>
          <w:rFonts w:ascii="Arial" w:hAnsi="Arial" w:cs="Arial"/>
          <w:b/>
          <w:sz w:val="28"/>
          <w:szCs w:val="28"/>
        </w:rPr>
      </w:pPr>
      <w:r w:rsidRPr="00C2549E">
        <w:rPr>
          <w:rFonts w:ascii="Arial" w:hAnsi="Arial" w:cs="Arial"/>
          <w:b/>
          <w:sz w:val="28"/>
          <w:szCs w:val="28"/>
        </w:rPr>
        <w:t>MBE UTILIZATION AND FAIR SOLICITATION AFFIDAVIT</w:t>
      </w:r>
    </w:p>
    <w:p w:rsidR="00C2549E" w:rsidRPr="00C2549E" w:rsidRDefault="00C2549E" w:rsidP="00C2549E">
      <w:pPr>
        <w:pStyle w:val="BodyText"/>
        <w:jc w:val="center"/>
        <w:rPr>
          <w:rFonts w:ascii="Arial" w:hAnsi="Arial" w:cs="Arial"/>
          <w:b/>
          <w:sz w:val="28"/>
          <w:szCs w:val="28"/>
        </w:rPr>
      </w:pPr>
      <w:r w:rsidRPr="00C2549E">
        <w:rPr>
          <w:rFonts w:ascii="Arial" w:hAnsi="Arial" w:cs="Arial"/>
          <w:b/>
          <w:sz w:val="28"/>
          <w:szCs w:val="28"/>
        </w:rPr>
        <w:t>&amp; MBE PARTICIPATION SCHEDULE</w:t>
      </w:r>
    </w:p>
    <w:p w:rsidR="00C2549E" w:rsidRPr="002323FC" w:rsidRDefault="00C2549E" w:rsidP="00C2549E">
      <w:pPr>
        <w:jc w:val="center"/>
        <w:rPr>
          <w:rFonts w:ascii="Arial" w:hAnsi="Arial" w:cs="Arial"/>
          <w:b/>
          <w:smallCaps/>
          <w:sz w:val="28"/>
          <w:szCs w:val="28"/>
        </w:rPr>
      </w:pPr>
    </w:p>
    <w:p w:rsidR="00C2549E" w:rsidRPr="00C2549E" w:rsidRDefault="00C2549E" w:rsidP="00C2549E">
      <w:pPr>
        <w:pStyle w:val="BodyText2"/>
        <w:jc w:val="center"/>
        <w:rPr>
          <w:rFonts w:ascii="Arial" w:hAnsi="Arial" w:cs="Arial"/>
          <w:b/>
          <w:smallCaps/>
          <w:sz w:val="32"/>
          <w:szCs w:val="32"/>
          <w:u w:val="single"/>
        </w:rPr>
      </w:pPr>
      <w:r w:rsidRPr="00C2549E">
        <w:rPr>
          <w:rFonts w:ascii="Arial" w:hAnsi="Arial" w:cs="Arial"/>
          <w:b/>
          <w:sz w:val="32"/>
          <w:szCs w:val="32"/>
          <w:u w:val="single"/>
        </w:rPr>
        <w:t>INSTRUCTIONS</w:t>
      </w:r>
    </w:p>
    <w:p w:rsidR="00C2549E" w:rsidRPr="002323FC" w:rsidRDefault="00C2549E" w:rsidP="00C2549E">
      <w:pPr>
        <w:pStyle w:val="BodyText2"/>
        <w:rPr>
          <w:rFonts w:ascii="Arial" w:hAnsi="Arial" w:cs="Arial"/>
          <w:b/>
          <w:smallCaps/>
          <w:sz w:val="32"/>
          <w:szCs w:val="32"/>
        </w:rPr>
      </w:pPr>
    </w:p>
    <w:p w:rsidR="00C2549E" w:rsidRPr="002323FC" w:rsidRDefault="00C2549E" w:rsidP="00C2549E">
      <w:pPr>
        <w:jc w:val="center"/>
        <w:rPr>
          <w:rFonts w:ascii="Arial" w:hAnsi="Arial" w:cs="Arial"/>
          <w:b/>
          <w:bCs/>
          <w:sz w:val="28"/>
          <w:szCs w:val="22"/>
        </w:rPr>
      </w:pPr>
      <w:r w:rsidRPr="002323FC">
        <w:rPr>
          <w:rFonts w:ascii="Arial" w:hAnsi="Arial" w:cs="Arial"/>
          <w:b/>
          <w:bCs/>
          <w:sz w:val="28"/>
          <w:szCs w:val="22"/>
        </w:rPr>
        <w:t>PLEASE READ BEFORE COMPLETING THIS DOCUMENT</w:t>
      </w:r>
    </w:p>
    <w:p w:rsidR="00C2549E" w:rsidRPr="002323FC" w:rsidRDefault="00C2549E" w:rsidP="00C2549E">
      <w:pPr>
        <w:pStyle w:val="BodyText2"/>
        <w:rPr>
          <w:rFonts w:ascii="Arial" w:hAnsi="Arial" w:cs="Arial"/>
          <w:b/>
          <w:smallCaps/>
          <w:sz w:val="32"/>
          <w:szCs w:val="32"/>
        </w:rPr>
      </w:pPr>
    </w:p>
    <w:p w:rsidR="00C2549E" w:rsidRPr="00C2549E" w:rsidRDefault="00C2549E" w:rsidP="00C2549E">
      <w:pPr>
        <w:pStyle w:val="BodyText2"/>
        <w:jc w:val="left"/>
        <w:rPr>
          <w:rFonts w:ascii="Arial" w:hAnsi="Arial" w:cs="Arial"/>
          <w:b/>
          <w:bCs/>
          <w:smallCaps/>
          <w:u w:val="single"/>
        </w:rPr>
      </w:pPr>
      <w:r w:rsidRPr="00C2549E">
        <w:rPr>
          <w:rFonts w:ascii="Arial" w:hAnsi="Arial" w:cs="Arial"/>
          <w:b/>
          <w:bCs/>
        </w:rPr>
        <w:t xml:space="preserve">This form includes Instructions and the MBE Utilization and Fair Solicitation Affidavit &amp; MBE Participation Schedule which must be submitted with the bid/proposal.  </w:t>
      </w:r>
      <w:r w:rsidRPr="00C2549E">
        <w:rPr>
          <w:rFonts w:ascii="Arial" w:hAnsi="Arial" w:cs="Arial"/>
          <w:b/>
          <w:bCs/>
          <w:u w:val="single"/>
        </w:rPr>
        <w:t>If the bidder/offeror fails to accurately complete and submit this Affidavit and Schedule with the bid or proposal as required, the Procurement Officer shall deem the bid non-responsive or shall determine that the proposal is not reasonably susceptible of being selected for award.</w:t>
      </w:r>
    </w:p>
    <w:p w:rsidR="00C2549E" w:rsidRPr="002323FC" w:rsidRDefault="00C2549E" w:rsidP="00C2549E">
      <w:pPr>
        <w:rPr>
          <w:rFonts w:ascii="Arial" w:hAnsi="Arial" w:cs="Arial"/>
          <w:bCs/>
          <w:sz w:val="22"/>
          <w:szCs w:val="22"/>
          <w:u w:val="single"/>
        </w:rPr>
      </w:pPr>
    </w:p>
    <w:p w:rsidR="00C2549E" w:rsidRPr="002323FC" w:rsidRDefault="00C2549E" w:rsidP="00C2549E">
      <w:pPr>
        <w:numPr>
          <w:ilvl w:val="0"/>
          <w:numId w:val="40"/>
        </w:numPr>
        <w:tabs>
          <w:tab w:val="clear" w:pos="720"/>
        </w:tabs>
        <w:ind w:left="540"/>
        <w:jc w:val="both"/>
        <w:rPr>
          <w:rFonts w:ascii="Arial" w:hAnsi="Arial" w:cs="Arial"/>
          <w:bCs/>
          <w:sz w:val="22"/>
          <w:szCs w:val="22"/>
        </w:rPr>
      </w:pPr>
      <w:r w:rsidRPr="002323FC">
        <w:rPr>
          <w:rFonts w:ascii="Arial" w:hAnsi="Arial" w:cs="Arial"/>
          <w:bCs/>
          <w:sz w:val="22"/>
          <w:szCs w:val="22"/>
        </w:rPr>
        <w:t xml:space="preserve">Contractor shall structure its procedures for the performance of the work required in this </w:t>
      </w:r>
      <w:r>
        <w:rPr>
          <w:rFonts w:ascii="Arial" w:hAnsi="Arial" w:cs="Arial"/>
          <w:bCs/>
          <w:sz w:val="22"/>
          <w:szCs w:val="22"/>
        </w:rPr>
        <w:t>C</w:t>
      </w:r>
      <w:r w:rsidRPr="002323FC">
        <w:rPr>
          <w:rFonts w:ascii="Arial" w:hAnsi="Arial" w:cs="Arial"/>
          <w:bCs/>
          <w:sz w:val="22"/>
          <w:szCs w:val="22"/>
        </w:rPr>
        <w:t xml:space="preserve">ontract to attempt to achieve the minority business enterprise (MBE) </w:t>
      </w:r>
      <w:r>
        <w:rPr>
          <w:rFonts w:ascii="Arial" w:hAnsi="Arial" w:cs="Arial"/>
          <w:bCs/>
          <w:sz w:val="22"/>
          <w:szCs w:val="22"/>
        </w:rPr>
        <w:t xml:space="preserve">subcontractor participation </w:t>
      </w:r>
      <w:r w:rsidRPr="002323FC">
        <w:rPr>
          <w:rFonts w:ascii="Arial" w:hAnsi="Arial" w:cs="Arial"/>
          <w:bCs/>
          <w:sz w:val="22"/>
          <w:szCs w:val="22"/>
        </w:rPr>
        <w:t xml:space="preserve">goal stated in the Invitation </w:t>
      </w:r>
      <w:r>
        <w:rPr>
          <w:rFonts w:ascii="Arial" w:hAnsi="Arial" w:cs="Arial"/>
          <w:bCs/>
          <w:sz w:val="22"/>
          <w:szCs w:val="22"/>
        </w:rPr>
        <w:t>for</w:t>
      </w:r>
      <w:r w:rsidRPr="002323FC">
        <w:rPr>
          <w:rFonts w:ascii="Arial" w:hAnsi="Arial" w:cs="Arial"/>
          <w:bCs/>
          <w:sz w:val="22"/>
          <w:szCs w:val="22"/>
        </w:rPr>
        <w:t xml:space="preserve"> Bids or Request for Proposals.  Contractor agrees to exercise good faith efforts to carry out the requirements set for</w:t>
      </w:r>
      <w:r>
        <w:rPr>
          <w:rFonts w:ascii="Arial" w:hAnsi="Arial" w:cs="Arial"/>
          <w:bCs/>
          <w:sz w:val="22"/>
          <w:szCs w:val="22"/>
        </w:rPr>
        <w:t>th</w:t>
      </w:r>
      <w:r w:rsidRPr="002323FC">
        <w:rPr>
          <w:rFonts w:ascii="Arial" w:hAnsi="Arial" w:cs="Arial"/>
          <w:bCs/>
          <w:sz w:val="22"/>
          <w:szCs w:val="22"/>
        </w:rPr>
        <w:t xml:space="preserve"> in </w:t>
      </w:r>
      <w:r>
        <w:rPr>
          <w:rFonts w:ascii="Arial" w:hAnsi="Arial" w:cs="Arial"/>
          <w:bCs/>
          <w:sz w:val="22"/>
          <w:szCs w:val="22"/>
        </w:rPr>
        <w:t>these Instructions</w:t>
      </w:r>
      <w:r w:rsidRPr="002323FC">
        <w:rPr>
          <w:rFonts w:ascii="Arial" w:hAnsi="Arial" w:cs="Arial"/>
          <w:bCs/>
          <w:sz w:val="22"/>
          <w:szCs w:val="22"/>
        </w:rPr>
        <w:t>, as authorized by the Code of Maryland Regulations (COMAR) 21.11.03.</w:t>
      </w:r>
    </w:p>
    <w:p w:rsidR="00C2549E" w:rsidRPr="002323FC" w:rsidRDefault="00C2549E" w:rsidP="00C2549E">
      <w:pPr>
        <w:ind w:left="180"/>
        <w:jc w:val="both"/>
        <w:rPr>
          <w:rFonts w:ascii="Arial" w:hAnsi="Arial" w:cs="Arial"/>
          <w:bCs/>
          <w:sz w:val="22"/>
          <w:szCs w:val="22"/>
        </w:rPr>
      </w:pPr>
    </w:p>
    <w:p w:rsidR="00C2549E" w:rsidRPr="00890945" w:rsidRDefault="00C2549E" w:rsidP="00C2549E">
      <w:pPr>
        <w:numPr>
          <w:ilvl w:val="0"/>
          <w:numId w:val="40"/>
        </w:numPr>
        <w:tabs>
          <w:tab w:val="clear" w:pos="720"/>
        </w:tabs>
        <w:ind w:left="540"/>
        <w:jc w:val="both"/>
        <w:rPr>
          <w:rFonts w:ascii="Arial" w:hAnsi="Arial" w:cs="Arial"/>
          <w:bCs/>
          <w:color w:val="000000"/>
          <w:sz w:val="22"/>
          <w:szCs w:val="22"/>
        </w:rPr>
      </w:pPr>
      <w:r w:rsidRPr="00890945">
        <w:rPr>
          <w:rFonts w:ascii="Arial" w:hAnsi="Arial" w:cs="Arial"/>
          <w:bCs/>
          <w:color w:val="000000"/>
          <w:sz w:val="22"/>
          <w:szCs w:val="22"/>
        </w:rPr>
        <w:t>MBE Goals and Subgoals:  Please review the solicitation for information regarding the Contract’s MBE overall participation goals and subgoals.  After satisfying the requirements for any established subgoals, the Contractor is encouraged to use a diverse group of subcontractors and suppliers from any/all of the various MBE classifications to meet the remainder of the overall MBE participation goal.</w:t>
      </w:r>
    </w:p>
    <w:p w:rsidR="00C2549E" w:rsidRPr="00EA3594" w:rsidRDefault="00C2549E" w:rsidP="00C2549E">
      <w:pPr>
        <w:pStyle w:val="ListParagraph"/>
        <w:rPr>
          <w:rFonts w:ascii="Arial" w:hAnsi="Arial" w:cs="Arial"/>
          <w:bCs/>
          <w:sz w:val="22"/>
          <w:szCs w:val="22"/>
        </w:rPr>
      </w:pPr>
    </w:p>
    <w:p w:rsidR="00C2549E" w:rsidRDefault="00C2549E" w:rsidP="00C2549E">
      <w:pPr>
        <w:numPr>
          <w:ilvl w:val="0"/>
          <w:numId w:val="40"/>
        </w:numPr>
        <w:tabs>
          <w:tab w:val="clear" w:pos="720"/>
        </w:tabs>
        <w:ind w:left="540"/>
        <w:jc w:val="both"/>
        <w:rPr>
          <w:rFonts w:ascii="Arial" w:hAnsi="Arial" w:cs="Arial"/>
          <w:bCs/>
          <w:sz w:val="22"/>
          <w:szCs w:val="22"/>
        </w:rPr>
      </w:pPr>
      <w:r w:rsidRPr="00B90C7B">
        <w:rPr>
          <w:rFonts w:ascii="Arial" w:hAnsi="Arial" w:cs="Arial"/>
          <w:bCs/>
          <w:sz w:val="22"/>
          <w:szCs w:val="22"/>
        </w:rPr>
        <w:t>MBE means a minority business enterprise that is certified by the Maryland Department of Transportation</w:t>
      </w:r>
      <w:r>
        <w:rPr>
          <w:rFonts w:ascii="Arial" w:hAnsi="Arial" w:cs="Arial"/>
          <w:bCs/>
          <w:sz w:val="22"/>
          <w:szCs w:val="22"/>
        </w:rPr>
        <w:t xml:space="preserve"> (“MDOT”)</w:t>
      </w:r>
      <w:r w:rsidRPr="00B90C7B">
        <w:rPr>
          <w:rFonts w:ascii="Arial" w:hAnsi="Arial" w:cs="Arial"/>
          <w:bCs/>
          <w:sz w:val="22"/>
          <w:szCs w:val="22"/>
        </w:rPr>
        <w:t>.</w:t>
      </w:r>
      <w:r>
        <w:rPr>
          <w:rFonts w:ascii="Arial" w:hAnsi="Arial" w:cs="Arial"/>
          <w:bCs/>
          <w:sz w:val="22"/>
          <w:szCs w:val="22"/>
        </w:rPr>
        <w:t xml:space="preserve"> </w:t>
      </w:r>
      <w:r w:rsidRPr="006F419C">
        <w:rPr>
          <w:rFonts w:ascii="Arial" w:hAnsi="Arial" w:cs="Arial"/>
          <w:bCs/>
          <w:sz w:val="22"/>
          <w:szCs w:val="22"/>
          <w:u w:val="single"/>
        </w:rPr>
        <w:t xml:space="preserve">Only </w:t>
      </w:r>
      <w:r>
        <w:rPr>
          <w:rFonts w:ascii="Arial" w:hAnsi="Arial" w:cs="Arial"/>
          <w:bCs/>
          <w:sz w:val="22"/>
          <w:szCs w:val="22"/>
          <w:u w:val="single"/>
        </w:rPr>
        <w:t>MBEs</w:t>
      </w:r>
      <w:r w:rsidRPr="006F419C">
        <w:rPr>
          <w:rFonts w:ascii="Arial" w:hAnsi="Arial" w:cs="Arial"/>
          <w:bCs/>
          <w:sz w:val="22"/>
          <w:szCs w:val="22"/>
          <w:u w:val="single"/>
        </w:rPr>
        <w:t xml:space="preserve"> certified by </w:t>
      </w:r>
      <w:r>
        <w:rPr>
          <w:rFonts w:ascii="Arial" w:hAnsi="Arial" w:cs="Arial"/>
          <w:bCs/>
          <w:sz w:val="22"/>
          <w:szCs w:val="22"/>
          <w:u w:val="single"/>
        </w:rPr>
        <w:t>MDOT</w:t>
      </w:r>
      <w:r w:rsidRPr="006F419C">
        <w:rPr>
          <w:rFonts w:ascii="Arial" w:hAnsi="Arial" w:cs="Arial"/>
          <w:bCs/>
          <w:sz w:val="22"/>
          <w:szCs w:val="22"/>
          <w:u w:val="single"/>
        </w:rPr>
        <w:t xml:space="preserve"> may be counted for purposes of achieving the MBE participation goals</w:t>
      </w:r>
      <w:r>
        <w:rPr>
          <w:rFonts w:ascii="Arial" w:hAnsi="Arial" w:cs="Arial"/>
          <w:bCs/>
          <w:sz w:val="22"/>
          <w:szCs w:val="22"/>
        </w:rPr>
        <w:t>.</w:t>
      </w:r>
      <w:r w:rsidRPr="00D21136">
        <w:rPr>
          <w:rFonts w:ascii="Arial" w:hAnsi="Arial" w:cs="Arial"/>
          <w:bCs/>
          <w:sz w:val="22"/>
          <w:szCs w:val="22"/>
        </w:rPr>
        <w:t xml:space="preserve"> In order to be counted for purposes of achieving the MBE participation goals, the MBE firm, including a MBE prime, must be </w:t>
      </w:r>
      <w:r>
        <w:rPr>
          <w:rFonts w:ascii="Arial" w:hAnsi="Arial" w:cs="Arial"/>
          <w:bCs/>
          <w:sz w:val="22"/>
          <w:szCs w:val="22"/>
        </w:rPr>
        <w:t>MDOT-</w:t>
      </w:r>
      <w:r w:rsidRPr="00D21136">
        <w:rPr>
          <w:rFonts w:ascii="Arial" w:hAnsi="Arial" w:cs="Arial"/>
          <w:bCs/>
          <w:sz w:val="22"/>
          <w:szCs w:val="22"/>
        </w:rPr>
        <w:t>certified for the services, materials or supplies that it is committed to perform on the MBE Participation Schedule</w:t>
      </w:r>
      <w:r>
        <w:rPr>
          <w:rFonts w:ascii="Arial" w:hAnsi="Arial" w:cs="Arial"/>
          <w:bCs/>
          <w:sz w:val="22"/>
          <w:szCs w:val="22"/>
        </w:rPr>
        <w:t xml:space="preserve">.  </w:t>
      </w:r>
    </w:p>
    <w:p w:rsidR="00C2549E" w:rsidRPr="00172B2B" w:rsidRDefault="00C2549E" w:rsidP="00C2549E">
      <w:pPr>
        <w:jc w:val="both"/>
        <w:rPr>
          <w:rFonts w:ascii="Arial" w:hAnsi="Arial" w:cs="Arial"/>
          <w:bCs/>
          <w:sz w:val="22"/>
          <w:szCs w:val="22"/>
        </w:rPr>
      </w:pPr>
    </w:p>
    <w:p w:rsidR="00C2549E" w:rsidRPr="002323FC" w:rsidRDefault="00C2549E" w:rsidP="00C2549E">
      <w:pPr>
        <w:numPr>
          <w:ilvl w:val="0"/>
          <w:numId w:val="40"/>
        </w:numPr>
        <w:tabs>
          <w:tab w:val="clear" w:pos="720"/>
        </w:tabs>
        <w:ind w:left="540"/>
        <w:jc w:val="both"/>
        <w:rPr>
          <w:rFonts w:ascii="Arial" w:hAnsi="Arial" w:cs="Arial"/>
          <w:bCs/>
          <w:sz w:val="22"/>
          <w:szCs w:val="22"/>
        </w:rPr>
      </w:pPr>
      <w:r w:rsidRPr="002323FC">
        <w:rPr>
          <w:rFonts w:ascii="Arial" w:hAnsi="Arial" w:cs="Arial"/>
          <w:bCs/>
          <w:sz w:val="22"/>
          <w:szCs w:val="22"/>
        </w:rPr>
        <w:t>Please refer to the MDOT</w:t>
      </w:r>
      <w:r>
        <w:rPr>
          <w:rFonts w:ascii="Arial" w:hAnsi="Arial" w:cs="Arial"/>
          <w:bCs/>
          <w:sz w:val="22"/>
          <w:szCs w:val="22"/>
        </w:rPr>
        <w:t xml:space="preserve"> </w:t>
      </w:r>
      <w:r w:rsidRPr="002323FC">
        <w:rPr>
          <w:rFonts w:ascii="Arial" w:hAnsi="Arial" w:cs="Arial"/>
          <w:bCs/>
          <w:sz w:val="22"/>
          <w:szCs w:val="22"/>
        </w:rPr>
        <w:t xml:space="preserve">MBE Directory at </w:t>
      </w:r>
      <w:hyperlink r:id="rId12" w:history="1">
        <w:r w:rsidRPr="00B11000">
          <w:rPr>
            <w:rStyle w:val="Hyperlink"/>
            <w:rFonts w:ascii="Arial" w:hAnsi="Arial" w:cs="Arial"/>
            <w:b/>
            <w:bCs/>
            <w:sz w:val="22"/>
            <w:szCs w:val="22"/>
          </w:rPr>
          <w:t>www.mdot.state.md.us</w:t>
        </w:r>
      </w:hyperlink>
      <w:r w:rsidRPr="002323FC">
        <w:rPr>
          <w:rFonts w:ascii="Arial" w:hAnsi="Arial" w:cs="Arial"/>
          <w:bCs/>
          <w:sz w:val="22"/>
          <w:szCs w:val="22"/>
        </w:rPr>
        <w:t xml:space="preserve"> to determine if a firm is certified </w:t>
      </w:r>
      <w:r>
        <w:rPr>
          <w:rFonts w:ascii="Arial" w:hAnsi="Arial" w:cs="Arial"/>
          <w:bCs/>
          <w:sz w:val="22"/>
          <w:szCs w:val="22"/>
        </w:rPr>
        <w:t>with</w:t>
      </w:r>
      <w:r w:rsidRPr="002323FC">
        <w:rPr>
          <w:rFonts w:ascii="Arial" w:hAnsi="Arial" w:cs="Arial"/>
          <w:bCs/>
          <w:sz w:val="22"/>
          <w:szCs w:val="22"/>
        </w:rPr>
        <w:t xml:space="preserve"> the appropriate North American Industry Classification System (“NAICS”) Code </w:t>
      </w:r>
      <w:r w:rsidRPr="002323FC">
        <w:rPr>
          <w:rFonts w:ascii="Arial" w:hAnsi="Arial" w:cs="Arial"/>
          <w:b/>
          <w:bCs/>
          <w:sz w:val="22"/>
          <w:szCs w:val="22"/>
          <w:u w:val="single"/>
        </w:rPr>
        <w:t>and</w:t>
      </w:r>
      <w:r w:rsidRPr="002323FC">
        <w:rPr>
          <w:rFonts w:ascii="Arial" w:hAnsi="Arial" w:cs="Arial"/>
          <w:bCs/>
          <w:sz w:val="22"/>
          <w:szCs w:val="22"/>
        </w:rPr>
        <w:t xml:space="preserve"> the product/services description (specific product that a firm is certified to provide or specific areas of work that a firm is certified to perform).  For more general information about NAICS, please visit </w:t>
      </w:r>
      <w:hyperlink r:id="rId13" w:history="1">
        <w:r w:rsidRPr="00B11000">
          <w:rPr>
            <w:rStyle w:val="Hyperlink"/>
            <w:rFonts w:ascii="Arial" w:hAnsi="Arial" w:cs="Arial"/>
            <w:b/>
            <w:bCs/>
            <w:sz w:val="22"/>
            <w:szCs w:val="22"/>
          </w:rPr>
          <w:t>www.naics.com</w:t>
        </w:r>
      </w:hyperlink>
      <w:r w:rsidRPr="002323FC">
        <w:rPr>
          <w:rFonts w:ascii="Arial" w:hAnsi="Arial" w:cs="Arial"/>
          <w:bCs/>
          <w:sz w:val="22"/>
          <w:szCs w:val="22"/>
        </w:rPr>
        <w:t xml:space="preserve">.   Only those specific products and/or services for which a firm is certified in the MDOT Directory can be used for purposes of achieving the MBE participation goals.  </w:t>
      </w:r>
      <w:r w:rsidRPr="002323FC">
        <w:rPr>
          <w:rFonts w:ascii="Arial" w:hAnsi="Arial" w:cs="Arial"/>
          <w:b/>
          <w:sz w:val="22"/>
          <w:szCs w:val="22"/>
        </w:rPr>
        <w:t>WARNING:</w:t>
      </w:r>
      <w:r w:rsidRPr="002323FC">
        <w:rPr>
          <w:rFonts w:ascii="Arial" w:hAnsi="Arial" w:cs="Arial"/>
          <w:bCs/>
          <w:sz w:val="22"/>
          <w:szCs w:val="22"/>
        </w:rPr>
        <w:t xml:space="preserve">  If the firm’s NAICS Code is in </w:t>
      </w:r>
      <w:r w:rsidRPr="002323FC">
        <w:rPr>
          <w:rFonts w:ascii="Arial" w:hAnsi="Arial" w:cs="Arial"/>
          <w:b/>
          <w:bCs/>
          <w:sz w:val="22"/>
          <w:szCs w:val="22"/>
          <w:u w:val="single"/>
        </w:rPr>
        <w:t>graduated</w:t>
      </w:r>
      <w:r w:rsidRPr="002323FC">
        <w:rPr>
          <w:rFonts w:ascii="Arial" w:hAnsi="Arial" w:cs="Arial"/>
          <w:bCs/>
          <w:sz w:val="22"/>
          <w:szCs w:val="22"/>
        </w:rPr>
        <w:t xml:space="preserve"> </w:t>
      </w:r>
      <w:r w:rsidRPr="002323FC">
        <w:rPr>
          <w:rFonts w:ascii="Arial" w:hAnsi="Arial" w:cs="Arial"/>
          <w:b/>
          <w:bCs/>
          <w:sz w:val="22"/>
          <w:szCs w:val="22"/>
          <w:u w:val="single"/>
        </w:rPr>
        <w:t>status</w:t>
      </w:r>
      <w:r w:rsidRPr="002323FC">
        <w:rPr>
          <w:rFonts w:ascii="Arial" w:hAnsi="Arial" w:cs="Arial"/>
          <w:bCs/>
          <w:sz w:val="22"/>
          <w:szCs w:val="22"/>
        </w:rPr>
        <w:t xml:space="preserve">, such services/products </w:t>
      </w:r>
      <w:r>
        <w:rPr>
          <w:rFonts w:ascii="Arial" w:hAnsi="Arial" w:cs="Arial"/>
          <w:b/>
          <w:bCs/>
          <w:sz w:val="22"/>
          <w:szCs w:val="22"/>
          <w:u w:val="single"/>
        </w:rPr>
        <w:t>may</w:t>
      </w:r>
      <w:r w:rsidRPr="002323FC">
        <w:rPr>
          <w:rFonts w:ascii="Arial" w:hAnsi="Arial" w:cs="Arial"/>
          <w:b/>
          <w:bCs/>
          <w:sz w:val="22"/>
          <w:szCs w:val="22"/>
          <w:u w:val="single"/>
        </w:rPr>
        <w:t xml:space="preserve"> not be counted</w:t>
      </w:r>
      <w:r w:rsidRPr="002323FC">
        <w:rPr>
          <w:rFonts w:ascii="Arial" w:hAnsi="Arial" w:cs="Arial"/>
          <w:bCs/>
          <w:sz w:val="22"/>
          <w:szCs w:val="22"/>
        </w:rPr>
        <w:t xml:space="preserve"> for purposes of achieving the MBE participation goals</w:t>
      </w:r>
      <w:r>
        <w:rPr>
          <w:rFonts w:ascii="Arial" w:hAnsi="Arial" w:cs="Arial"/>
          <w:bCs/>
          <w:sz w:val="22"/>
          <w:szCs w:val="22"/>
        </w:rPr>
        <w:t>.  A NAICS Code is in the g</w:t>
      </w:r>
      <w:r w:rsidRPr="002323FC">
        <w:rPr>
          <w:rFonts w:ascii="Arial" w:hAnsi="Arial" w:cs="Arial"/>
          <w:bCs/>
          <w:sz w:val="22"/>
          <w:szCs w:val="22"/>
        </w:rPr>
        <w:t>raduated</w:t>
      </w:r>
      <w:r>
        <w:rPr>
          <w:rFonts w:ascii="Arial" w:hAnsi="Arial" w:cs="Arial"/>
          <w:bCs/>
          <w:sz w:val="22"/>
          <w:szCs w:val="22"/>
        </w:rPr>
        <w:t xml:space="preserve"> status if the term “Graduated” follows the Code in the MDOT MBE Directory.</w:t>
      </w:r>
      <w:r w:rsidRPr="002323FC">
        <w:rPr>
          <w:rFonts w:ascii="Arial" w:hAnsi="Arial" w:cs="Arial"/>
          <w:bCs/>
          <w:sz w:val="22"/>
          <w:szCs w:val="22"/>
        </w:rPr>
        <w:t xml:space="preserve"> </w:t>
      </w:r>
    </w:p>
    <w:p w:rsidR="00C2549E" w:rsidRDefault="00C2549E" w:rsidP="00C2549E">
      <w:pPr>
        <w:pStyle w:val="ColorfulList-Accent11"/>
        <w:rPr>
          <w:rFonts w:ascii="Arial" w:hAnsi="Arial" w:cs="Arial"/>
          <w:bCs/>
          <w:sz w:val="22"/>
          <w:szCs w:val="22"/>
        </w:rPr>
      </w:pPr>
    </w:p>
    <w:p w:rsidR="00C2549E" w:rsidRPr="000465B8" w:rsidRDefault="00C2549E" w:rsidP="00C2549E">
      <w:pPr>
        <w:pStyle w:val="ListParagraph"/>
        <w:numPr>
          <w:ilvl w:val="0"/>
          <w:numId w:val="40"/>
        </w:numPr>
        <w:tabs>
          <w:tab w:val="clear" w:pos="720"/>
          <w:tab w:val="num" w:pos="540"/>
        </w:tabs>
        <w:ind w:left="540" w:right="115"/>
        <w:contextualSpacing/>
        <w:jc w:val="both"/>
        <w:rPr>
          <w:rFonts w:ascii="Arial" w:hAnsi="Arial" w:cs="Arial"/>
          <w:bCs/>
          <w:color w:val="000000" w:themeColor="text1"/>
          <w:sz w:val="22"/>
          <w:szCs w:val="22"/>
        </w:rPr>
      </w:pPr>
      <w:r w:rsidRPr="002A7249">
        <w:rPr>
          <w:rFonts w:ascii="Arial" w:hAnsi="Arial" w:cs="Arial"/>
          <w:b/>
          <w:sz w:val="22"/>
          <w:szCs w:val="22"/>
          <w:u w:val="single"/>
        </w:rPr>
        <w:t>NOTE:  New Guidelines Regarding MBE Prime Self-Performance</w:t>
      </w:r>
      <w:r w:rsidRPr="000465B8">
        <w:rPr>
          <w:rFonts w:ascii="Arial" w:hAnsi="Arial" w:cs="Arial"/>
          <w:b/>
          <w:color w:val="000000" w:themeColor="text1"/>
          <w:sz w:val="22"/>
          <w:szCs w:val="22"/>
        </w:rPr>
        <w:t xml:space="preserve">. </w:t>
      </w:r>
      <w:r w:rsidRPr="000465B8">
        <w:rPr>
          <w:rFonts w:ascii="Arial" w:hAnsi="Arial" w:cs="Arial"/>
          <w:color w:val="000000" w:themeColor="text1"/>
          <w:sz w:val="22"/>
          <w:szCs w:val="22"/>
        </w:rPr>
        <w:t xml:space="preserve"> </w:t>
      </w:r>
      <w:r w:rsidRPr="000465B8">
        <w:rPr>
          <w:rFonts w:ascii="Arial" w:hAnsi="Arial" w:cs="Arial"/>
          <w:bCs/>
          <w:color w:val="000000" w:themeColor="text1"/>
          <w:sz w:val="22"/>
          <w:szCs w:val="22"/>
        </w:rPr>
        <w:t xml:space="preserve">Please note that when a certified MBE firm participates as a prime contractor on a Contract, a procurement agency may count the distinct, clearly defined portion of the work of the Contract that the certified MBE firm performs with its own workforce toward fulfilling up to, </w:t>
      </w:r>
      <w:r w:rsidRPr="000465B8">
        <w:rPr>
          <w:rFonts w:ascii="Arial" w:hAnsi="Arial" w:cs="Arial"/>
          <w:bCs/>
          <w:color w:val="000000" w:themeColor="text1"/>
          <w:sz w:val="22"/>
          <w:szCs w:val="22"/>
          <w:u w:val="single"/>
        </w:rPr>
        <w:t>but no more than</w:t>
      </w:r>
      <w:r w:rsidRPr="000465B8">
        <w:rPr>
          <w:rFonts w:ascii="Arial" w:hAnsi="Arial" w:cs="Arial"/>
          <w:bCs/>
          <w:color w:val="000000" w:themeColor="text1"/>
          <w:sz w:val="22"/>
          <w:szCs w:val="22"/>
        </w:rPr>
        <w:t xml:space="preserve">, fifty-percent (50%) of the MBE participation goal (overall), including up to one hundred percent (100%) </w:t>
      </w:r>
      <w:r w:rsidRPr="000465B8">
        <w:rPr>
          <w:rFonts w:ascii="Arial" w:hAnsi="Arial" w:cs="Arial"/>
          <w:bCs/>
          <w:color w:val="000000" w:themeColor="text1"/>
          <w:sz w:val="22"/>
          <w:szCs w:val="22"/>
          <w:u w:val="single"/>
        </w:rPr>
        <w:t>of not more than one</w:t>
      </w:r>
      <w:r w:rsidRPr="000465B8">
        <w:rPr>
          <w:rFonts w:ascii="Arial" w:hAnsi="Arial" w:cs="Arial"/>
          <w:bCs/>
          <w:color w:val="000000" w:themeColor="text1"/>
          <w:sz w:val="22"/>
          <w:szCs w:val="22"/>
        </w:rPr>
        <w:t xml:space="preserve"> of the MBE participation subgoals, if any, established for the Contract.  </w:t>
      </w:r>
    </w:p>
    <w:p w:rsidR="00C2549E" w:rsidRPr="002A7249" w:rsidRDefault="00C2549E" w:rsidP="00C2549E">
      <w:pPr>
        <w:pStyle w:val="ListParagraph"/>
        <w:rPr>
          <w:rFonts w:ascii="Arial" w:hAnsi="Arial" w:cs="Arial"/>
          <w:bCs/>
          <w:color w:val="555555"/>
          <w:sz w:val="22"/>
          <w:szCs w:val="22"/>
        </w:rPr>
      </w:pPr>
    </w:p>
    <w:p w:rsidR="00C2549E" w:rsidRPr="002A7249" w:rsidRDefault="00C2549E" w:rsidP="00C2549E">
      <w:pPr>
        <w:tabs>
          <w:tab w:val="num" w:pos="540"/>
        </w:tabs>
        <w:ind w:left="180" w:right="115"/>
        <w:jc w:val="both"/>
        <w:rPr>
          <w:rFonts w:ascii="Arial" w:hAnsi="Arial" w:cs="Arial"/>
          <w:bCs/>
          <w:color w:val="555555"/>
          <w:sz w:val="22"/>
          <w:szCs w:val="22"/>
        </w:rPr>
      </w:pPr>
    </w:p>
    <w:p w:rsidR="00C2549E" w:rsidRPr="000465B8" w:rsidRDefault="00C2549E" w:rsidP="00E606EB">
      <w:pPr>
        <w:pStyle w:val="ListParagraph"/>
        <w:numPr>
          <w:ilvl w:val="0"/>
          <w:numId w:val="60"/>
        </w:numPr>
        <w:spacing w:before="100" w:beforeAutospacing="1" w:after="100" w:afterAutospacing="1"/>
        <w:ind w:right="115"/>
        <w:contextualSpacing/>
        <w:jc w:val="both"/>
        <w:rPr>
          <w:rFonts w:ascii="Arial" w:hAnsi="Arial" w:cs="Arial"/>
          <w:bCs/>
          <w:color w:val="000000" w:themeColor="text1"/>
          <w:sz w:val="22"/>
          <w:szCs w:val="22"/>
        </w:rPr>
      </w:pPr>
      <w:r w:rsidRPr="000465B8">
        <w:rPr>
          <w:rFonts w:ascii="Arial" w:hAnsi="Arial" w:cs="Arial"/>
          <w:bCs/>
          <w:color w:val="000000" w:themeColor="text1"/>
          <w:sz w:val="22"/>
          <w:szCs w:val="22"/>
        </w:rPr>
        <w:lastRenderedPageBreak/>
        <w:t xml:space="preserve">In order to receive credit for self-performance, an MBE prime must be certified in the appropriate NAICS code to do the work and must list its firm in the </w:t>
      </w:r>
      <w:r w:rsidRPr="000D0862">
        <w:rPr>
          <w:rFonts w:ascii="Arial" w:hAnsi="Arial" w:cs="Arial"/>
          <w:b/>
          <w:bCs/>
          <w:color w:val="000000" w:themeColor="text1"/>
          <w:sz w:val="22"/>
          <w:szCs w:val="22"/>
        </w:rPr>
        <w:t>MBE Participation Schedule</w:t>
      </w:r>
      <w:r w:rsidRPr="000465B8">
        <w:rPr>
          <w:rFonts w:ascii="Arial" w:hAnsi="Arial" w:cs="Arial"/>
          <w:bCs/>
          <w:color w:val="000000" w:themeColor="text1"/>
          <w:sz w:val="22"/>
          <w:szCs w:val="22"/>
        </w:rPr>
        <w:t>, including the certification category under which the MBE prime is self-performing and include information regarding the work it will self-perform.  </w:t>
      </w:r>
    </w:p>
    <w:p w:rsidR="00C2549E" w:rsidRPr="000465B8" w:rsidRDefault="00C2549E" w:rsidP="006360C4">
      <w:pPr>
        <w:pStyle w:val="ListParagraph"/>
        <w:numPr>
          <w:ilvl w:val="0"/>
          <w:numId w:val="60"/>
        </w:numPr>
        <w:spacing w:before="100" w:beforeAutospacing="1" w:after="100" w:afterAutospacing="1"/>
        <w:ind w:right="115"/>
        <w:contextualSpacing/>
        <w:jc w:val="both"/>
        <w:rPr>
          <w:rFonts w:ascii="Arial" w:hAnsi="Arial" w:cs="Arial"/>
          <w:bCs/>
          <w:color w:val="000000" w:themeColor="text1"/>
          <w:sz w:val="22"/>
          <w:szCs w:val="22"/>
        </w:rPr>
      </w:pPr>
      <w:r w:rsidRPr="000465B8">
        <w:rPr>
          <w:rFonts w:ascii="Arial" w:hAnsi="Arial" w:cs="Arial"/>
          <w:bCs/>
          <w:color w:val="000000" w:themeColor="text1"/>
          <w:sz w:val="22"/>
          <w:szCs w:val="22"/>
        </w:rPr>
        <w:t xml:space="preserve">For the remaining portion of the overall goal and the remaining subgoals, the MBE prime must also identify on the </w:t>
      </w:r>
      <w:r w:rsidRPr="000D0862">
        <w:rPr>
          <w:rFonts w:ascii="Arial" w:hAnsi="Arial" w:cs="Arial"/>
          <w:b/>
          <w:bCs/>
          <w:color w:val="000000" w:themeColor="text1"/>
          <w:sz w:val="22"/>
          <w:szCs w:val="22"/>
        </w:rPr>
        <w:t>MBE Participation Schedule</w:t>
      </w:r>
      <w:r w:rsidRPr="000465B8">
        <w:rPr>
          <w:rFonts w:ascii="Arial" w:hAnsi="Arial" w:cs="Arial"/>
          <w:bCs/>
          <w:color w:val="000000" w:themeColor="text1"/>
          <w:sz w:val="22"/>
          <w:szCs w:val="22"/>
        </w:rPr>
        <w:t xml:space="preserve"> the other certified MBE subcontractors used to meet those goals or request a waiver.   </w:t>
      </w:r>
    </w:p>
    <w:p w:rsidR="00C2549E" w:rsidRPr="000465B8" w:rsidRDefault="00C2549E" w:rsidP="00E606EB">
      <w:pPr>
        <w:pStyle w:val="ListParagraph"/>
        <w:numPr>
          <w:ilvl w:val="0"/>
          <w:numId w:val="60"/>
        </w:numPr>
        <w:spacing w:before="100" w:beforeAutospacing="1" w:after="100" w:afterAutospacing="1"/>
        <w:ind w:right="115"/>
        <w:contextualSpacing/>
        <w:jc w:val="both"/>
        <w:rPr>
          <w:rFonts w:ascii="Arial" w:hAnsi="Arial" w:cs="Arial"/>
          <w:bCs/>
          <w:color w:val="000000" w:themeColor="text1"/>
          <w:sz w:val="22"/>
          <w:szCs w:val="22"/>
        </w:rPr>
      </w:pPr>
      <w:r w:rsidRPr="000465B8">
        <w:rPr>
          <w:rFonts w:ascii="Arial" w:hAnsi="Arial" w:cs="Arial"/>
          <w:bCs/>
          <w:color w:val="000000" w:themeColor="text1"/>
          <w:sz w:val="22"/>
          <w:szCs w:val="22"/>
        </w:rPr>
        <w:t>These guidelines apply to the work performed by the MBE Prime that can be counted for purposes of meeting the MBE participation goals.  These requirements do not affect the MBE Prime’s ability to self-perform a greater portion of the work in excess of what is counted for purposes of meeting the MBE participation goals.   </w:t>
      </w:r>
    </w:p>
    <w:p w:rsidR="00C2549E" w:rsidRPr="000465B8" w:rsidRDefault="00C2549E" w:rsidP="00E606EB">
      <w:pPr>
        <w:pStyle w:val="ListParagraph"/>
        <w:numPr>
          <w:ilvl w:val="0"/>
          <w:numId w:val="60"/>
        </w:numPr>
        <w:spacing w:before="100" w:beforeAutospacing="1" w:after="100" w:afterAutospacing="1"/>
        <w:ind w:right="115"/>
        <w:contextualSpacing/>
        <w:jc w:val="both"/>
        <w:rPr>
          <w:rFonts w:ascii="Arial" w:hAnsi="Arial" w:cs="Arial"/>
          <w:bCs/>
          <w:color w:val="000000" w:themeColor="text1"/>
          <w:sz w:val="22"/>
          <w:szCs w:val="22"/>
        </w:rPr>
      </w:pPr>
      <w:r w:rsidRPr="000465B8">
        <w:rPr>
          <w:rFonts w:ascii="Arial" w:hAnsi="Arial" w:cs="Arial"/>
          <w:bCs/>
          <w:color w:val="000000" w:themeColor="text1"/>
          <w:sz w:val="22"/>
          <w:szCs w:val="22"/>
        </w:rPr>
        <w:t xml:space="preserve">Please note that the requirements to meet the MBE participation overall goal and subgoals are distinct and separate.  If the contract has subgoals, regardless of MBE Prime’s ability to self-perform up to 50% of the overall goal (including up to 100% of any subgoal), the MBE Prime must either commit to other MBEs </w:t>
      </w:r>
      <w:r>
        <w:rPr>
          <w:rFonts w:ascii="Arial" w:hAnsi="Arial" w:cs="Arial"/>
          <w:bCs/>
          <w:color w:val="000000" w:themeColor="text1"/>
          <w:sz w:val="22"/>
          <w:szCs w:val="22"/>
        </w:rPr>
        <w:t xml:space="preserve">for </w:t>
      </w:r>
      <w:r w:rsidRPr="000465B8">
        <w:rPr>
          <w:rFonts w:ascii="Arial" w:hAnsi="Arial" w:cs="Arial"/>
          <w:bCs/>
          <w:color w:val="000000" w:themeColor="text1"/>
          <w:sz w:val="22"/>
          <w:szCs w:val="22"/>
        </w:rPr>
        <w:t xml:space="preserve">each of any remaining subgoals or request a waiver.  As set forth in </w:t>
      </w:r>
      <w:r w:rsidRPr="000D0862">
        <w:rPr>
          <w:rFonts w:ascii="Arial" w:hAnsi="Arial" w:cs="Arial"/>
          <w:b/>
          <w:bCs/>
          <w:color w:val="000000" w:themeColor="text1"/>
          <w:sz w:val="22"/>
          <w:szCs w:val="22"/>
          <w:u w:val="single"/>
        </w:rPr>
        <w:t>Attachment 1-B</w:t>
      </w:r>
      <w:r w:rsidRPr="000D0862">
        <w:rPr>
          <w:rFonts w:ascii="Arial" w:hAnsi="Arial" w:cs="Arial"/>
          <w:b/>
          <w:bCs/>
          <w:color w:val="000000" w:themeColor="text1"/>
          <w:sz w:val="22"/>
          <w:szCs w:val="22"/>
        </w:rPr>
        <w:t xml:space="preserve"> Waiver Guidance</w:t>
      </w:r>
      <w:r w:rsidRPr="000465B8">
        <w:rPr>
          <w:rFonts w:ascii="Arial" w:hAnsi="Arial" w:cs="Arial"/>
          <w:bCs/>
          <w:color w:val="000000" w:themeColor="text1"/>
          <w:sz w:val="22"/>
          <w:szCs w:val="22"/>
        </w:rPr>
        <w:t>, the MBE Prime’s ability to self-perform certain portions of the work of the Contract will not be deemed a substitute for the good faith efforts to meet any remaining subgoal or the balance of the overall goal.  </w:t>
      </w:r>
    </w:p>
    <w:p w:rsidR="00C2549E" w:rsidRPr="000465B8" w:rsidRDefault="00C2549E" w:rsidP="00E606EB">
      <w:pPr>
        <w:pStyle w:val="ListParagraph"/>
        <w:numPr>
          <w:ilvl w:val="0"/>
          <w:numId w:val="60"/>
        </w:numPr>
        <w:spacing w:before="100" w:beforeAutospacing="1" w:after="100" w:afterAutospacing="1"/>
        <w:ind w:right="115"/>
        <w:contextualSpacing/>
        <w:jc w:val="both"/>
        <w:rPr>
          <w:rFonts w:ascii="Arial" w:hAnsi="Arial" w:cs="Arial"/>
          <w:bCs/>
          <w:color w:val="000000" w:themeColor="text1"/>
          <w:sz w:val="22"/>
          <w:szCs w:val="22"/>
        </w:rPr>
      </w:pPr>
      <w:r w:rsidRPr="000465B8">
        <w:rPr>
          <w:rFonts w:ascii="Arial" w:hAnsi="Arial" w:cs="Arial"/>
          <w:bCs/>
          <w:color w:val="000000" w:themeColor="text1"/>
          <w:sz w:val="22"/>
          <w:szCs w:val="22"/>
        </w:rPr>
        <w:t>In certain instances where the percentages allocated to MBE participation subgoals add up to more than 50% of the overall goal, the portion of self-performed work that an MBE Prime may count toward the overall goal may be limited to less than 50%.  Please refer to GOMA’s website (</w:t>
      </w:r>
      <w:hyperlink r:id="rId14" w:history="1">
        <w:r w:rsidRPr="000D0862">
          <w:rPr>
            <w:rStyle w:val="Hyperlink"/>
            <w:rFonts w:ascii="Arial" w:hAnsi="Arial" w:cs="Arial"/>
            <w:b/>
            <w:bCs/>
            <w:sz w:val="22"/>
            <w:szCs w:val="22"/>
          </w:rPr>
          <w:t>www.goma.maryland.gov</w:t>
        </w:r>
      </w:hyperlink>
      <w:r w:rsidRPr="000465B8">
        <w:rPr>
          <w:rFonts w:ascii="Arial" w:hAnsi="Arial" w:cs="Arial"/>
          <w:bCs/>
          <w:color w:val="000000" w:themeColor="text1"/>
          <w:sz w:val="22"/>
          <w:szCs w:val="22"/>
        </w:rPr>
        <w:t>) for the MBE Prime Regulations Q&amp;A for illustrative examples.</w:t>
      </w:r>
    </w:p>
    <w:p w:rsidR="00C2549E" w:rsidRPr="00BA2CEC" w:rsidRDefault="00C2549E" w:rsidP="00C2549E">
      <w:pPr>
        <w:numPr>
          <w:ilvl w:val="0"/>
          <w:numId w:val="40"/>
        </w:numPr>
        <w:tabs>
          <w:tab w:val="clear" w:pos="720"/>
        </w:tabs>
        <w:ind w:left="547"/>
        <w:jc w:val="both"/>
        <w:rPr>
          <w:rFonts w:ascii="Arial" w:hAnsi="Arial" w:cs="Arial"/>
          <w:bCs/>
          <w:sz w:val="22"/>
          <w:szCs w:val="22"/>
        </w:rPr>
      </w:pPr>
      <w:r>
        <w:rPr>
          <w:rFonts w:ascii="Arial" w:hAnsi="Arial" w:cs="Arial"/>
          <w:sz w:val="22"/>
          <w:szCs w:val="22"/>
        </w:rPr>
        <w:t>Subject to items 1 through 5 above, w</w:t>
      </w:r>
      <w:r w:rsidRPr="00CB6F9D">
        <w:rPr>
          <w:rFonts w:ascii="Arial" w:hAnsi="Arial" w:cs="Arial"/>
          <w:sz w:val="22"/>
          <w:szCs w:val="22"/>
        </w:rPr>
        <w:t>hen a certified MBE performs as a participant in a joint venture, a procurement agency may count a portion of the total dollar value of the contract equal to the distinct, clearly</w:t>
      </w:r>
      <w:r>
        <w:rPr>
          <w:rFonts w:ascii="Arial" w:hAnsi="Arial" w:cs="Arial"/>
          <w:sz w:val="22"/>
          <w:szCs w:val="22"/>
        </w:rPr>
        <w:t>-</w:t>
      </w:r>
      <w:r w:rsidRPr="00CB6F9D">
        <w:rPr>
          <w:rFonts w:ascii="Arial" w:hAnsi="Arial" w:cs="Arial"/>
          <w:sz w:val="22"/>
          <w:szCs w:val="22"/>
        </w:rPr>
        <w:t>defined portion of the work of the contract that the certified MBE performs with its own forces toward fulfilling the contract goal</w:t>
      </w:r>
      <w:r>
        <w:rPr>
          <w:rFonts w:ascii="Arial" w:hAnsi="Arial" w:cs="Arial"/>
          <w:sz w:val="22"/>
          <w:szCs w:val="22"/>
        </w:rPr>
        <w:t>,</w:t>
      </w:r>
      <w:r w:rsidRPr="00CB6F9D">
        <w:rPr>
          <w:rFonts w:ascii="Arial" w:hAnsi="Arial" w:cs="Arial"/>
          <w:sz w:val="22"/>
          <w:szCs w:val="22"/>
        </w:rPr>
        <w:t xml:space="preserve"> and not more than one of the contract subgoals, if any. </w:t>
      </w:r>
      <w:r>
        <w:rPr>
          <w:rFonts w:ascii="Arial" w:hAnsi="Arial" w:cs="Arial"/>
          <w:sz w:val="22"/>
          <w:szCs w:val="22"/>
        </w:rPr>
        <w:t xml:space="preserve">  </w:t>
      </w:r>
    </w:p>
    <w:p w:rsidR="00C2549E" w:rsidRDefault="00C2549E" w:rsidP="00C2549E">
      <w:pPr>
        <w:pStyle w:val="ColorfulList-Accent11"/>
        <w:jc w:val="both"/>
        <w:rPr>
          <w:rFonts w:ascii="Arial" w:hAnsi="Arial" w:cs="Arial"/>
          <w:bCs/>
          <w:sz w:val="22"/>
          <w:szCs w:val="22"/>
        </w:rPr>
      </w:pPr>
    </w:p>
    <w:p w:rsidR="00C2549E" w:rsidRPr="006F419C" w:rsidRDefault="00C2549E" w:rsidP="00C2549E">
      <w:pPr>
        <w:numPr>
          <w:ilvl w:val="0"/>
          <w:numId w:val="40"/>
        </w:numPr>
        <w:tabs>
          <w:tab w:val="clear" w:pos="720"/>
        </w:tabs>
        <w:ind w:left="540"/>
        <w:jc w:val="both"/>
        <w:rPr>
          <w:rFonts w:ascii="Arial" w:hAnsi="Arial"/>
          <w:b/>
          <w:sz w:val="22"/>
          <w:u w:val="single"/>
        </w:rPr>
      </w:pPr>
      <w:r w:rsidRPr="002323FC">
        <w:rPr>
          <w:rFonts w:ascii="Arial" w:hAnsi="Arial" w:cs="Arial"/>
          <w:bCs/>
          <w:sz w:val="22"/>
          <w:szCs w:val="22"/>
        </w:rPr>
        <w:t xml:space="preserve">As set forth in COMAR 21.11.03.12-1, </w:t>
      </w:r>
      <w:r>
        <w:rPr>
          <w:rFonts w:ascii="Arial" w:hAnsi="Arial" w:cs="Arial"/>
          <w:bCs/>
          <w:sz w:val="22"/>
          <w:szCs w:val="22"/>
        </w:rPr>
        <w:t xml:space="preserve">once the Contract work begins, the work performed by a </w:t>
      </w:r>
      <w:r w:rsidRPr="002323FC">
        <w:rPr>
          <w:rFonts w:ascii="Arial" w:hAnsi="Arial" w:cs="Arial"/>
          <w:bCs/>
          <w:sz w:val="22"/>
          <w:szCs w:val="22"/>
        </w:rPr>
        <w:t>certified MBE firm</w:t>
      </w:r>
      <w:r>
        <w:rPr>
          <w:rFonts w:ascii="Arial" w:hAnsi="Arial" w:cs="Arial"/>
          <w:bCs/>
          <w:sz w:val="22"/>
          <w:szCs w:val="22"/>
        </w:rPr>
        <w:t>, including an MBE prime,</w:t>
      </w:r>
      <w:r w:rsidRPr="002323FC">
        <w:rPr>
          <w:rFonts w:ascii="Arial" w:hAnsi="Arial" w:cs="Arial"/>
          <w:bCs/>
          <w:sz w:val="22"/>
          <w:szCs w:val="22"/>
        </w:rPr>
        <w:t xml:space="preserve"> can only be counted towards the MBE participation goal</w:t>
      </w:r>
      <w:r>
        <w:rPr>
          <w:rFonts w:ascii="Arial" w:hAnsi="Arial" w:cs="Arial"/>
          <w:bCs/>
          <w:sz w:val="22"/>
          <w:szCs w:val="22"/>
        </w:rPr>
        <w:t>(</w:t>
      </w:r>
      <w:r w:rsidRPr="002323FC">
        <w:rPr>
          <w:rFonts w:ascii="Arial" w:hAnsi="Arial" w:cs="Arial"/>
          <w:bCs/>
          <w:sz w:val="22"/>
          <w:szCs w:val="22"/>
        </w:rPr>
        <w:t>s</w:t>
      </w:r>
      <w:r>
        <w:rPr>
          <w:rFonts w:ascii="Arial" w:hAnsi="Arial" w:cs="Arial"/>
          <w:bCs/>
          <w:sz w:val="22"/>
          <w:szCs w:val="22"/>
        </w:rPr>
        <w:t>)</w:t>
      </w:r>
      <w:r w:rsidRPr="002323FC">
        <w:rPr>
          <w:rFonts w:ascii="Arial" w:hAnsi="Arial" w:cs="Arial"/>
          <w:bCs/>
          <w:sz w:val="22"/>
          <w:szCs w:val="22"/>
        </w:rPr>
        <w:t xml:space="preserve"> if the MBE firm is performing a commercial</w:t>
      </w:r>
      <w:r>
        <w:rPr>
          <w:rFonts w:ascii="Arial" w:hAnsi="Arial" w:cs="Arial"/>
          <w:bCs/>
          <w:sz w:val="22"/>
          <w:szCs w:val="22"/>
        </w:rPr>
        <w:t>ly</w:t>
      </w:r>
      <w:r w:rsidRPr="002323FC">
        <w:rPr>
          <w:rFonts w:ascii="Arial" w:hAnsi="Arial" w:cs="Arial"/>
          <w:bCs/>
          <w:sz w:val="22"/>
          <w:szCs w:val="22"/>
        </w:rPr>
        <w:t xml:space="preserve"> useful function on the </w:t>
      </w:r>
      <w:r>
        <w:rPr>
          <w:rFonts w:ascii="Arial" w:hAnsi="Arial" w:cs="Arial"/>
          <w:bCs/>
          <w:sz w:val="22"/>
          <w:szCs w:val="22"/>
        </w:rPr>
        <w:t>C</w:t>
      </w:r>
      <w:r w:rsidRPr="002323FC">
        <w:rPr>
          <w:rFonts w:ascii="Arial" w:hAnsi="Arial" w:cs="Arial"/>
          <w:bCs/>
          <w:sz w:val="22"/>
          <w:szCs w:val="22"/>
        </w:rPr>
        <w:t xml:space="preserve">ontract.  </w:t>
      </w:r>
      <w:r>
        <w:rPr>
          <w:rFonts w:ascii="Arial" w:hAnsi="Arial" w:cs="Arial"/>
          <w:bCs/>
          <w:sz w:val="22"/>
          <w:szCs w:val="22"/>
        </w:rPr>
        <w:t xml:space="preserve">Please refer to COMAR 21.11.03.12-1 for more information regarding these requirements. </w:t>
      </w:r>
    </w:p>
    <w:p w:rsidR="00C2549E" w:rsidRPr="002873A7" w:rsidRDefault="00C2549E" w:rsidP="00C2549E">
      <w:pPr>
        <w:ind w:left="180"/>
        <w:jc w:val="both"/>
        <w:rPr>
          <w:rFonts w:ascii="Arial" w:hAnsi="Arial" w:cs="Arial"/>
          <w:b/>
          <w:bCs/>
          <w:sz w:val="22"/>
          <w:szCs w:val="22"/>
          <w:u w:val="single"/>
        </w:rPr>
      </w:pPr>
    </w:p>
    <w:p w:rsidR="00C2549E" w:rsidRDefault="00C2549E" w:rsidP="00C2549E">
      <w:pPr>
        <w:numPr>
          <w:ilvl w:val="0"/>
          <w:numId w:val="40"/>
        </w:numPr>
        <w:tabs>
          <w:tab w:val="clear" w:pos="720"/>
        </w:tabs>
        <w:ind w:left="540"/>
        <w:jc w:val="both"/>
        <w:rPr>
          <w:rFonts w:ascii="Arial" w:hAnsi="Arial" w:cs="Arial"/>
          <w:b/>
          <w:bCs/>
          <w:sz w:val="22"/>
          <w:szCs w:val="22"/>
          <w:u w:val="single"/>
        </w:rPr>
      </w:pPr>
      <w:r w:rsidRPr="002323FC">
        <w:rPr>
          <w:rFonts w:ascii="Arial" w:hAnsi="Arial" w:cs="Arial"/>
          <w:bCs/>
          <w:sz w:val="22"/>
          <w:szCs w:val="22"/>
        </w:rPr>
        <w:t xml:space="preserve">If you have any questions as to whether a firm is certified to perform the specific services or provide specific products, please contact MDOT’s Office of Minority Business Enterprise at 1-800-544-6056 or via email </w:t>
      </w:r>
      <w:r>
        <w:rPr>
          <w:rFonts w:ascii="Arial" w:hAnsi="Arial" w:cs="Arial"/>
          <w:bCs/>
          <w:sz w:val="22"/>
          <w:szCs w:val="22"/>
        </w:rPr>
        <w:t>to</w:t>
      </w:r>
      <w:r w:rsidRPr="002323FC">
        <w:rPr>
          <w:rFonts w:ascii="Arial" w:hAnsi="Arial" w:cs="Arial"/>
          <w:bCs/>
          <w:sz w:val="22"/>
          <w:szCs w:val="22"/>
        </w:rPr>
        <w:t xml:space="preserve"> </w:t>
      </w:r>
      <w:hyperlink r:id="rId15" w:history="1">
        <w:r w:rsidRPr="00B11000">
          <w:rPr>
            <w:rStyle w:val="Hyperlink"/>
            <w:rFonts w:ascii="Arial" w:hAnsi="Arial" w:cs="Arial"/>
            <w:b/>
            <w:bCs/>
            <w:sz w:val="22"/>
            <w:szCs w:val="22"/>
          </w:rPr>
          <w:t>mbe@mdot.state.md.us</w:t>
        </w:r>
      </w:hyperlink>
      <w:r>
        <w:rPr>
          <w:rFonts w:ascii="Arial" w:hAnsi="Arial" w:cs="Arial"/>
          <w:bCs/>
          <w:sz w:val="22"/>
          <w:szCs w:val="22"/>
        </w:rPr>
        <w:t xml:space="preserve"> sufficiently prior to the submission due date</w:t>
      </w:r>
      <w:r w:rsidRPr="002323FC">
        <w:rPr>
          <w:rFonts w:ascii="Arial" w:hAnsi="Arial" w:cs="Arial"/>
          <w:bCs/>
          <w:sz w:val="22"/>
          <w:szCs w:val="22"/>
        </w:rPr>
        <w:t>.</w:t>
      </w:r>
    </w:p>
    <w:p w:rsidR="00C2549E" w:rsidRDefault="00C2549E" w:rsidP="00C2549E">
      <w:pPr>
        <w:spacing w:after="200" w:line="276" w:lineRule="auto"/>
        <w:rPr>
          <w:rFonts w:ascii="Arial" w:hAnsi="Arial" w:cs="Arial"/>
          <w:bCs/>
          <w:sz w:val="22"/>
          <w:szCs w:val="22"/>
        </w:rPr>
      </w:pPr>
      <w:r>
        <w:rPr>
          <w:rFonts w:ascii="Arial" w:hAnsi="Arial" w:cs="Arial"/>
          <w:bCs/>
          <w:sz w:val="22"/>
          <w:szCs w:val="22"/>
        </w:rPr>
        <w:br w:type="page"/>
      </w:r>
    </w:p>
    <w:p w:rsidR="00C2549E" w:rsidRDefault="00C2549E" w:rsidP="00C2549E">
      <w:pPr>
        <w:pStyle w:val="ColorfulList-Accent11"/>
        <w:rPr>
          <w:rFonts w:ascii="Arial" w:hAnsi="Arial" w:cs="Arial"/>
          <w:bCs/>
          <w:sz w:val="22"/>
          <w:szCs w:val="22"/>
        </w:rPr>
      </w:pPr>
    </w:p>
    <w:p w:rsidR="00C2549E" w:rsidRPr="000465B8" w:rsidRDefault="00C2549E" w:rsidP="00C2549E">
      <w:pPr>
        <w:numPr>
          <w:ilvl w:val="0"/>
          <w:numId w:val="40"/>
        </w:numPr>
        <w:tabs>
          <w:tab w:val="clear" w:pos="720"/>
        </w:tabs>
        <w:ind w:left="540"/>
        <w:jc w:val="both"/>
        <w:rPr>
          <w:rFonts w:ascii="Arial" w:hAnsi="Arial" w:cs="Arial"/>
          <w:b/>
          <w:bCs/>
          <w:sz w:val="22"/>
          <w:szCs w:val="22"/>
          <w:u w:val="single"/>
        </w:rPr>
      </w:pPr>
      <w:r w:rsidRPr="00870044">
        <w:rPr>
          <w:rFonts w:ascii="Arial" w:hAnsi="Arial" w:cs="Arial"/>
          <w:bCs/>
          <w:sz w:val="22"/>
          <w:szCs w:val="22"/>
        </w:rPr>
        <w:t>Worksheet</w:t>
      </w:r>
      <w:r>
        <w:rPr>
          <w:rFonts w:ascii="Arial" w:hAnsi="Arial" w:cs="Arial"/>
          <w:bCs/>
          <w:sz w:val="22"/>
          <w:szCs w:val="22"/>
        </w:rPr>
        <w:t>:</w:t>
      </w:r>
      <w:r w:rsidRPr="00870044">
        <w:rPr>
          <w:rFonts w:ascii="Arial" w:hAnsi="Arial" w:cs="Arial"/>
          <w:bCs/>
          <w:sz w:val="22"/>
          <w:szCs w:val="22"/>
        </w:rPr>
        <w:t xml:space="preserve">  The percentage of MBE participation, calculated using the percentage amounts for all of the MBE firms listed </w:t>
      </w:r>
      <w:r>
        <w:rPr>
          <w:rFonts w:ascii="Arial" w:hAnsi="Arial" w:cs="Arial"/>
          <w:bCs/>
          <w:sz w:val="22"/>
          <w:szCs w:val="22"/>
        </w:rPr>
        <w:t>on the Participation Schedule</w:t>
      </w:r>
      <w:r w:rsidRPr="00870044">
        <w:rPr>
          <w:rFonts w:ascii="Arial" w:hAnsi="Arial" w:cs="Arial"/>
          <w:bCs/>
          <w:sz w:val="22"/>
          <w:szCs w:val="22"/>
        </w:rPr>
        <w:t xml:space="preserve"> MUST at least equal the MBE participation goal </w:t>
      </w:r>
      <w:r w:rsidRPr="00870044">
        <w:rPr>
          <w:rFonts w:ascii="Arial" w:hAnsi="Arial" w:cs="Arial"/>
          <w:b/>
          <w:bCs/>
          <w:sz w:val="22"/>
          <w:szCs w:val="22"/>
          <w:u w:val="single"/>
        </w:rPr>
        <w:t>and</w:t>
      </w:r>
      <w:r w:rsidRPr="00870044">
        <w:rPr>
          <w:rFonts w:ascii="Arial" w:hAnsi="Arial" w:cs="Arial"/>
          <w:bCs/>
          <w:sz w:val="22"/>
          <w:szCs w:val="22"/>
        </w:rPr>
        <w:t xml:space="preserve"> subgoals (if applicable) set forth in the solicitation.  If a bidder/offeror is unable to achieve the MBE participation goal and/or any subgoals (if applicable), the bidder/offeror must request a waiver in </w:t>
      </w:r>
      <w:r>
        <w:rPr>
          <w:rFonts w:ascii="Arial" w:hAnsi="Arial" w:cs="Arial"/>
          <w:bCs/>
          <w:sz w:val="22"/>
          <w:szCs w:val="22"/>
        </w:rPr>
        <w:t xml:space="preserve">Item 1 of the </w:t>
      </w:r>
      <w:r w:rsidRPr="0047117D">
        <w:rPr>
          <w:rFonts w:ascii="Arial" w:hAnsi="Arial" w:cs="Arial"/>
          <w:b/>
          <w:bCs/>
          <w:sz w:val="22"/>
          <w:szCs w:val="22"/>
        </w:rPr>
        <w:t>MBE Utilization and Fair Solicitation Affidavit (</w:t>
      </w:r>
      <w:r w:rsidRPr="0047117D">
        <w:rPr>
          <w:rFonts w:ascii="Arial" w:hAnsi="Arial" w:cs="Arial"/>
          <w:b/>
          <w:bCs/>
          <w:sz w:val="22"/>
          <w:szCs w:val="22"/>
          <w:u w:val="single"/>
        </w:rPr>
        <w:t>Attachment D-1A</w:t>
      </w:r>
      <w:r w:rsidRPr="0047117D">
        <w:rPr>
          <w:rFonts w:ascii="Arial" w:hAnsi="Arial" w:cs="Arial"/>
          <w:b/>
          <w:bCs/>
          <w:sz w:val="22"/>
          <w:szCs w:val="22"/>
        </w:rPr>
        <w:t>)</w:t>
      </w:r>
      <w:r>
        <w:rPr>
          <w:rFonts w:ascii="Arial" w:hAnsi="Arial" w:cs="Arial"/>
          <w:bCs/>
          <w:sz w:val="22"/>
          <w:szCs w:val="22"/>
        </w:rPr>
        <w:t xml:space="preserve"> </w:t>
      </w:r>
      <w:r w:rsidRPr="00870044">
        <w:rPr>
          <w:rFonts w:ascii="Arial" w:hAnsi="Arial" w:cs="Arial"/>
          <w:bCs/>
          <w:sz w:val="22"/>
          <w:szCs w:val="22"/>
        </w:rPr>
        <w:t xml:space="preserve">or the bid will be deemed not responsive, or the proposal </w:t>
      </w:r>
      <w:r>
        <w:rPr>
          <w:rFonts w:ascii="Arial" w:hAnsi="Arial" w:cs="Arial"/>
          <w:bCs/>
          <w:sz w:val="22"/>
          <w:szCs w:val="22"/>
        </w:rPr>
        <w:t xml:space="preserve">determined to be </w:t>
      </w:r>
      <w:r w:rsidRPr="00870044">
        <w:rPr>
          <w:rFonts w:ascii="Arial" w:hAnsi="Arial" w:cs="Arial"/>
          <w:bCs/>
          <w:sz w:val="22"/>
          <w:szCs w:val="22"/>
        </w:rPr>
        <w:t xml:space="preserve">not susceptible of being selected for award.  You may wish to use the </w:t>
      </w:r>
      <w:r>
        <w:rPr>
          <w:rFonts w:ascii="Arial" w:hAnsi="Arial" w:cs="Arial"/>
          <w:bCs/>
          <w:sz w:val="22"/>
          <w:szCs w:val="22"/>
        </w:rPr>
        <w:t xml:space="preserve">Subgoal summary </w:t>
      </w:r>
      <w:r w:rsidRPr="00870044">
        <w:rPr>
          <w:rFonts w:ascii="Arial" w:hAnsi="Arial" w:cs="Arial"/>
          <w:bCs/>
          <w:sz w:val="22"/>
          <w:szCs w:val="22"/>
        </w:rPr>
        <w:t>below to assist in calculating the percentages and confirm that you have met the applicable MBE participation goal and subgoals</w:t>
      </w:r>
      <w:r>
        <w:rPr>
          <w:rFonts w:ascii="Arial" w:hAnsi="Arial" w:cs="Arial"/>
          <w:bCs/>
          <w:sz w:val="22"/>
          <w:szCs w:val="22"/>
        </w:rPr>
        <w:t xml:space="preserve">, </w:t>
      </w:r>
      <w:r w:rsidRPr="00870044">
        <w:rPr>
          <w:rFonts w:ascii="Arial" w:hAnsi="Arial" w:cs="Arial"/>
          <w:bCs/>
          <w:sz w:val="22"/>
          <w:szCs w:val="22"/>
        </w:rPr>
        <w:t xml:space="preserve">if any. </w:t>
      </w:r>
    </w:p>
    <w:p w:rsidR="00C2549E" w:rsidRPr="00870044" w:rsidRDefault="00C2549E" w:rsidP="00C2549E">
      <w:pPr>
        <w:jc w:val="both"/>
        <w:rPr>
          <w:rFonts w:ascii="Arial" w:hAnsi="Arial" w:cs="Arial"/>
          <w:b/>
          <w:bCs/>
          <w:sz w:val="22"/>
          <w:szCs w:val="22"/>
          <w:u w:val="single"/>
        </w:rPr>
      </w:pPr>
    </w:p>
    <w:p w:rsidR="00C2549E" w:rsidRPr="00C2549E" w:rsidRDefault="00C2549E" w:rsidP="00C2549E">
      <w:pPr>
        <w:pStyle w:val="BodyText2"/>
        <w:jc w:val="center"/>
        <w:rPr>
          <w:rFonts w:ascii="Arial" w:hAnsi="Arial" w:cs="Arial"/>
          <w:b/>
          <w:bCs/>
          <w:smallCaps/>
          <w:sz w:val="28"/>
          <w:szCs w:val="28"/>
        </w:rPr>
      </w:pPr>
      <w:r w:rsidRPr="00C2549E">
        <w:rPr>
          <w:rFonts w:ascii="Arial" w:hAnsi="Arial" w:cs="Arial"/>
          <w:b/>
          <w:bCs/>
          <w:sz w:val="28"/>
          <w:szCs w:val="28"/>
        </w:rPr>
        <w:t>Subgoals (if applicable)</w:t>
      </w:r>
    </w:p>
    <w:p w:rsidR="00C2549E" w:rsidRDefault="00C2549E" w:rsidP="00C2549E">
      <w:pPr>
        <w:pStyle w:val="BodyText2"/>
        <w:jc w:val="left"/>
        <w:rPr>
          <w:rFonts w:ascii="Arial" w:hAnsi="Arial" w:cs="Arial"/>
          <w:b/>
          <w:bCs/>
          <w:smallCaps/>
          <w:sz w:val="18"/>
        </w:rPr>
      </w:pPr>
      <w:r>
        <w:rPr>
          <w:rFonts w:ascii="Arial" w:hAnsi="Arial" w:cs="Arial"/>
          <w:bCs/>
          <w:sz w:val="18"/>
        </w:rPr>
        <w:tab/>
      </w:r>
      <w:r>
        <w:rPr>
          <w:rFonts w:ascii="Arial" w:hAnsi="Arial" w:cs="Arial"/>
          <w:bCs/>
          <w:sz w:val="18"/>
        </w:rPr>
        <w:tab/>
      </w:r>
    </w:p>
    <w:p w:rsidR="00C2549E" w:rsidRPr="00DA5FCA" w:rsidRDefault="00C2549E" w:rsidP="00C2549E">
      <w:pPr>
        <w:pStyle w:val="BodyText2"/>
        <w:jc w:val="left"/>
        <w:rPr>
          <w:rFonts w:ascii="Arial" w:hAnsi="Arial" w:cs="Arial"/>
          <w:b/>
          <w:bCs/>
          <w:smallCaps/>
          <w:szCs w:val="22"/>
        </w:rPr>
      </w:pPr>
      <w:r>
        <w:rPr>
          <w:rFonts w:ascii="Arial" w:hAnsi="Arial" w:cs="Arial"/>
          <w:bCs/>
          <w:sz w:val="18"/>
        </w:rPr>
        <w:tab/>
      </w:r>
      <w:r>
        <w:rPr>
          <w:rFonts w:ascii="Arial" w:hAnsi="Arial" w:cs="Arial"/>
          <w:bCs/>
          <w:sz w:val="18"/>
        </w:rPr>
        <w:tab/>
      </w:r>
      <w:r>
        <w:rPr>
          <w:rFonts w:ascii="Arial" w:hAnsi="Arial" w:cs="Arial"/>
          <w:bCs/>
          <w:sz w:val="18"/>
        </w:rPr>
        <w:tab/>
      </w:r>
      <w:r w:rsidRPr="00DA5FCA">
        <w:rPr>
          <w:rFonts w:ascii="Arial" w:hAnsi="Arial" w:cs="Arial"/>
          <w:bCs/>
          <w:szCs w:val="22"/>
        </w:rPr>
        <w:t xml:space="preserve">Total African American MBE Participation:  </w:t>
      </w: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r>
      <w:r w:rsidR="00BC5E99" w:rsidRPr="00417871">
        <w:rPr>
          <w:rFonts w:ascii="Arial" w:hAnsi="Arial" w:cs="Arial"/>
          <w:b/>
          <w:szCs w:val="22"/>
          <w:u w:val="single"/>
        </w:rPr>
        <w:fldChar w:fldCharType="begin">
          <w:ffData>
            <w:name w:val="Text2"/>
            <w:enabled/>
            <w:calcOnExit w:val="0"/>
            <w:textInput/>
          </w:ffData>
        </w:fldChar>
      </w:r>
      <w:r w:rsidRPr="00417871">
        <w:rPr>
          <w:rFonts w:ascii="Arial" w:hAnsi="Arial" w:cs="Arial"/>
          <w:szCs w:val="22"/>
          <w:u w:val="single"/>
        </w:rPr>
        <w:instrText xml:space="preserve"> FORMTEXT </w:instrText>
      </w:r>
      <w:r w:rsidR="00BC5E99" w:rsidRPr="00417871">
        <w:rPr>
          <w:rFonts w:ascii="Arial" w:hAnsi="Arial" w:cs="Arial"/>
          <w:b/>
          <w:szCs w:val="22"/>
          <w:u w:val="single"/>
        </w:rPr>
      </w:r>
      <w:r w:rsidR="00BC5E99" w:rsidRPr="00417871">
        <w:rPr>
          <w:rFonts w:ascii="Arial" w:hAnsi="Arial" w:cs="Arial"/>
          <w:b/>
          <w:szCs w:val="22"/>
          <w:u w:val="single"/>
        </w:rPr>
        <w:fldChar w:fldCharType="separate"/>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00BC5E99" w:rsidRPr="00417871">
        <w:rPr>
          <w:rFonts w:ascii="Arial" w:hAnsi="Arial" w:cs="Arial"/>
          <w:b/>
          <w:szCs w:val="22"/>
          <w:u w:val="single"/>
        </w:rPr>
        <w:fldChar w:fldCharType="end"/>
      </w:r>
      <w:r w:rsidRPr="00DA5FCA">
        <w:rPr>
          <w:rFonts w:ascii="Arial" w:hAnsi="Arial" w:cs="Arial"/>
          <w:bCs/>
          <w:szCs w:val="22"/>
        </w:rPr>
        <w:t>%</w:t>
      </w:r>
    </w:p>
    <w:p w:rsidR="00C2549E" w:rsidRPr="00DA5FCA" w:rsidRDefault="00C2549E" w:rsidP="00C2549E">
      <w:pPr>
        <w:pStyle w:val="BodyText2"/>
        <w:jc w:val="left"/>
        <w:rPr>
          <w:rFonts w:ascii="Arial" w:hAnsi="Arial" w:cs="Arial"/>
          <w:b/>
          <w:bCs/>
          <w:smallCaps/>
          <w:szCs w:val="22"/>
        </w:rPr>
      </w:pP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t>Total Asian American MBE Participation:</w:t>
      </w: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r>
      <w:r w:rsidR="00BC5E99" w:rsidRPr="00417871">
        <w:rPr>
          <w:rFonts w:ascii="Arial" w:hAnsi="Arial" w:cs="Arial"/>
          <w:b/>
          <w:szCs w:val="22"/>
          <w:u w:val="single"/>
        </w:rPr>
        <w:fldChar w:fldCharType="begin">
          <w:ffData>
            <w:name w:val="Text2"/>
            <w:enabled/>
            <w:calcOnExit w:val="0"/>
            <w:textInput/>
          </w:ffData>
        </w:fldChar>
      </w:r>
      <w:r w:rsidRPr="00417871">
        <w:rPr>
          <w:rFonts w:ascii="Arial" w:hAnsi="Arial" w:cs="Arial"/>
          <w:szCs w:val="22"/>
          <w:u w:val="single"/>
        </w:rPr>
        <w:instrText xml:space="preserve"> FORMTEXT </w:instrText>
      </w:r>
      <w:r w:rsidR="00BC5E99" w:rsidRPr="00417871">
        <w:rPr>
          <w:rFonts w:ascii="Arial" w:hAnsi="Arial" w:cs="Arial"/>
          <w:b/>
          <w:szCs w:val="22"/>
          <w:u w:val="single"/>
        </w:rPr>
      </w:r>
      <w:r w:rsidR="00BC5E99" w:rsidRPr="00417871">
        <w:rPr>
          <w:rFonts w:ascii="Arial" w:hAnsi="Arial" w:cs="Arial"/>
          <w:b/>
          <w:szCs w:val="22"/>
          <w:u w:val="single"/>
        </w:rPr>
        <w:fldChar w:fldCharType="separate"/>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00BC5E99" w:rsidRPr="00417871">
        <w:rPr>
          <w:rFonts w:ascii="Arial" w:hAnsi="Arial" w:cs="Arial"/>
          <w:b/>
          <w:szCs w:val="22"/>
          <w:u w:val="single"/>
        </w:rPr>
        <w:fldChar w:fldCharType="end"/>
      </w:r>
      <w:r w:rsidRPr="00DA5FCA">
        <w:rPr>
          <w:rFonts w:ascii="Arial" w:hAnsi="Arial" w:cs="Arial"/>
          <w:bCs/>
          <w:szCs w:val="22"/>
        </w:rPr>
        <w:t>%</w:t>
      </w:r>
    </w:p>
    <w:p w:rsidR="00C2549E" w:rsidRPr="00DA5FCA" w:rsidRDefault="00C2549E" w:rsidP="00C2549E">
      <w:pPr>
        <w:pStyle w:val="BodyText2"/>
        <w:ind w:left="1440" w:firstLine="720"/>
        <w:jc w:val="left"/>
        <w:rPr>
          <w:rFonts w:ascii="Arial" w:hAnsi="Arial" w:cs="Arial"/>
          <w:b/>
          <w:bCs/>
          <w:smallCaps/>
          <w:szCs w:val="22"/>
        </w:rPr>
      </w:pPr>
      <w:r w:rsidRPr="00DA5FCA">
        <w:rPr>
          <w:rFonts w:ascii="Arial" w:hAnsi="Arial" w:cs="Arial"/>
          <w:bCs/>
          <w:szCs w:val="22"/>
        </w:rPr>
        <w:t xml:space="preserve">Total Hispanic American MBE Participation: </w:t>
      </w: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r>
      <w:r w:rsidR="00BC5E99" w:rsidRPr="00417871">
        <w:rPr>
          <w:rFonts w:ascii="Arial" w:hAnsi="Arial" w:cs="Arial"/>
          <w:b/>
          <w:szCs w:val="22"/>
          <w:u w:val="single"/>
        </w:rPr>
        <w:fldChar w:fldCharType="begin">
          <w:ffData>
            <w:name w:val="Text2"/>
            <w:enabled/>
            <w:calcOnExit w:val="0"/>
            <w:textInput/>
          </w:ffData>
        </w:fldChar>
      </w:r>
      <w:r w:rsidRPr="00417871">
        <w:rPr>
          <w:rFonts w:ascii="Arial" w:hAnsi="Arial" w:cs="Arial"/>
          <w:szCs w:val="22"/>
          <w:u w:val="single"/>
        </w:rPr>
        <w:instrText xml:space="preserve"> FORMTEXT </w:instrText>
      </w:r>
      <w:r w:rsidR="00BC5E99" w:rsidRPr="00417871">
        <w:rPr>
          <w:rFonts w:ascii="Arial" w:hAnsi="Arial" w:cs="Arial"/>
          <w:b/>
          <w:szCs w:val="22"/>
          <w:u w:val="single"/>
        </w:rPr>
      </w:r>
      <w:r w:rsidR="00BC5E99" w:rsidRPr="00417871">
        <w:rPr>
          <w:rFonts w:ascii="Arial" w:hAnsi="Arial" w:cs="Arial"/>
          <w:b/>
          <w:szCs w:val="22"/>
          <w:u w:val="single"/>
        </w:rPr>
        <w:fldChar w:fldCharType="separate"/>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00BC5E99" w:rsidRPr="00417871">
        <w:rPr>
          <w:rFonts w:ascii="Arial" w:hAnsi="Arial" w:cs="Arial"/>
          <w:b/>
          <w:szCs w:val="22"/>
          <w:u w:val="single"/>
        </w:rPr>
        <w:fldChar w:fldCharType="end"/>
      </w:r>
      <w:r w:rsidRPr="00DA5FCA">
        <w:rPr>
          <w:rFonts w:ascii="Arial" w:hAnsi="Arial" w:cs="Arial"/>
          <w:bCs/>
          <w:szCs w:val="22"/>
        </w:rPr>
        <w:t>%</w:t>
      </w:r>
    </w:p>
    <w:p w:rsidR="00C2549E" w:rsidRPr="00DA5FCA" w:rsidRDefault="00C2549E" w:rsidP="00C2549E">
      <w:pPr>
        <w:pStyle w:val="BodyText2"/>
        <w:jc w:val="left"/>
        <w:rPr>
          <w:rFonts w:ascii="Arial" w:hAnsi="Arial" w:cs="Arial"/>
          <w:b/>
          <w:bCs/>
          <w:smallCaps/>
          <w:szCs w:val="22"/>
        </w:rPr>
      </w:pP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t>Total Women-Owned MBE Participation:</w:t>
      </w: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r>
      <w:r w:rsidR="00BC5E99" w:rsidRPr="00417871">
        <w:rPr>
          <w:rFonts w:ascii="Arial" w:hAnsi="Arial" w:cs="Arial"/>
          <w:b/>
          <w:szCs w:val="22"/>
          <w:u w:val="single"/>
        </w:rPr>
        <w:fldChar w:fldCharType="begin">
          <w:ffData>
            <w:name w:val="Text2"/>
            <w:enabled/>
            <w:calcOnExit w:val="0"/>
            <w:textInput/>
          </w:ffData>
        </w:fldChar>
      </w:r>
      <w:r w:rsidRPr="00417871">
        <w:rPr>
          <w:rFonts w:ascii="Arial" w:hAnsi="Arial" w:cs="Arial"/>
          <w:szCs w:val="22"/>
          <w:u w:val="single"/>
        </w:rPr>
        <w:instrText xml:space="preserve"> FORMTEXT </w:instrText>
      </w:r>
      <w:r w:rsidR="00BC5E99" w:rsidRPr="00417871">
        <w:rPr>
          <w:rFonts w:ascii="Arial" w:hAnsi="Arial" w:cs="Arial"/>
          <w:b/>
          <w:szCs w:val="22"/>
          <w:u w:val="single"/>
        </w:rPr>
      </w:r>
      <w:r w:rsidR="00BC5E99" w:rsidRPr="00417871">
        <w:rPr>
          <w:rFonts w:ascii="Arial" w:hAnsi="Arial" w:cs="Arial"/>
          <w:b/>
          <w:szCs w:val="22"/>
          <w:u w:val="single"/>
        </w:rPr>
        <w:fldChar w:fldCharType="separate"/>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00BC5E99" w:rsidRPr="00417871">
        <w:rPr>
          <w:rFonts w:ascii="Arial" w:hAnsi="Arial" w:cs="Arial"/>
          <w:b/>
          <w:szCs w:val="22"/>
          <w:u w:val="single"/>
        </w:rPr>
        <w:fldChar w:fldCharType="end"/>
      </w:r>
      <w:r w:rsidRPr="00DA5FCA">
        <w:rPr>
          <w:rFonts w:ascii="Arial" w:hAnsi="Arial" w:cs="Arial"/>
          <w:bCs/>
          <w:szCs w:val="22"/>
        </w:rPr>
        <w:t>%</w:t>
      </w:r>
    </w:p>
    <w:p w:rsidR="00C2549E" w:rsidRDefault="00C2549E" w:rsidP="00C2549E">
      <w:pPr>
        <w:pStyle w:val="BodyText2"/>
        <w:ind w:left="1440" w:firstLine="720"/>
        <w:jc w:val="left"/>
        <w:rPr>
          <w:rFonts w:ascii="Arial" w:hAnsi="Arial" w:cs="Arial"/>
          <w:b/>
          <w:bCs/>
          <w:smallCaps/>
          <w:sz w:val="18"/>
        </w:rPr>
      </w:pPr>
    </w:p>
    <w:p w:rsidR="00C2549E" w:rsidRPr="00C2549E" w:rsidRDefault="00C2549E" w:rsidP="00C2549E">
      <w:pPr>
        <w:pStyle w:val="BodyText2"/>
        <w:jc w:val="center"/>
        <w:rPr>
          <w:rFonts w:ascii="Arial" w:hAnsi="Arial" w:cs="Arial"/>
          <w:b/>
          <w:bCs/>
          <w:smallCaps/>
          <w:sz w:val="28"/>
          <w:szCs w:val="28"/>
        </w:rPr>
      </w:pPr>
      <w:r w:rsidRPr="00C2549E">
        <w:rPr>
          <w:rFonts w:ascii="Arial" w:hAnsi="Arial" w:cs="Arial"/>
          <w:b/>
          <w:bCs/>
          <w:sz w:val="28"/>
          <w:szCs w:val="28"/>
        </w:rPr>
        <w:t>Overall Goal</w:t>
      </w:r>
    </w:p>
    <w:p w:rsidR="00C2549E" w:rsidRPr="00DA5FCA" w:rsidRDefault="00C2549E" w:rsidP="00C2549E">
      <w:pPr>
        <w:pStyle w:val="BodyText2"/>
        <w:jc w:val="left"/>
        <w:rPr>
          <w:rFonts w:ascii="Arial" w:hAnsi="Arial" w:cs="Arial"/>
          <w:b/>
          <w:bCs/>
          <w:smallCaps/>
          <w:szCs w:val="22"/>
        </w:rPr>
      </w:pPr>
      <w:r w:rsidRPr="00DA5FCA">
        <w:rPr>
          <w:rFonts w:ascii="Arial" w:hAnsi="Arial" w:cs="Arial"/>
          <w:bCs/>
          <w:szCs w:val="22"/>
        </w:rPr>
        <w:tab/>
      </w:r>
      <w:r w:rsidRPr="00DA5FCA">
        <w:rPr>
          <w:rFonts w:ascii="Arial" w:hAnsi="Arial" w:cs="Arial"/>
          <w:bCs/>
          <w:szCs w:val="22"/>
        </w:rPr>
        <w:tab/>
      </w:r>
      <w:r w:rsidRPr="00DA5FCA">
        <w:rPr>
          <w:rFonts w:ascii="Arial" w:hAnsi="Arial" w:cs="Arial"/>
          <w:bCs/>
          <w:szCs w:val="22"/>
        </w:rPr>
        <w:tab/>
        <w:t>Total MBE Participation (include all categories):</w:t>
      </w:r>
      <w:r w:rsidRPr="00DA5FCA">
        <w:rPr>
          <w:rFonts w:ascii="Arial" w:hAnsi="Arial" w:cs="Arial"/>
          <w:bCs/>
          <w:szCs w:val="22"/>
        </w:rPr>
        <w:tab/>
      </w:r>
      <w:r w:rsidRPr="00DA5FCA">
        <w:rPr>
          <w:rFonts w:ascii="Arial" w:hAnsi="Arial" w:cs="Arial"/>
          <w:bCs/>
          <w:szCs w:val="22"/>
        </w:rPr>
        <w:tab/>
      </w:r>
      <w:r w:rsidR="00BC5E99" w:rsidRPr="00417871">
        <w:rPr>
          <w:rFonts w:ascii="Arial" w:hAnsi="Arial" w:cs="Arial"/>
          <w:b/>
          <w:szCs w:val="22"/>
          <w:u w:val="single"/>
        </w:rPr>
        <w:fldChar w:fldCharType="begin">
          <w:ffData>
            <w:name w:val="Text2"/>
            <w:enabled/>
            <w:calcOnExit w:val="0"/>
            <w:textInput/>
          </w:ffData>
        </w:fldChar>
      </w:r>
      <w:r w:rsidRPr="00417871">
        <w:rPr>
          <w:rFonts w:ascii="Arial" w:hAnsi="Arial" w:cs="Arial"/>
          <w:szCs w:val="22"/>
          <w:u w:val="single"/>
        </w:rPr>
        <w:instrText xml:space="preserve"> FORMTEXT </w:instrText>
      </w:r>
      <w:r w:rsidR="00BC5E99" w:rsidRPr="00417871">
        <w:rPr>
          <w:rFonts w:ascii="Arial" w:hAnsi="Arial" w:cs="Arial"/>
          <w:b/>
          <w:szCs w:val="22"/>
          <w:u w:val="single"/>
        </w:rPr>
      </w:r>
      <w:r w:rsidR="00BC5E99" w:rsidRPr="00417871">
        <w:rPr>
          <w:rFonts w:ascii="Arial" w:hAnsi="Arial" w:cs="Arial"/>
          <w:b/>
          <w:szCs w:val="22"/>
          <w:u w:val="single"/>
        </w:rPr>
        <w:fldChar w:fldCharType="separate"/>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Pr="00417871">
        <w:rPr>
          <w:rFonts w:ascii="Arial" w:hAnsi="Arial" w:cs="Arial"/>
          <w:noProof/>
          <w:szCs w:val="22"/>
          <w:u w:val="single"/>
        </w:rPr>
        <w:t> </w:t>
      </w:r>
      <w:r w:rsidR="00BC5E99" w:rsidRPr="00417871">
        <w:rPr>
          <w:rFonts w:ascii="Arial" w:hAnsi="Arial" w:cs="Arial"/>
          <w:b/>
          <w:szCs w:val="22"/>
          <w:u w:val="single"/>
        </w:rPr>
        <w:fldChar w:fldCharType="end"/>
      </w:r>
      <w:r w:rsidRPr="00DA5FCA">
        <w:rPr>
          <w:rFonts w:ascii="Arial" w:hAnsi="Arial" w:cs="Arial"/>
          <w:bCs/>
          <w:szCs w:val="22"/>
        </w:rPr>
        <w:t xml:space="preserve">% </w:t>
      </w:r>
    </w:p>
    <w:p w:rsidR="00C2549E" w:rsidRPr="00AF3186" w:rsidRDefault="00C2549E" w:rsidP="00C2549E">
      <w:pPr>
        <w:ind w:left="1080" w:hanging="360"/>
        <w:jc w:val="both"/>
        <w:rPr>
          <w:rFonts w:ascii="Arial" w:hAnsi="Arial" w:cs="Arial"/>
          <w:bCs/>
          <w:sz w:val="18"/>
          <w:szCs w:val="20"/>
        </w:rPr>
      </w:pPr>
    </w:p>
    <w:p w:rsidR="00C2549E" w:rsidRDefault="00C2549E" w:rsidP="00C2549E">
      <w:pPr>
        <w:spacing w:after="200" w:line="276" w:lineRule="auto"/>
        <w:rPr>
          <w:rFonts w:ascii="Arial" w:hAnsi="Arial" w:cs="Arial"/>
          <w:color w:val="000000"/>
        </w:rPr>
      </w:pPr>
      <w:r>
        <w:rPr>
          <w:rFonts w:ascii="Arial" w:hAnsi="Arial" w:cs="Arial"/>
          <w:color w:val="000000"/>
        </w:rPr>
        <w:br w:type="page"/>
      </w:r>
    </w:p>
    <w:p w:rsidR="00C2549E" w:rsidRPr="006F419C" w:rsidRDefault="00C2549E" w:rsidP="00C2549E">
      <w:pPr>
        <w:rPr>
          <w:rFonts w:ascii="Arial" w:hAnsi="Arial" w:cs="Arial"/>
          <w:color w:val="000000"/>
        </w:rPr>
      </w:pPr>
    </w:p>
    <w:p w:rsidR="00C2549E" w:rsidRDefault="00C2549E" w:rsidP="00C2549E">
      <w:pPr>
        <w:pStyle w:val="BodyText2"/>
        <w:tabs>
          <w:tab w:val="left" w:pos="8520"/>
        </w:tabs>
        <w:rPr>
          <w:rFonts w:ascii="Arial" w:hAnsi="Arial" w:cs="Arial"/>
          <w:bCs/>
          <w:sz w:val="18"/>
          <w:szCs w:val="20"/>
        </w:rPr>
      </w:pPr>
    </w:p>
    <w:p w:rsidR="00C2549E" w:rsidRPr="00C2549E" w:rsidRDefault="00C2549E" w:rsidP="00C2549E">
      <w:pPr>
        <w:pStyle w:val="BodyText2"/>
        <w:tabs>
          <w:tab w:val="left" w:pos="8520"/>
        </w:tabs>
        <w:jc w:val="center"/>
        <w:rPr>
          <w:rFonts w:ascii="Arial" w:hAnsi="Arial" w:cs="Arial"/>
          <w:b/>
          <w:bCs/>
          <w:caps/>
          <w:sz w:val="28"/>
          <w:szCs w:val="28"/>
          <w:u w:val="single"/>
        </w:rPr>
      </w:pPr>
      <w:r w:rsidRPr="00C2549E">
        <w:rPr>
          <w:rFonts w:ascii="Arial" w:hAnsi="Arial" w:cs="Arial"/>
          <w:b/>
          <w:bCs/>
          <w:caps/>
          <w:sz w:val="28"/>
          <w:szCs w:val="28"/>
          <w:u w:val="single"/>
        </w:rPr>
        <w:t>MBE Utilization and Fair Solicitation Affidavit &amp;</w:t>
      </w:r>
    </w:p>
    <w:p w:rsidR="00C2549E" w:rsidRPr="00AA36A2" w:rsidRDefault="00C2549E" w:rsidP="00C2549E">
      <w:pPr>
        <w:jc w:val="center"/>
        <w:rPr>
          <w:rFonts w:ascii="Arial" w:hAnsi="Arial" w:cs="Arial"/>
          <w:b/>
          <w:bCs/>
          <w:sz w:val="28"/>
          <w:szCs w:val="28"/>
        </w:rPr>
      </w:pPr>
      <w:r w:rsidRPr="002E60C5">
        <w:rPr>
          <w:rFonts w:ascii="Arial" w:hAnsi="Arial" w:cs="Arial"/>
          <w:b/>
          <w:bCs/>
          <w:caps/>
          <w:sz w:val="28"/>
          <w:szCs w:val="28"/>
          <w:u w:val="single"/>
        </w:rPr>
        <w:t>MBE Participation Schedule</w:t>
      </w:r>
    </w:p>
    <w:p w:rsidR="00C2549E" w:rsidRPr="00AA36A2" w:rsidRDefault="00C2549E" w:rsidP="00C2549E">
      <w:pPr>
        <w:rPr>
          <w:rFonts w:ascii="Arial" w:hAnsi="Arial" w:cs="Arial"/>
        </w:rPr>
      </w:pPr>
    </w:p>
    <w:p w:rsidR="00C2549E" w:rsidRPr="00C2549E" w:rsidRDefault="00C2549E" w:rsidP="00C2549E">
      <w:pPr>
        <w:pStyle w:val="BodyText2"/>
        <w:rPr>
          <w:rFonts w:ascii="Arial" w:hAnsi="Arial" w:cs="Arial"/>
          <w:b/>
          <w:bCs/>
          <w:smallCaps/>
          <w:u w:val="single"/>
        </w:rPr>
      </w:pPr>
      <w:r w:rsidRPr="00C2549E">
        <w:rPr>
          <w:rFonts w:ascii="Arial" w:hAnsi="Arial" w:cs="Arial"/>
          <w:b/>
          <w:bCs/>
          <w:u w:val="single"/>
        </w:rPr>
        <w:t>This MBE Utilization and Fair Solicitation Affidavit and MBE Participation Schedule must be completed in its entirety and included with the bid/proposal.  If the bidder/offeror fails to accurately complete and submit this Affidavit and Schedule with the bid or proposal as required, the Procurement Officer shall deem the bid non-responsive or shall determine that the proposal is not reasonably susceptible of being selected for award.</w:t>
      </w:r>
    </w:p>
    <w:p w:rsidR="00C2549E" w:rsidRPr="006D7E52" w:rsidRDefault="00C2549E" w:rsidP="00C2549E">
      <w:pPr>
        <w:rPr>
          <w:rFonts w:ascii="Arial" w:hAnsi="Arial" w:cs="Arial"/>
        </w:rPr>
      </w:pPr>
    </w:p>
    <w:p w:rsidR="00C2549E" w:rsidRPr="006D7E52" w:rsidRDefault="00C2549E" w:rsidP="00C2549E">
      <w:pPr>
        <w:rPr>
          <w:rFonts w:ascii="Arial" w:hAnsi="Arial" w:cs="Arial"/>
        </w:rPr>
      </w:pPr>
      <w:r w:rsidRPr="006D7E52">
        <w:rPr>
          <w:rFonts w:ascii="Arial" w:hAnsi="Arial" w:cs="Arial"/>
        </w:rPr>
        <w:t>In connection with the bid/</w:t>
      </w:r>
      <w:r>
        <w:rPr>
          <w:rFonts w:ascii="Arial" w:hAnsi="Arial" w:cs="Arial"/>
        </w:rPr>
        <w:t>proposal</w:t>
      </w:r>
      <w:r w:rsidRPr="006D7E52">
        <w:rPr>
          <w:rFonts w:ascii="Arial" w:hAnsi="Arial" w:cs="Arial"/>
        </w:rPr>
        <w:t xml:space="preserve"> submitted in response to Solicitation No. </w:t>
      </w:r>
      <w:bookmarkStart w:id="22" w:name="Text1"/>
      <w:r w:rsidR="00BC5E99" w:rsidRPr="0047117D">
        <w:rPr>
          <w:rFonts w:ascii="Arial" w:hAnsi="Arial" w:cs="Arial"/>
          <w:u w:val="single"/>
        </w:rPr>
        <w:fldChar w:fldCharType="begin">
          <w:ffData>
            <w:name w:val="Text1"/>
            <w:enabled/>
            <w:calcOnExit w:val="0"/>
            <w:textInput/>
          </w:ffData>
        </w:fldChar>
      </w:r>
      <w:r w:rsidRPr="0047117D">
        <w:rPr>
          <w:rFonts w:ascii="Arial" w:hAnsi="Arial" w:cs="Arial"/>
          <w:u w:val="single"/>
        </w:rPr>
        <w:instrText xml:space="preserve"> FORMTEXT </w:instrText>
      </w:r>
      <w:r w:rsidR="00BC5E99" w:rsidRPr="0047117D">
        <w:rPr>
          <w:rFonts w:ascii="Arial" w:hAnsi="Arial" w:cs="Arial"/>
          <w:u w:val="single"/>
        </w:rPr>
      </w:r>
      <w:r w:rsidR="00BC5E99" w:rsidRPr="0047117D">
        <w:rPr>
          <w:rFonts w:ascii="Arial" w:hAnsi="Arial" w:cs="Arial"/>
          <w:u w:val="single"/>
        </w:rPr>
        <w:fldChar w:fldCharType="separate"/>
      </w:r>
      <w:r w:rsidR="002342A4">
        <w:rPr>
          <w:rFonts w:ascii="Arial" w:hAnsi="Arial" w:cs="Arial"/>
          <w:noProof/>
          <w:u w:val="single"/>
        </w:rPr>
        <w:t>OS/CSC-15-001-S</w:t>
      </w:r>
      <w:r w:rsidR="00BC5E99" w:rsidRPr="0047117D">
        <w:rPr>
          <w:rFonts w:ascii="Arial" w:hAnsi="Arial" w:cs="Arial"/>
          <w:u w:val="single"/>
        </w:rPr>
        <w:fldChar w:fldCharType="end"/>
      </w:r>
      <w:bookmarkEnd w:id="22"/>
      <w:r w:rsidRPr="006D7E52">
        <w:rPr>
          <w:rFonts w:ascii="Arial" w:hAnsi="Arial" w:cs="Arial"/>
        </w:rPr>
        <w:t xml:space="preserve">, I affirm the following: </w:t>
      </w:r>
    </w:p>
    <w:p w:rsidR="00C2549E" w:rsidRPr="006D7E52" w:rsidRDefault="00C2549E" w:rsidP="00C2549E">
      <w:pPr>
        <w:rPr>
          <w:rFonts w:ascii="Arial" w:hAnsi="Arial" w:cs="Arial"/>
        </w:rPr>
      </w:pPr>
    </w:p>
    <w:p w:rsidR="00C2549E" w:rsidRPr="000E281E" w:rsidRDefault="00C2549E" w:rsidP="00C2549E">
      <w:pPr>
        <w:pStyle w:val="MediumGrid1-Accent21"/>
        <w:numPr>
          <w:ilvl w:val="0"/>
          <w:numId w:val="39"/>
        </w:numPr>
        <w:spacing w:after="0" w:line="240" w:lineRule="auto"/>
        <w:ind w:hanging="720"/>
        <w:rPr>
          <w:b/>
        </w:rPr>
      </w:pPr>
      <w:r w:rsidRPr="000E281E">
        <w:rPr>
          <w:rFonts w:eastAsia="Times New Roman"/>
        </w:rPr>
        <w:t xml:space="preserve"> </w:t>
      </w:r>
      <w:r w:rsidRPr="000E281E">
        <w:rPr>
          <w:rFonts w:eastAsia="Times New Roman"/>
          <w:b/>
        </w:rPr>
        <w:t xml:space="preserve">MBE Participation (PLEASE CHECK ONLY ONE) </w:t>
      </w:r>
    </w:p>
    <w:p w:rsidR="000E281E" w:rsidRPr="000E281E" w:rsidRDefault="000E281E" w:rsidP="000E281E">
      <w:pPr>
        <w:pStyle w:val="MediumGrid1-Accent21"/>
        <w:spacing w:after="0" w:line="240" w:lineRule="auto"/>
        <w:rPr>
          <w:b/>
        </w:rPr>
      </w:pPr>
    </w:p>
    <w:p w:rsidR="00C2549E" w:rsidRDefault="00BC5E99" w:rsidP="000E281E">
      <w:pPr>
        <w:spacing w:after="120"/>
        <w:rPr>
          <w:rFonts w:ascii="Arial" w:hAnsi="Arial" w:cs="Arial"/>
        </w:rPr>
      </w:pPr>
      <w:r w:rsidRPr="006D7E52">
        <w:rPr>
          <w:rFonts w:ascii="Arial" w:hAnsi="Arial" w:cs="Arial"/>
          <w:sz w:val="40"/>
          <w:szCs w:val="40"/>
        </w:rPr>
        <w:fldChar w:fldCharType="begin">
          <w:ffData>
            <w:name w:val="Check1"/>
            <w:enabled/>
            <w:calcOnExit w:val="0"/>
            <w:checkBox>
              <w:sizeAuto/>
              <w:default w:val="0"/>
            </w:checkBox>
          </w:ffData>
        </w:fldChar>
      </w:r>
      <w:r w:rsidR="00C2549E" w:rsidRPr="006D7E52">
        <w:rPr>
          <w:rFonts w:ascii="Arial" w:hAnsi="Arial" w:cs="Arial"/>
          <w:sz w:val="40"/>
          <w:szCs w:val="40"/>
        </w:rPr>
        <w:instrText xml:space="preserve"> FORMCHECKBOX </w:instrText>
      </w:r>
      <w:r>
        <w:rPr>
          <w:rFonts w:ascii="Arial" w:hAnsi="Arial" w:cs="Arial"/>
          <w:sz w:val="40"/>
          <w:szCs w:val="40"/>
        </w:rPr>
      </w:r>
      <w:r>
        <w:rPr>
          <w:rFonts w:ascii="Arial" w:hAnsi="Arial" w:cs="Arial"/>
          <w:sz w:val="40"/>
          <w:szCs w:val="40"/>
        </w:rPr>
        <w:fldChar w:fldCharType="separate"/>
      </w:r>
      <w:r w:rsidRPr="006D7E52">
        <w:rPr>
          <w:rFonts w:ascii="Arial" w:hAnsi="Arial" w:cs="Arial"/>
          <w:sz w:val="40"/>
          <w:szCs w:val="40"/>
        </w:rPr>
        <w:fldChar w:fldCharType="end"/>
      </w:r>
      <w:r w:rsidR="00C2549E" w:rsidRPr="006D7E52">
        <w:rPr>
          <w:rFonts w:ascii="Arial" w:hAnsi="Arial" w:cs="Arial"/>
          <w:sz w:val="40"/>
          <w:szCs w:val="40"/>
        </w:rPr>
        <w:t xml:space="preserve"> </w:t>
      </w:r>
      <w:r w:rsidR="00C2549E" w:rsidRPr="006D7E52">
        <w:rPr>
          <w:rFonts w:ascii="Arial" w:hAnsi="Arial" w:cs="Arial"/>
        </w:rPr>
        <w:t xml:space="preserve">I </w:t>
      </w:r>
      <w:r w:rsidR="00C2549E">
        <w:rPr>
          <w:rFonts w:ascii="Arial" w:hAnsi="Arial" w:cs="Arial"/>
        </w:rPr>
        <w:t xml:space="preserve">acknowledge and intend to meet IN FULL both </w:t>
      </w:r>
      <w:r w:rsidR="00C2549E" w:rsidRPr="006D7E52">
        <w:rPr>
          <w:rFonts w:ascii="Arial" w:hAnsi="Arial" w:cs="Arial"/>
        </w:rPr>
        <w:t xml:space="preserve">the overall certified Minority Business Enterprise (MBE) participation goal of </w:t>
      </w:r>
      <w:bookmarkStart w:id="23" w:name="Text2"/>
      <w:r w:rsidRPr="0047117D">
        <w:rPr>
          <w:rFonts w:ascii="Arial" w:hAnsi="Arial" w:cs="Arial"/>
          <w:u w:val="single"/>
        </w:rPr>
        <w:fldChar w:fldCharType="begin">
          <w:ffData>
            <w:name w:val="Text2"/>
            <w:enabled/>
            <w:calcOnExit w:val="0"/>
            <w:textInput/>
          </w:ffData>
        </w:fldChar>
      </w:r>
      <w:r w:rsidR="00C2549E" w:rsidRPr="0047117D">
        <w:rPr>
          <w:rFonts w:ascii="Arial" w:hAnsi="Arial" w:cs="Arial"/>
          <w:u w:val="single"/>
        </w:rPr>
        <w:instrText xml:space="preserve"> FORMTEXT </w:instrText>
      </w:r>
      <w:r w:rsidRPr="0047117D">
        <w:rPr>
          <w:rFonts w:ascii="Arial" w:hAnsi="Arial" w:cs="Arial"/>
          <w:u w:val="single"/>
        </w:rPr>
      </w:r>
      <w:r w:rsidRPr="0047117D">
        <w:rPr>
          <w:rFonts w:ascii="Arial" w:hAnsi="Arial" w:cs="Arial"/>
          <w:u w:val="single"/>
        </w:rPr>
        <w:fldChar w:fldCharType="separate"/>
      </w:r>
      <w:r w:rsidR="002342A4">
        <w:rPr>
          <w:rFonts w:ascii="Arial" w:hAnsi="Arial" w:cs="Arial"/>
          <w:noProof/>
          <w:u w:val="single"/>
        </w:rPr>
        <w:t>10</w:t>
      </w:r>
      <w:r w:rsidRPr="0047117D">
        <w:rPr>
          <w:rFonts w:ascii="Arial" w:hAnsi="Arial" w:cs="Arial"/>
          <w:u w:val="single"/>
        </w:rPr>
        <w:fldChar w:fldCharType="end"/>
      </w:r>
      <w:bookmarkEnd w:id="23"/>
      <w:r w:rsidR="00C2549E" w:rsidRPr="006D7E52">
        <w:rPr>
          <w:rFonts w:ascii="Arial" w:hAnsi="Arial" w:cs="Arial"/>
        </w:rPr>
        <w:t xml:space="preserve"> percent</w:t>
      </w:r>
      <w:r w:rsidR="000E281E">
        <w:rPr>
          <w:rFonts w:ascii="Arial" w:hAnsi="Arial" w:cs="Arial"/>
        </w:rPr>
        <w:t>.</w:t>
      </w:r>
    </w:p>
    <w:p w:rsidR="00C2549E" w:rsidRDefault="00C2549E" w:rsidP="00C2549E">
      <w:pPr>
        <w:rPr>
          <w:rFonts w:ascii="Arial" w:hAnsi="Arial" w:cs="Arial"/>
          <w:bCs/>
          <w:shd w:val="clear" w:color="auto" w:fill="FFFFFF"/>
        </w:rPr>
      </w:pPr>
      <w:r>
        <w:rPr>
          <w:rFonts w:ascii="Arial" w:hAnsi="Arial" w:cs="Arial"/>
        </w:rPr>
        <w:t>Therefore, I am not seeking a waiver pursuant to COMAR 21.11.03.11.</w:t>
      </w:r>
      <w:r w:rsidRPr="00BF0908">
        <w:rPr>
          <w:rFonts w:ascii="Arial" w:hAnsi="Arial" w:cs="Arial"/>
          <w:bCs/>
          <w:shd w:val="clear" w:color="auto" w:fill="FFFFFF"/>
        </w:rPr>
        <w:t xml:space="preserve"> </w:t>
      </w:r>
      <w:r>
        <w:rPr>
          <w:rFonts w:ascii="Arial" w:hAnsi="Arial" w:cs="Arial"/>
          <w:bCs/>
          <w:shd w:val="clear" w:color="auto" w:fill="FFFFFF"/>
        </w:rPr>
        <w:t xml:space="preserve">I acknowledge that by checking the above box and agreeing to meet the stated goal and subgoal(s), if any, I </w:t>
      </w:r>
      <w:r w:rsidRPr="009546C5">
        <w:rPr>
          <w:rFonts w:ascii="Arial" w:hAnsi="Arial" w:cs="Arial"/>
          <w:bCs/>
          <w:u w:val="single"/>
          <w:shd w:val="clear" w:color="auto" w:fill="FFFFFF"/>
        </w:rPr>
        <w:t>must</w:t>
      </w:r>
      <w:r>
        <w:rPr>
          <w:rFonts w:ascii="Arial" w:hAnsi="Arial" w:cs="Arial"/>
          <w:bCs/>
          <w:shd w:val="clear" w:color="auto" w:fill="FFFFFF"/>
        </w:rPr>
        <w:t xml:space="preserve"> complete the </w:t>
      </w:r>
      <w:r w:rsidRPr="004542CF">
        <w:rPr>
          <w:rFonts w:ascii="Arial" w:hAnsi="Arial" w:cs="Arial"/>
          <w:bCs/>
          <w:shd w:val="clear" w:color="auto" w:fill="FFFFFF"/>
        </w:rPr>
        <w:t>MBE Participation Schedule</w:t>
      </w:r>
      <w:r>
        <w:rPr>
          <w:rFonts w:ascii="Arial" w:hAnsi="Arial" w:cs="Arial"/>
          <w:bCs/>
          <w:shd w:val="clear" w:color="auto" w:fill="FFFFFF"/>
        </w:rPr>
        <w:t xml:space="preserve"> (Item 4 below) in order to be considered </w:t>
      </w:r>
      <w:r w:rsidRPr="004542CF">
        <w:rPr>
          <w:rFonts w:ascii="Arial" w:hAnsi="Arial" w:cs="Arial"/>
          <w:bCs/>
          <w:shd w:val="clear" w:color="auto" w:fill="FFFFFF"/>
        </w:rPr>
        <w:t>for award</w:t>
      </w:r>
      <w:r>
        <w:rPr>
          <w:rFonts w:ascii="Arial" w:hAnsi="Arial" w:cs="Arial"/>
          <w:bCs/>
          <w:shd w:val="clear" w:color="auto" w:fill="FFFFFF"/>
        </w:rPr>
        <w:t>.</w:t>
      </w:r>
    </w:p>
    <w:p w:rsidR="00C2549E" w:rsidRDefault="00C2549E" w:rsidP="00C2549E">
      <w:pPr>
        <w:rPr>
          <w:rFonts w:ascii="Arial" w:hAnsi="Arial" w:cs="Arial"/>
        </w:rPr>
      </w:pPr>
    </w:p>
    <w:p w:rsidR="00C2549E" w:rsidRDefault="00C2549E" w:rsidP="00C2549E">
      <w:pPr>
        <w:jc w:val="center"/>
        <w:rPr>
          <w:rFonts w:ascii="Arial" w:hAnsi="Arial" w:cs="Arial"/>
          <w:b/>
          <w:sz w:val="28"/>
          <w:szCs w:val="28"/>
          <w:u w:val="single"/>
        </w:rPr>
      </w:pPr>
      <w:r w:rsidRPr="00FE02F6">
        <w:rPr>
          <w:rFonts w:ascii="Arial" w:hAnsi="Arial" w:cs="Arial"/>
          <w:b/>
          <w:sz w:val="28"/>
          <w:szCs w:val="28"/>
          <w:u w:val="single"/>
        </w:rPr>
        <w:t>OR</w:t>
      </w:r>
    </w:p>
    <w:p w:rsidR="00C2549E" w:rsidRPr="00FE02F6" w:rsidRDefault="00C2549E" w:rsidP="00C2549E">
      <w:pPr>
        <w:jc w:val="center"/>
        <w:rPr>
          <w:rFonts w:ascii="Arial" w:hAnsi="Arial" w:cs="Arial"/>
          <w:b/>
          <w:sz w:val="28"/>
          <w:szCs w:val="28"/>
          <w:u w:val="single"/>
        </w:rPr>
      </w:pPr>
    </w:p>
    <w:p w:rsidR="00C2549E" w:rsidRPr="005B3D29" w:rsidRDefault="00BC5E99" w:rsidP="00C2549E">
      <w:pPr>
        <w:rPr>
          <w:rFonts w:ascii="Arial" w:hAnsi="Arial" w:cs="Arial"/>
          <w:bCs/>
          <w:shd w:val="clear" w:color="auto" w:fill="FFFFFF"/>
        </w:rPr>
      </w:pPr>
      <w:r w:rsidRPr="006D7E52">
        <w:rPr>
          <w:rFonts w:ascii="Arial" w:hAnsi="Arial" w:cs="Arial"/>
          <w:sz w:val="40"/>
          <w:szCs w:val="40"/>
        </w:rPr>
        <w:fldChar w:fldCharType="begin">
          <w:ffData>
            <w:name w:val="Check2"/>
            <w:enabled/>
            <w:calcOnExit w:val="0"/>
            <w:checkBox>
              <w:sizeAuto/>
              <w:default w:val="0"/>
            </w:checkBox>
          </w:ffData>
        </w:fldChar>
      </w:r>
      <w:r w:rsidR="00C2549E" w:rsidRPr="006D7E52">
        <w:rPr>
          <w:rFonts w:ascii="Arial" w:hAnsi="Arial" w:cs="Arial"/>
          <w:sz w:val="40"/>
          <w:szCs w:val="40"/>
        </w:rPr>
        <w:instrText xml:space="preserve"> FORMCHECKBOX </w:instrText>
      </w:r>
      <w:r>
        <w:rPr>
          <w:rFonts w:ascii="Arial" w:hAnsi="Arial" w:cs="Arial"/>
          <w:sz w:val="40"/>
          <w:szCs w:val="40"/>
        </w:rPr>
      </w:r>
      <w:r>
        <w:rPr>
          <w:rFonts w:ascii="Arial" w:hAnsi="Arial" w:cs="Arial"/>
          <w:sz w:val="40"/>
          <w:szCs w:val="40"/>
        </w:rPr>
        <w:fldChar w:fldCharType="separate"/>
      </w:r>
      <w:r w:rsidRPr="006D7E52">
        <w:rPr>
          <w:rFonts w:ascii="Arial" w:hAnsi="Arial" w:cs="Arial"/>
          <w:sz w:val="40"/>
          <w:szCs w:val="40"/>
        </w:rPr>
        <w:fldChar w:fldCharType="end"/>
      </w:r>
      <w:r w:rsidR="00C2549E" w:rsidRPr="006D7E52">
        <w:rPr>
          <w:rFonts w:ascii="Arial" w:hAnsi="Arial" w:cs="Arial"/>
          <w:sz w:val="40"/>
          <w:szCs w:val="40"/>
        </w:rPr>
        <w:t xml:space="preserve"> </w:t>
      </w:r>
      <w:r w:rsidR="00C2549E" w:rsidRPr="006D7E52">
        <w:rPr>
          <w:rFonts w:ascii="Arial" w:hAnsi="Arial" w:cs="Arial"/>
        </w:rPr>
        <w:t xml:space="preserve">I conclude that I am unable to achieve the MBE participation goal and/or subgoals.  I hereby request a waiver, in whole or in part, </w:t>
      </w:r>
      <w:r w:rsidR="00C2549E" w:rsidRPr="00946CB4">
        <w:rPr>
          <w:rFonts w:ascii="Arial" w:hAnsi="Arial" w:cs="Arial"/>
        </w:rPr>
        <w:t>of the overall goal and/or subgoals</w:t>
      </w:r>
      <w:r w:rsidR="00C2549E">
        <w:rPr>
          <w:rFonts w:ascii="Arial" w:hAnsi="Arial" w:cs="Arial"/>
        </w:rPr>
        <w:t xml:space="preserve">. </w:t>
      </w:r>
      <w:r w:rsidR="00C2549E">
        <w:rPr>
          <w:rFonts w:ascii="Arial" w:hAnsi="Arial" w:cs="Arial"/>
          <w:bCs/>
          <w:shd w:val="clear" w:color="auto" w:fill="FFFFFF"/>
        </w:rPr>
        <w:t xml:space="preserve">I acknowledge that by checking this box and requesting a partial waiver of the stated goal and/or one or more of the stated subgoal(s) if any, I </w:t>
      </w:r>
      <w:r w:rsidR="00C2549E" w:rsidRPr="009546C5">
        <w:rPr>
          <w:rFonts w:ascii="Arial" w:hAnsi="Arial" w:cs="Arial"/>
          <w:bCs/>
          <w:u w:val="single"/>
          <w:shd w:val="clear" w:color="auto" w:fill="FFFFFF"/>
        </w:rPr>
        <w:t>must</w:t>
      </w:r>
      <w:r w:rsidR="00C2549E">
        <w:rPr>
          <w:rFonts w:ascii="Arial" w:hAnsi="Arial" w:cs="Arial"/>
          <w:bCs/>
          <w:shd w:val="clear" w:color="auto" w:fill="FFFFFF"/>
        </w:rPr>
        <w:t xml:space="preserve"> complete the </w:t>
      </w:r>
      <w:r w:rsidR="00C2549E" w:rsidRPr="004542CF">
        <w:rPr>
          <w:rFonts w:ascii="Arial" w:hAnsi="Arial" w:cs="Arial"/>
          <w:bCs/>
          <w:shd w:val="clear" w:color="auto" w:fill="FFFFFF"/>
        </w:rPr>
        <w:t>MBE Participation Schedule</w:t>
      </w:r>
      <w:r w:rsidR="00C2549E">
        <w:rPr>
          <w:rFonts w:ascii="Arial" w:hAnsi="Arial" w:cs="Arial"/>
          <w:bCs/>
          <w:shd w:val="clear" w:color="auto" w:fill="FFFFFF"/>
        </w:rPr>
        <w:t xml:space="preserve"> (Item 4 below) for the portion of the goal and/or subgoal(s) if any, for which I am not seeking a waiver, in order to be considered </w:t>
      </w:r>
      <w:r w:rsidR="00C2549E" w:rsidRPr="004542CF">
        <w:rPr>
          <w:rFonts w:ascii="Arial" w:hAnsi="Arial" w:cs="Arial"/>
          <w:bCs/>
          <w:shd w:val="clear" w:color="auto" w:fill="FFFFFF"/>
        </w:rPr>
        <w:t>for award</w:t>
      </w:r>
      <w:r w:rsidR="00C2549E">
        <w:rPr>
          <w:rFonts w:ascii="Arial" w:hAnsi="Arial" w:cs="Arial"/>
          <w:bCs/>
          <w:shd w:val="clear" w:color="auto" w:fill="FFFFFF"/>
        </w:rPr>
        <w:t>.</w:t>
      </w:r>
    </w:p>
    <w:p w:rsidR="00C2549E" w:rsidRPr="006D7E52" w:rsidRDefault="00C2549E" w:rsidP="00C2549E">
      <w:pPr>
        <w:rPr>
          <w:rFonts w:ascii="Arial" w:hAnsi="Arial" w:cs="Arial"/>
        </w:rPr>
      </w:pPr>
      <w:r>
        <w:rPr>
          <w:rFonts w:ascii="Arial" w:hAnsi="Arial" w:cs="Arial"/>
        </w:rPr>
        <w:br w:type="page"/>
      </w:r>
    </w:p>
    <w:p w:rsidR="00C2549E" w:rsidRPr="006D7E52" w:rsidRDefault="00C2549E" w:rsidP="00C2549E">
      <w:pPr>
        <w:pStyle w:val="MediumGrid1-Accent21"/>
        <w:numPr>
          <w:ilvl w:val="0"/>
          <w:numId w:val="39"/>
        </w:numPr>
        <w:spacing w:after="0" w:line="240" w:lineRule="auto"/>
        <w:ind w:hanging="720"/>
        <w:rPr>
          <w:b/>
        </w:rPr>
      </w:pPr>
      <w:r w:rsidRPr="006D7E52">
        <w:rPr>
          <w:rFonts w:eastAsia="Times New Roman"/>
          <w:b/>
        </w:rPr>
        <w:lastRenderedPageBreak/>
        <w:t xml:space="preserve">Additional MBE Documentation </w:t>
      </w:r>
    </w:p>
    <w:p w:rsidR="00C2549E" w:rsidRPr="006D7E52" w:rsidRDefault="00C2549E" w:rsidP="00C2549E">
      <w:pPr>
        <w:rPr>
          <w:rFonts w:ascii="Arial" w:hAnsi="Arial" w:cs="Arial"/>
        </w:rPr>
      </w:pPr>
    </w:p>
    <w:p w:rsidR="00C2549E" w:rsidRPr="006D7E52" w:rsidRDefault="00C2549E" w:rsidP="00C2549E">
      <w:pPr>
        <w:spacing w:after="120"/>
        <w:rPr>
          <w:rFonts w:ascii="Arial" w:hAnsi="Arial" w:cs="Arial"/>
        </w:rPr>
      </w:pPr>
      <w:r w:rsidRPr="006D7E52">
        <w:rPr>
          <w:rFonts w:ascii="Arial" w:hAnsi="Arial" w:cs="Arial"/>
        </w:rPr>
        <w:t xml:space="preserve">I understand that if I am notified that I am the apparent awardee or as requested by the Procurement Officer, I must submit the following documentation within 10 </w:t>
      </w:r>
      <w:r>
        <w:rPr>
          <w:rFonts w:ascii="Arial" w:hAnsi="Arial" w:cs="Arial"/>
        </w:rPr>
        <w:t>Working</w:t>
      </w:r>
      <w:r w:rsidRPr="006D7E52">
        <w:rPr>
          <w:rFonts w:ascii="Arial" w:hAnsi="Arial" w:cs="Arial"/>
        </w:rPr>
        <w:t xml:space="preserve"> days of receiving </w:t>
      </w:r>
      <w:r>
        <w:rPr>
          <w:rFonts w:ascii="Arial" w:hAnsi="Arial" w:cs="Arial"/>
        </w:rPr>
        <w:t>notice of the potential award or from the date of conditional award (per COMAR 21.11.03.10), whichever is earlier</w:t>
      </w:r>
      <w:r w:rsidRPr="006D7E52">
        <w:rPr>
          <w:rFonts w:ascii="Arial" w:hAnsi="Arial" w:cs="Arial"/>
        </w:rPr>
        <w:t>:</w:t>
      </w:r>
    </w:p>
    <w:p w:rsidR="00C2549E" w:rsidRPr="0047117D" w:rsidRDefault="00C2549E" w:rsidP="00E606EB">
      <w:pPr>
        <w:numPr>
          <w:ilvl w:val="0"/>
          <w:numId w:val="59"/>
        </w:numPr>
        <w:spacing w:after="120"/>
        <w:rPr>
          <w:rFonts w:ascii="Arial" w:hAnsi="Arial" w:cs="Arial"/>
          <w:b/>
        </w:rPr>
      </w:pPr>
      <w:r w:rsidRPr="0047117D">
        <w:rPr>
          <w:rFonts w:ascii="Arial" w:hAnsi="Arial" w:cs="Arial"/>
          <w:b/>
        </w:rPr>
        <w:t>Good Faith Efforts Documentation to Support Waiver Request (</w:t>
      </w:r>
      <w:r w:rsidRPr="0047117D">
        <w:rPr>
          <w:rFonts w:ascii="Arial" w:hAnsi="Arial" w:cs="Arial"/>
          <w:b/>
          <w:u w:val="single"/>
        </w:rPr>
        <w:t>Attachment D-1C</w:t>
      </w:r>
      <w:r w:rsidRPr="0047117D">
        <w:rPr>
          <w:rFonts w:ascii="Arial" w:hAnsi="Arial" w:cs="Arial"/>
          <w:b/>
        </w:rPr>
        <w:t xml:space="preserve">) </w:t>
      </w:r>
    </w:p>
    <w:p w:rsidR="00C2549E" w:rsidRPr="0047117D" w:rsidRDefault="00C2549E" w:rsidP="00E606EB">
      <w:pPr>
        <w:numPr>
          <w:ilvl w:val="0"/>
          <w:numId w:val="59"/>
        </w:numPr>
        <w:spacing w:after="120"/>
        <w:rPr>
          <w:rFonts w:ascii="Arial" w:hAnsi="Arial" w:cs="Arial"/>
          <w:b/>
        </w:rPr>
      </w:pPr>
      <w:r w:rsidRPr="0047117D">
        <w:rPr>
          <w:rFonts w:ascii="Arial" w:hAnsi="Arial" w:cs="Arial"/>
          <w:b/>
        </w:rPr>
        <w:t>Outreach Efforts Compliance Statement (</w:t>
      </w:r>
      <w:r w:rsidRPr="0047117D">
        <w:rPr>
          <w:rFonts w:ascii="Arial" w:hAnsi="Arial" w:cs="Arial"/>
          <w:b/>
          <w:u w:val="single"/>
        </w:rPr>
        <w:t>Attachment D-2</w:t>
      </w:r>
      <w:r w:rsidRPr="0047117D">
        <w:rPr>
          <w:rFonts w:ascii="Arial" w:hAnsi="Arial" w:cs="Arial"/>
          <w:b/>
        </w:rPr>
        <w:t>);</w:t>
      </w:r>
    </w:p>
    <w:p w:rsidR="00C2549E" w:rsidRPr="0047117D" w:rsidRDefault="00C2549E" w:rsidP="00E606EB">
      <w:pPr>
        <w:numPr>
          <w:ilvl w:val="0"/>
          <w:numId w:val="59"/>
        </w:numPr>
        <w:spacing w:after="120"/>
        <w:rPr>
          <w:rFonts w:ascii="Arial" w:hAnsi="Arial" w:cs="Arial"/>
          <w:b/>
        </w:rPr>
      </w:pPr>
      <w:r w:rsidRPr="0047117D">
        <w:rPr>
          <w:rFonts w:ascii="Arial" w:hAnsi="Arial" w:cs="Arial"/>
          <w:b/>
        </w:rPr>
        <w:t>MBE Subcontractor/MBE Prime Project Participation Statement (</w:t>
      </w:r>
      <w:r w:rsidRPr="0047117D">
        <w:rPr>
          <w:rFonts w:ascii="Arial" w:hAnsi="Arial" w:cs="Arial"/>
          <w:b/>
          <w:u w:val="single"/>
        </w:rPr>
        <w:t>Attachments D-3A and 3B</w:t>
      </w:r>
      <w:r w:rsidRPr="0047117D">
        <w:rPr>
          <w:rFonts w:ascii="Arial" w:hAnsi="Arial" w:cs="Arial"/>
          <w:b/>
        </w:rPr>
        <w:t>);</w:t>
      </w:r>
    </w:p>
    <w:p w:rsidR="00C2549E" w:rsidRPr="005916F9" w:rsidRDefault="00C2549E" w:rsidP="00E606EB">
      <w:pPr>
        <w:numPr>
          <w:ilvl w:val="0"/>
          <w:numId w:val="59"/>
        </w:numPr>
        <w:spacing w:after="120"/>
        <w:rPr>
          <w:rFonts w:ascii="Arial" w:hAnsi="Arial" w:cs="Arial"/>
        </w:rPr>
      </w:pPr>
      <w:r w:rsidRPr="005916F9">
        <w:rPr>
          <w:rFonts w:ascii="Arial" w:hAnsi="Arial" w:cs="Arial"/>
        </w:rPr>
        <w:t xml:space="preserve">Any other documentation, including </w:t>
      </w:r>
      <w:r>
        <w:rPr>
          <w:rFonts w:ascii="Arial" w:hAnsi="Arial" w:cs="Arial"/>
        </w:rPr>
        <w:t xml:space="preserve">additional </w:t>
      </w:r>
      <w:r w:rsidRPr="005916F9">
        <w:rPr>
          <w:rFonts w:ascii="Arial" w:hAnsi="Arial" w:cs="Arial"/>
        </w:rPr>
        <w:t>waiver documentation if applicable, required by the Procurement Officer to ascertain bidder or offeror responsibility in connection with the certified MBE participation goal and subgoals, if any.</w:t>
      </w:r>
    </w:p>
    <w:p w:rsidR="00C2549E" w:rsidRPr="006D7E52" w:rsidRDefault="00C2549E" w:rsidP="00C2549E">
      <w:pPr>
        <w:rPr>
          <w:rFonts w:ascii="Arial" w:hAnsi="Arial" w:cs="Arial"/>
        </w:rPr>
      </w:pPr>
    </w:p>
    <w:p w:rsidR="00C2549E" w:rsidRPr="006D7E52" w:rsidRDefault="00C2549E" w:rsidP="00C2549E">
      <w:pPr>
        <w:rPr>
          <w:rFonts w:ascii="Arial" w:hAnsi="Arial" w:cs="Arial"/>
        </w:rPr>
      </w:pPr>
      <w:r w:rsidRPr="006D7E52">
        <w:rPr>
          <w:rFonts w:ascii="Arial" w:hAnsi="Arial" w:cs="Arial"/>
        </w:rPr>
        <w:t xml:space="preserve">I </w:t>
      </w:r>
      <w:r>
        <w:rPr>
          <w:rFonts w:ascii="Arial" w:hAnsi="Arial" w:cs="Arial"/>
        </w:rPr>
        <w:t>understand</w:t>
      </w:r>
      <w:r w:rsidRPr="006D7E52">
        <w:rPr>
          <w:rFonts w:ascii="Arial" w:hAnsi="Arial" w:cs="Arial"/>
        </w:rPr>
        <w:t xml:space="preserve"> that if I fail to return each completed document within the required time, the Procurement Officer may determine that I am not responsible and therefore not eligible for contract award. </w:t>
      </w:r>
      <w:r>
        <w:rPr>
          <w:rFonts w:ascii="Arial" w:hAnsi="Arial" w:cs="Arial"/>
        </w:rPr>
        <w:t xml:space="preserve"> If the contract has already been awarded, the award is voidable.</w:t>
      </w:r>
    </w:p>
    <w:p w:rsidR="00C2549E" w:rsidRPr="006D7E52" w:rsidRDefault="00C2549E" w:rsidP="00C2549E">
      <w:pPr>
        <w:rPr>
          <w:rFonts w:ascii="Arial" w:hAnsi="Arial" w:cs="Arial"/>
        </w:rPr>
      </w:pPr>
    </w:p>
    <w:p w:rsidR="00C2549E" w:rsidRPr="006D7E52" w:rsidRDefault="00C2549E" w:rsidP="00C2549E">
      <w:pPr>
        <w:pStyle w:val="MediumGrid1-Accent21"/>
        <w:numPr>
          <w:ilvl w:val="0"/>
          <w:numId w:val="39"/>
        </w:numPr>
        <w:spacing w:after="0" w:line="240" w:lineRule="auto"/>
        <w:ind w:hanging="720"/>
        <w:rPr>
          <w:b/>
        </w:rPr>
      </w:pPr>
      <w:r w:rsidRPr="006D7E52">
        <w:rPr>
          <w:rFonts w:eastAsia="Times New Roman"/>
          <w:b/>
        </w:rPr>
        <w:t xml:space="preserve">Information Provided to MBE firms </w:t>
      </w:r>
    </w:p>
    <w:p w:rsidR="00C2549E" w:rsidRPr="006D7E52" w:rsidRDefault="00C2549E" w:rsidP="00C2549E">
      <w:pPr>
        <w:rPr>
          <w:rFonts w:ascii="Arial" w:hAnsi="Arial" w:cs="Arial"/>
        </w:rPr>
      </w:pPr>
    </w:p>
    <w:p w:rsidR="00C2549E" w:rsidRDefault="00C2549E" w:rsidP="00C2549E">
      <w:r w:rsidRPr="006D7E52">
        <w:rPr>
          <w:rFonts w:ascii="Arial" w:hAnsi="Arial" w:cs="Arial"/>
        </w:rPr>
        <w:t xml:space="preserve">In the solicitation of subcontract quotations or offers, MBE firms were provided not less than the same information and amount of time to respond as were non-MBE firms. </w:t>
      </w:r>
    </w:p>
    <w:p w:rsidR="00C2549E" w:rsidRDefault="00C2549E" w:rsidP="00C2549E">
      <w:pPr>
        <w:pStyle w:val="BodyText2"/>
        <w:jc w:val="left"/>
        <w:rPr>
          <w:rFonts w:ascii="Arial" w:hAnsi="Arial" w:cs="Arial"/>
        </w:rPr>
      </w:pPr>
    </w:p>
    <w:p w:rsidR="00C2549E" w:rsidRPr="00492F86" w:rsidRDefault="00C2549E" w:rsidP="00C2549E">
      <w:pPr>
        <w:pStyle w:val="BodyText2"/>
        <w:numPr>
          <w:ilvl w:val="0"/>
          <w:numId w:val="39"/>
        </w:numPr>
        <w:ind w:left="360"/>
        <w:jc w:val="left"/>
        <w:rPr>
          <w:rFonts w:ascii="Arial" w:hAnsi="Arial" w:cs="Arial"/>
          <w:bCs/>
          <w:smallCaps/>
        </w:rPr>
      </w:pPr>
      <w:r w:rsidRPr="00492F86">
        <w:rPr>
          <w:rFonts w:ascii="Arial" w:hAnsi="Arial" w:cs="Arial"/>
          <w:bCs/>
        </w:rPr>
        <w:t>MBE Participation Schedule</w:t>
      </w:r>
    </w:p>
    <w:p w:rsidR="00C2549E" w:rsidRDefault="00C2549E" w:rsidP="00C2549E">
      <w:pPr>
        <w:pStyle w:val="BodyText2"/>
        <w:ind w:left="360"/>
        <w:jc w:val="left"/>
        <w:rPr>
          <w:rFonts w:ascii="Arial" w:hAnsi="Arial" w:cs="Arial"/>
          <w:bCs/>
          <w:smallCaps/>
        </w:rPr>
      </w:pPr>
    </w:p>
    <w:p w:rsidR="00C2549E" w:rsidRPr="00492F86" w:rsidRDefault="00C2549E" w:rsidP="00C2549E">
      <w:pPr>
        <w:pStyle w:val="BodyText2"/>
        <w:ind w:left="360"/>
        <w:jc w:val="left"/>
        <w:rPr>
          <w:rFonts w:ascii="Arial" w:hAnsi="Arial" w:cs="Arial"/>
          <w:b/>
          <w:bCs/>
          <w:smallCaps/>
          <w:szCs w:val="22"/>
        </w:rPr>
      </w:pPr>
      <w:r w:rsidRPr="00492F86">
        <w:rPr>
          <w:rFonts w:ascii="Arial" w:hAnsi="Arial" w:cs="Arial"/>
          <w:bCs/>
          <w:szCs w:val="22"/>
        </w:rPr>
        <w:t xml:space="preserve">Set forth below are the (i) certified MBEs I intend to use, (ii) the percentage of the total </w:t>
      </w:r>
      <w:r>
        <w:rPr>
          <w:rFonts w:ascii="Arial" w:hAnsi="Arial" w:cs="Arial"/>
          <w:bCs/>
          <w:szCs w:val="22"/>
        </w:rPr>
        <w:t>C</w:t>
      </w:r>
      <w:r w:rsidRPr="00492F86">
        <w:rPr>
          <w:rFonts w:ascii="Arial" w:hAnsi="Arial" w:cs="Arial"/>
          <w:bCs/>
          <w:szCs w:val="22"/>
        </w:rPr>
        <w:t xml:space="preserve">ontract amount allocated to each MBE for this project and, (iii) the items of work each MBE will provide under the </w:t>
      </w:r>
      <w:r>
        <w:rPr>
          <w:rFonts w:ascii="Arial" w:hAnsi="Arial" w:cs="Arial"/>
          <w:bCs/>
          <w:szCs w:val="22"/>
        </w:rPr>
        <w:t>C</w:t>
      </w:r>
      <w:r w:rsidRPr="00492F86">
        <w:rPr>
          <w:rFonts w:ascii="Arial" w:hAnsi="Arial" w:cs="Arial"/>
          <w:bCs/>
          <w:szCs w:val="22"/>
        </w:rPr>
        <w:t xml:space="preserve">ontract.  </w:t>
      </w:r>
      <w:r>
        <w:rPr>
          <w:rFonts w:ascii="Arial" w:hAnsi="Arial" w:cs="Arial"/>
          <w:bCs/>
          <w:szCs w:val="22"/>
        </w:rPr>
        <w:t>I have confirmed with the MDOT database that the MBE firms identified below (including any self-performing MBE prime firms) are performing work activities for which they are MDOT certified.</w:t>
      </w:r>
    </w:p>
    <w:p w:rsidR="00C2549E" w:rsidRPr="00AE7B69" w:rsidRDefault="00C2549E" w:rsidP="00C2549E">
      <w:pPr>
        <w:pStyle w:val="BodyText2"/>
        <w:rPr>
          <w:rFonts w:ascii="Arial" w:hAnsi="Arial" w:cs="Arial"/>
          <w:b/>
          <w:smallCaps/>
          <w:szCs w:val="22"/>
        </w:rPr>
      </w:pPr>
      <w:r w:rsidRPr="00AE7B69">
        <w:rPr>
          <w:rFonts w:ascii="Arial" w:hAnsi="Arial" w:cs="Arial"/>
          <w:szCs w:val="22"/>
        </w:rPr>
        <w:t xml:space="preserve">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2"/>
        <w:gridCol w:w="3146"/>
        <w:gridCol w:w="2671"/>
      </w:tblGrid>
      <w:tr w:rsidR="000E281E" w:rsidTr="000E281E">
        <w:tc>
          <w:tcPr>
            <w:tcW w:w="2762" w:type="dxa"/>
          </w:tcPr>
          <w:p w:rsidR="000E281E" w:rsidRPr="00C2549E" w:rsidRDefault="000E281E" w:rsidP="001B4088">
            <w:pPr>
              <w:rPr>
                <w:rFonts w:ascii="Arial" w:hAnsi="Arial" w:cs="Arial"/>
                <w:b/>
                <w:bCs/>
              </w:rPr>
            </w:pPr>
            <w:r w:rsidRPr="00C2549E">
              <w:rPr>
                <w:rFonts w:ascii="Arial" w:hAnsi="Arial" w:cs="Arial"/>
                <w:b/>
                <w:bCs/>
                <w:sz w:val="22"/>
                <w:szCs w:val="22"/>
              </w:rPr>
              <w:t xml:space="preserve">Prime Contractor </w:t>
            </w:r>
          </w:p>
        </w:tc>
        <w:tc>
          <w:tcPr>
            <w:tcW w:w="3146" w:type="dxa"/>
          </w:tcPr>
          <w:p w:rsidR="000E281E" w:rsidRPr="00C2549E" w:rsidRDefault="000E281E" w:rsidP="001B4088">
            <w:pPr>
              <w:rPr>
                <w:rFonts w:ascii="Arial" w:hAnsi="Arial" w:cs="Arial"/>
                <w:b/>
                <w:bCs/>
              </w:rPr>
            </w:pPr>
            <w:r w:rsidRPr="00C2549E">
              <w:rPr>
                <w:rFonts w:ascii="Arial" w:hAnsi="Arial" w:cs="Arial"/>
                <w:b/>
                <w:bCs/>
                <w:sz w:val="22"/>
                <w:szCs w:val="22"/>
              </w:rPr>
              <w:t>Project Description</w:t>
            </w:r>
          </w:p>
        </w:tc>
        <w:tc>
          <w:tcPr>
            <w:tcW w:w="2671" w:type="dxa"/>
          </w:tcPr>
          <w:p w:rsidR="000E281E" w:rsidRPr="00C2549E" w:rsidRDefault="000E281E" w:rsidP="000E281E">
            <w:pPr>
              <w:rPr>
                <w:rFonts w:ascii="Arial" w:hAnsi="Arial" w:cs="Arial"/>
                <w:b/>
                <w:bCs/>
              </w:rPr>
            </w:pPr>
            <w:r w:rsidRPr="00C2549E">
              <w:rPr>
                <w:rFonts w:ascii="Arial" w:hAnsi="Arial" w:cs="Arial"/>
                <w:b/>
                <w:bCs/>
                <w:sz w:val="22"/>
                <w:szCs w:val="22"/>
              </w:rPr>
              <w:t>Pr</w:t>
            </w:r>
            <w:r>
              <w:rPr>
                <w:rFonts w:ascii="Arial" w:hAnsi="Arial" w:cs="Arial"/>
                <w:b/>
                <w:bCs/>
                <w:sz w:val="22"/>
                <w:szCs w:val="22"/>
              </w:rPr>
              <w:t>oject/Contract Number</w:t>
            </w:r>
          </w:p>
        </w:tc>
      </w:tr>
      <w:tr w:rsidR="000E281E" w:rsidTr="000E281E">
        <w:trPr>
          <w:trHeight w:val="233"/>
        </w:trPr>
        <w:tc>
          <w:tcPr>
            <w:tcW w:w="2762" w:type="dxa"/>
          </w:tcPr>
          <w:p w:rsidR="000E281E" w:rsidRPr="006360C4" w:rsidRDefault="00BC5E99" w:rsidP="001B4088">
            <w:pPr>
              <w:rPr>
                <w:rFonts w:ascii="Arial" w:hAnsi="Arial" w:cs="Arial"/>
                <w:b/>
              </w:rPr>
            </w:pPr>
            <w:r w:rsidRPr="006360C4">
              <w:rPr>
                <w:rFonts w:ascii="Arial" w:hAnsi="Arial" w:cs="Arial"/>
                <w:b/>
                <w:sz w:val="22"/>
                <w:szCs w:val="22"/>
              </w:rPr>
              <w:fldChar w:fldCharType="begin">
                <w:ffData>
                  <w:name w:val=""/>
                  <w:enabled/>
                  <w:calcOnExit w:val="0"/>
                  <w:textInput/>
                </w:ffData>
              </w:fldChar>
            </w:r>
            <w:r w:rsidR="000E281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0E281E" w:rsidRPr="006360C4">
              <w:rPr>
                <w:rFonts w:ascii="Arial" w:hAnsi="Arial" w:cs="Arial"/>
                <w:b/>
                <w:noProof/>
                <w:sz w:val="22"/>
                <w:szCs w:val="22"/>
              </w:rPr>
              <w:t> </w:t>
            </w:r>
            <w:r w:rsidR="000E281E" w:rsidRPr="006360C4">
              <w:rPr>
                <w:rFonts w:ascii="Arial" w:hAnsi="Arial" w:cs="Arial"/>
                <w:b/>
                <w:noProof/>
                <w:sz w:val="22"/>
                <w:szCs w:val="22"/>
              </w:rPr>
              <w:t> </w:t>
            </w:r>
            <w:r w:rsidR="000E281E" w:rsidRPr="006360C4">
              <w:rPr>
                <w:rFonts w:ascii="Arial" w:hAnsi="Arial" w:cs="Arial"/>
                <w:b/>
                <w:noProof/>
                <w:sz w:val="22"/>
                <w:szCs w:val="22"/>
              </w:rPr>
              <w:t> </w:t>
            </w:r>
            <w:r w:rsidR="000E281E" w:rsidRPr="006360C4">
              <w:rPr>
                <w:rFonts w:ascii="Arial" w:hAnsi="Arial" w:cs="Arial"/>
                <w:b/>
                <w:noProof/>
                <w:sz w:val="22"/>
                <w:szCs w:val="22"/>
              </w:rPr>
              <w:t> </w:t>
            </w:r>
            <w:r w:rsidR="000E281E" w:rsidRPr="006360C4">
              <w:rPr>
                <w:rFonts w:ascii="Arial" w:hAnsi="Arial" w:cs="Arial"/>
                <w:b/>
                <w:noProof/>
                <w:sz w:val="22"/>
                <w:szCs w:val="22"/>
              </w:rPr>
              <w:t> </w:t>
            </w:r>
            <w:r w:rsidRPr="006360C4">
              <w:rPr>
                <w:rFonts w:ascii="Arial" w:hAnsi="Arial" w:cs="Arial"/>
                <w:b/>
                <w:sz w:val="22"/>
                <w:szCs w:val="22"/>
              </w:rPr>
              <w:fldChar w:fldCharType="end"/>
            </w:r>
          </w:p>
        </w:tc>
        <w:tc>
          <w:tcPr>
            <w:tcW w:w="3146" w:type="dxa"/>
          </w:tcPr>
          <w:p w:rsidR="000E281E" w:rsidRPr="00C2549E" w:rsidRDefault="00BC5E99" w:rsidP="001B4088">
            <w:pPr>
              <w:rPr>
                <w:rFonts w:ascii="Arial" w:hAnsi="Arial" w:cs="Arial"/>
              </w:rPr>
            </w:pPr>
            <w:r w:rsidRPr="00C2549E">
              <w:rPr>
                <w:rFonts w:ascii="Arial" w:hAnsi="Arial" w:cs="Arial"/>
                <w:b/>
                <w:sz w:val="22"/>
                <w:szCs w:val="22"/>
              </w:rPr>
              <w:fldChar w:fldCharType="begin">
                <w:ffData>
                  <w:name w:val=""/>
                  <w:enabled/>
                  <w:calcOnExit w:val="0"/>
                  <w:textInput/>
                </w:ffData>
              </w:fldChar>
            </w:r>
            <w:r w:rsidR="000E281E" w:rsidRPr="00C2549E">
              <w:rPr>
                <w:rFonts w:ascii="Arial" w:hAnsi="Arial" w:cs="Arial"/>
                <w:b/>
                <w:sz w:val="22"/>
                <w:szCs w:val="22"/>
              </w:rPr>
              <w:instrText xml:space="preserve"> FORMTEXT </w:instrText>
            </w:r>
            <w:r w:rsidRPr="00C2549E">
              <w:rPr>
                <w:rFonts w:ascii="Arial" w:hAnsi="Arial" w:cs="Arial"/>
                <w:b/>
                <w:sz w:val="22"/>
                <w:szCs w:val="22"/>
              </w:rPr>
            </w:r>
            <w:r w:rsidRPr="00C2549E">
              <w:rPr>
                <w:rFonts w:ascii="Arial" w:hAnsi="Arial" w:cs="Arial"/>
                <w:b/>
                <w:sz w:val="22"/>
                <w:szCs w:val="22"/>
              </w:rPr>
              <w:fldChar w:fldCharType="separate"/>
            </w:r>
            <w:r w:rsidR="002342A4">
              <w:rPr>
                <w:rFonts w:ascii="Arial" w:hAnsi="Arial" w:cs="Arial"/>
                <w:b/>
                <w:noProof/>
                <w:sz w:val="22"/>
                <w:szCs w:val="22"/>
              </w:rPr>
              <w:t xml:space="preserve">Customer Service Center (CSC) </w:t>
            </w:r>
            <w:r w:rsidR="00121438">
              <w:rPr>
                <w:rFonts w:ascii="Arial" w:hAnsi="Arial" w:cs="Arial"/>
                <w:b/>
                <w:noProof/>
                <w:sz w:val="22"/>
                <w:szCs w:val="22"/>
              </w:rPr>
              <w:t>Services</w:t>
            </w:r>
            <w:r w:rsidRPr="00C2549E">
              <w:rPr>
                <w:rFonts w:ascii="Arial" w:hAnsi="Arial" w:cs="Arial"/>
                <w:b/>
                <w:sz w:val="22"/>
                <w:szCs w:val="22"/>
              </w:rPr>
              <w:fldChar w:fldCharType="end"/>
            </w:r>
          </w:p>
        </w:tc>
        <w:tc>
          <w:tcPr>
            <w:tcW w:w="2671" w:type="dxa"/>
          </w:tcPr>
          <w:p w:rsidR="000E281E" w:rsidRPr="00C2549E" w:rsidRDefault="00BC5E99" w:rsidP="002342A4">
            <w:pPr>
              <w:rPr>
                <w:rFonts w:ascii="Arial" w:hAnsi="Arial" w:cs="Arial"/>
              </w:rPr>
            </w:pPr>
            <w:r w:rsidRPr="00C2549E">
              <w:rPr>
                <w:rFonts w:ascii="Arial" w:hAnsi="Arial" w:cs="Arial"/>
                <w:b/>
                <w:sz w:val="22"/>
                <w:szCs w:val="22"/>
              </w:rPr>
              <w:fldChar w:fldCharType="begin">
                <w:ffData>
                  <w:name w:val=""/>
                  <w:enabled/>
                  <w:calcOnExit w:val="0"/>
                  <w:textInput/>
                </w:ffData>
              </w:fldChar>
            </w:r>
            <w:r w:rsidR="000E281E" w:rsidRPr="00C2549E">
              <w:rPr>
                <w:rFonts w:ascii="Arial" w:hAnsi="Arial" w:cs="Arial"/>
                <w:b/>
                <w:sz w:val="22"/>
                <w:szCs w:val="22"/>
              </w:rPr>
              <w:instrText xml:space="preserve"> FORMTEXT </w:instrText>
            </w:r>
            <w:r w:rsidRPr="00C2549E">
              <w:rPr>
                <w:rFonts w:ascii="Arial" w:hAnsi="Arial" w:cs="Arial"/>
                <w:b/>
                <w:sz w:val="22"/>
                <w:szCs w:val="22"/>
              </w:rPr>
            </w:r>
            <w:r w:rsidRPr="00C2549E">
              <w:rPr>
                <w:rFonts w:ascii="Arial" w:hAnsi="Arial" w:cs="Arial"/>
                <w:b/>
                <w:sz w:val="22"/>
                <w:szCs w:val="22"/>
              </w:rPr>
              <w:fldChar w:fldCharType="separate"/>
            </w:r>
            <w:r w:rsidR="002342A4">
              <w:rPr>
                <w:rFonts w:ascii="Arial" w:hAnsi="Arial" w:cs="Arial"/>
                <w:b/>
                <w:sz w:val="22"/>
                <w:szCs w:val="22"/>
              </w:rPr>
              <w:t>OS/CSC-15-001-S</w:t>
            </w:r>
            <w:r w:rsidRPr="00C2549E">
              <w:rPr>
                <w:rFonts w:ascii="Arial" w:hAnsi="Arial" w:cs="Arial"/>
                <w:b/>
                <w:sz w:val="22"/>
                <w:szCs w:val="22"/>
              </w:rPr>
              <w:fldChar w:fldCharType="end"/>
            </w:r>
          </w:p>
        </w:tc>
      </w:tr>
    </w:tbl>
    <w:p w:rsidR="00C2549E" w:rsidRDefault="00C2549E" w:rsidP="00C2549E">
      <w:pPr>
        <w:rPr>
          <w:rFonts w:ascii="Arial" w:hAnsi="Arial" w:cs="Arial"/>
          <w:b/>
          <w:bCs/>
          <w:sz w:val="16"/>
          <w:szCs w:val="16"/>
        </w:rPr>
      </w:pPr>
    </w:p>
    <w:p w:rsidR="00C2549E" w:rsidRDefault="00C2549E" w:rsidP="00C2549E">
      <w:pPr>
        <w:rPr>
          <w:rFonts w:ascii="Arial" w:hAnsi="Arial" w:cs="Arial"/>
          <w:b/>
          <w:bCs/>
          <w:sz w:val="16"/>
          <w:szCs w:val="16"/>
        </w:rPr>
      </w:pPr>
      <w:r>
        <w:rPr>
          <w:rFonts w:ascii="Arial" w:hAnsi="Arial" w:cs="Arial"/>
          <w:b/>
          <w:bCs/>
          <w:sz w:val="16"/>
          <w:szCs w:val="16"/>
        </w:rPr>
        <w:t xml:space="preserve">LIST INFORMATION FOR EACH CERTIFIED MBE FIRM YOU AGREE TO USE TO ACHIEVE THE MBE PARTICIPATION GOAL AND SUBGOALS, IF ANY.  </w:t>
      </w:r>
      <w:r w:rsidRPr="00891F5C">
        <w:rPr>
          <w:rFonts w:ascii="Arial" w:hAnsi="Arial" w:cs="Arial"/>
          <w:b/>
          <w:bCs/>
          <w:sz w:val="16"/>
          <w:szCs w:val="16"/>
          <w:u w:val="single"/>
        </w:rPr>
        <w:t>MBE PRIMES</w:t>
      </w:r>
      <w:r>
        <w:rPr>
          <w:rFonts w:ascii="Arial" w:hAnsi="Arial" w:cs="Arial"/>
          <w:b/>
          <w:bCs/>
          <w:sz w:val="16"/>
          <w:szCs w:val="16"/>
        </w:rPr>
        <w:t xml:space="preserve">:  PLEASE COMPLETE BOTH SECTIONS A AND B BELOW. </w:t>
      </w:r>
    </w:p>
    <w:p w:rsidR="00C2549E" w:rsidRDefault="00C2549E" w:rsidP="00C2549E">
      <w:pPr>
        <w:rPr>
          <w:rFonts w:ascii="Arial" w:hAnsi="Arial" w:cs="Arial"/>
          <w:b/>
          <w:bCs/>
          <w:sz w:val="16"/>
          <w:szCs w:val="16"/>
        </w:rPr>
      </w:pPr>
    </w:p>
    <w:p w:rsidR="00C2549E" w:rsidRPr="006F419C" w:rsidRDefault="00C2549E" w:rsidP="00C2549E">
      <w:pPr>
        <w:rPr>
          <w:rFonts w:ascii="Arial" w:hAnsi="Arial" w:cs="Arial"/>
          <w:b/>
          <w:bCs/>
          <w:sz w:val="22"/>
          <w:szCs w:val="22"/>
        </w:rPr>
      </w:pPr>
      <w:r w:rsidRPr="006F419C">
        <w:rPr>
          <w:rFonts w:ascii="Arial" w:hAnsi="Arial" w:cs="Arial"/>
          <w:b/>
          <w:bCs/>
          <w:sz w:val="22"/>
          <w:szCs w:val="22"/>
        </w:rPr>
        <w:t>SECTION A:  For MBE Prime Contractors ONLY (including MBE Primes in a Joint Venture)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5490"/>
      </w:tblGrid>
      <w:tr w:rsidR="00C2549E" w:rsidTr="001B4088">
        <w:trPr>
          <w:trHeight w:val="2717"/>
        </w:trPr>
        <w:tc>
          <w:tcPr>
            <w:tcW w:w="5400" w:type="dxa"/>
          </w:tcPr>
          <w:p w:rsidR="00C2549E" w:rsidRPr="00DA1F85" w:rsidRDefault="00C2549E" w:rsidP="001B4088">
            <w:pPr>
              <w:rPr>
                <w:rFonts w:ascii="Arial" w:hAnsi="Arial" w:cs="Arial"/>
                <w:bCs/>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 xml:space="preserve">MBE </w:t>
            </w:r>
            <w:r>
              <w:rPr>
                <w:rFonts w:ascii="Arial" w:hAnsi="Arial" w:cs="Arial"/>
                <w:sz w:val="18"/>
                <w:szCs w:val="18"/>
              </w:rPr>
              <w:t>Prime Firm Name:</w:t>
            </w:r>
            <w:r>
              <w:rPr>
                <w:rFonts w:ascii="Arial" w:hAnsi="Arial" w:cs="Arial"/>
                <w:b/>
                <w:sz w:val="22"/>
                <w:szCs w:val="22"/>
              </w:rPr>
              <w:t xml:space="preserv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w:t>
            </w:r>
            <w:r>
              <w:rPr>
                <w:rFonts w:ascii="Arial" w:hAnsi="Arial" w:cs="Arial"/>
                <w:sz w:val="18"/>
                <w:szCs w:val="18"/>
              </w:rPr>
              <w:t xml:space="preserve">BE Certification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C2549E" w:rsidP="001B4088">
            <w:pPr>
              <w:rPr>
                <w:rFonts w:ascii="Arial" w:hAnsi="Arial" w:cs="Arial"/>
                <w:bCs/>
                <w:sz w:val="18"/>
                <w:szCs w:val="18"/>
              </w:rPr>
            </w:pP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5490" w:type="dxa"/>
          </w:tcPr>
          <w:p w:rsidR="00C2549E" w:rsidRDefault="00C2549E" w:rsidP="001B4088">
            <w:pPr>
              <w:rPr>
                <w:rFonts w:ascii="Arial" w:hAnsi="Arial" w:cs="Arial"/>
                <w:bCs/>
                <w:sz w:val="18"/>
                <w:szCs w:val="18"/>
              </w:rPr>
            </w:pPr>
            <w:r>
              <w:rPr>
                <w:rFonts w:ascii="Arial" w:hAnsi="Arial" w:cs="Arial"/>
                <w:bCs/>
                <w:sz w:val="18"/>
                <w:szCs w:val="18"/>
              </w:rPr>
              <w:t xml:space="preserve">Percentage of total Contract Value to be performed with own  forces and counted towards the MBE overall participation goal (up to 50% of the overall goal):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Pr>
                <w:rFonts w:ascii="Arial" w:hAnsi="Arial" w:cs="Arial"/>
                <w:bCs/>
                <w:sz w:val="18"/>
                <w:szCs w:val="18"/>
              </w:rPr>
              <w:t xml:space="preserve">Percentage of total Contract Value to be performed with own forces and counted towards the subgoal, if any, for my MBE classification (up to 100% of not more than one subgoal):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 xml:space="preserve">Description of the Work to </w:t>
            </w:r>
            <w:r>
              <w:rPr>
                <w:rFonts w:ascii="Arial" w:hAnsi="Arial" w:cs="Arial"/>
                <w:bCs/>
                <w:sz w:val="18"/>
                <w:szCs w:val="18"/>
              </w:rPr>
              <w:t>be performed with MBE prime’s own  forces</w:t>
            </w:r>
            <w:r w:rsidRPr="00DA1F85">
              <w:rPr>
                <w:rFonts w:ascii="Arial" w:hAnsi="Arial" w:cs="Arial"/>
                <w:bCs/>
                <w:sz w:val="18"/>
                <w:szCs w:val="18"/>
              </w:rPr>
              <w:t>:</w:t>
            </w:r>
            <w:r>
              <w:rPr>
                <w:rFonts w:ascii="Arial" w:hAnsi="Arial" w:cs="Arial"/>
                <w:bCs/>
                <w:sz w:val="18"/>
                <w:szCs w:val="18"/>
              </w:rPr>
              <w:t xml:space="preserv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tc>
      </w:tr>
    </w:tbl>
    <w:p w:rsidR="00C2549E" w:rsidRPr="00EB3350" w:rsidRDefault="00C2549E" w:rsidP="00C2549E">
      <w:pPr>
        <w:spacing w:after="200" w:line="276" w:lineRule="auto"/>
        <w:rPr>
          <w:rFonts w:ascii="Arial" w:hAnsi="Arial" w:cs="Arial"/>
          <w:b/>
          <w:sz w:val="22"/>
          <w:szCs w:val="22"/>
        </w:rPr>
      </w:pPr>
      <w:r>
        <w:rPr>
          <w:rFonts w:ascii="Arial" w:hAnsi="Arial" w:cs="Arial"/>
          <w:b/>
          <w:sz w:val="22"/>
          <w:szCs w:val="22"/>
        </w:rPr>
        <w:br w:type="page"/>
      </w:r>
      <w:r w:rsidRPr="00EB3350">
        <w:rPr>
          <w:rFonts w:ascii="Arial" w:hAnsi="Arial" w:cs="Arial"/>
          <w:b/>
          <w:sz w:val="22"/>
          <w:szCs w:val="22"/>
        </w:rPr>
        <w:lastRenderedPageBreak/>
        <w:t xml:space="preserve">SECTION B:  For all Contractors (including MBE </w:t>
      </w:r>
      <w:r>
        <w:rPr>
          <w:rFonts w:ascii="Arial" w:hAnsi="Arial" w:cs="Arial"/>
          <w:b/>
          <w:sz w:val="22"/>
          <w:szCs w:val="22"/>
        </w:rPr>
        <w:t>P</w:t>
      </w:r>
      <w:r w:rsidRPr="00EB3350">
        <w:rPr>
          <w:rFonts w:ascii="Arial" w:hAnsi="Arial" w:cs="Arial"/>
          <w:b/>
          <w:sz w:val="22"/>
          <w:szCs w:val="22"/>
        </w:rPr>
        <w:t>rimes</w:t>
      </w:r>
      <w:r>
        <w:rPr>
          <w:rFonts w:ascii="Arial" w:hAnsi="Arial" w:cs="Arial"/>
          <w:b/>
          <w:sz w:val="22"/>
          <w:szCs w:val="22"/>
        </w:rPr>
        <w:t xml:space="preserve"> and MBE Primes in a </w:t>
      </w:r>
      <w:r w:rsidRPr="00EB3350">
        <w:rPr>
          <w:rFonts w:ascii="Arial" w:hAnsi="Arial" w:cs="Arial"/>
          <w:b/>
          <w:sz w:val="22"/>
          <w:szCs w:val="22"/>
        </w:rPr>
        <w:t>Joint Venture)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4140"/>
      </w:tblGrid>
      <w:tr w:rsidR="00C2549E"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MBE Cert</w:t>
            </w:r>
            <w:r>
              <w:rPr>
                <w:rFonts w:ascii="Arial" w:hAnsi="Arial" w:cs="Arial"/>
                <w:sz w:val="18"/>
                <w:szCs w:val="18"/>
              </w:rPr>
              <w:t xml:space="preserve">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performed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 xml:space="preserve">:   </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r w:rsidR="00C2549E"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MBE Cert</w:t>
            </w:r>
            <w:r>
              <w:rPr>
                <w:rFonts w:ascii="Arial" w:hAnsi="Arial" w:cs="Arial"/>
                <w:sz w:val="18"/>
                <w:szCs w:val="18"/>
              </w:rPr>
              <w:t xml:space="preserve">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performed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r w:rsidR="00C2549E"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MBE Cert</w:t>
            </w:r>
            <w:r>
              <w:rPr>
                <w:rFonts w:ascii="Arial" w:hAnsi="Arial" w:cs="Arial"/>
                <w:sz w:val="18"/>
                <w:szCs w:val="18"/>
              </w:rPr>
              <w:t xml:space="preserve">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provided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r w:rsidR="00C2549E" w:rsidRPr="00DA1F85"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 xml:space="preserve">MBE Certification </w:t>
            </w:r>
            <w:r>
              <w:rPr>
                <w:rFonts w:ascii="Arial" w:hAnsi="Arial" w:cs="Arial"/>
                <w:sz w:val="18"/>
                <w:szCs w:val="18"/>
              </w:rPr>
              <w:t xml:space="preserve">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performed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r w:rsidR="00C2549E" w:rsidRPr="00DA1F85"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MBE Cert</w:t>
            </w:r>
            <w:r>
              <w:rPr>
                <w:rFonts w:ascii="Arial" w:hAnsi="Arial" w:cs="Arial"/>
                <w:sz w:val="18"/>
                <w:szCs w:val="18"/>
              </w:rPr>
              <w:t xml:space="preserve">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provided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r w:rsidR="00C2549E" w:rsidRPr="00DA1F85" w:rsidTr="001B4088">
        <w:trPr>
          <w:trHeight w:val="1745"/>
        </w:trPr>
        <w:tc>
          <w:tcPr>
            <w:tcW w:w="5580" w:type="dxa"/>
          </w:tcPr>
          <w:p w:rsidR="00C2549E" w:rsidRPr="00DA1F85" w:rsidRDefault="00C2549E" w:rsidP="001B4088">
            <w:pPr>
              <w:rPr>
                <w:rFonts w:ascii="Arial" w:hAnsi="Arial" w:cs="Arial"/>
                <w:sz w:val="18"/>
                <w:szCs w:val="18"/>
              </w:rPr>
            </w:pPr>
            <w:r w:rsidRPr="00DA1F85">
              <w:rPr>
                <w:rFonts w:ascii="Arial" w:hAnsi="Arial" w:cs="Arial"/>
                <w:sz w:val="18"/>
                <w:szCs w:val="18"/>
              </w:rPr>
              <w:t>MBE F</w:t>
            </w:r>
            <w:r>
              <w:rPr>
                <w:rFonts w:ascii="Arial" w:hAnsi="Arial" w:cs="Arial"/>
                <w:sz w:val="18"/>
                <w:szCs w:val="18"/>
              </w:rPr>
              <w:t xml:space="preserve">irm Name: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sz w:val="18"/>
                <w:szCs w:val="18"/>
              </w:rPr>
            </w:pPr>
            <w:r w:rsidRPr="00DA1F85">
              <w:rPr>
                <w:rFonts w:ascii="Arial" w:hAnsi="Arial" w:cs="Arial"/>
                <w:sz w:val="18"/>
                <w:szCs w:val="18"/>
              </w:rPr>
              <w:t>MBE C</w:t>
            </w:r>
            <w:r>
              <w:rPr>
                <w:rFonts w:ascii="Arial" w:hAnsi="Arial" w:cs="Arial"/>
                <w:sz w:val="18"/>
                <w:szCs w:val="18"/>
              </w:rPr>
              <w:t xml:space="preserve">ertification Number: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p>
          <w:p w:rsidR="00C2549E" w:rsidRPr="00DA1F85" w:rsidRDefault="00C2549E" w:rsidP="001B4088">
            <w:pPr>
              <w:rPr>
                <w:rFonts w:ascii="Arial" w:hAnsi="Arial" w:cs="Arial"/>
                <w:sz w:val="18"/>
                <w:szCs w:val="18"/>
              </w:rPr>
            </w:pPr>
          </w:p>
          <w:p w:rsidR="00C2549E" w:rsidRPr="00DA1F85" w:rsidRDefault="00C2549E" w:rsidP="001B4088">
            <w:pPr>
              <w:rPr>
                <w:rFonts w:ascii="Arial" w:hAnsi="Arial" w:cs="Arial"/>
                <w:bCs/>
                <w:sz w:val="18"/>
                <w:szCs w:val="18"/>
              </w:rPr>
            </w:pPr>
            <w:r w:rsidRPr="00DA1F85">
              <w:rPr>
                <w:rFonts w:ascii="Arial" w:hAnsi="Arial" w:cs="Arial"/>
                <w:bCs/>
                <w:sz w:val="18"/>
                <w:szCs w:val="18"/>
              </w:rPr>
              <w:t>(If dually certified, check only one box.)</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African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Hispanic American- Owned </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Asian American-Owned</w:t>
            </w:r>
            <w:r w:rsidR="00C2549E">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Women-Owned</w:t>
            </w:r>
          </w:p>
          <w:p w:rsidR="00C2549E" w:rsidRPr="00DA1F85" w:rsidRDefault="00BC5E99" w:rsidP="001B4088">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00C2549E" w:rsidRPr="00DA1F85">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sidRPr="00DA1F85">
              <w:rPr>
                <w:rFonts w:ascii="Arial" w:hAnsi="Arial" w:cs="Arial"/>
                <w:bCs/>
                <w:sz w:val="18"/>
                <w:szCs w:val="18"/>
              </w:rPr>
              <w:fldChar w:fldCharType="end"/>
            </w:r>
            <w:r w:rsidR="00C2549E" w:rsidRPr="00DA1F85">
              <w:rPr>
                <w:rFonts w:ascii="Arial" w:hAnsi="Arial" w:cs="Arial"/>
                <w:bCs/>
                <w:sz w:val="18"/>
                <w:szCs w:val="18"/>
              </w:rPr>
              <w:t xml:space="preserve"> Other MBE Classification</w:t>
            </w:r>
          </w:p>
          <w:p w:rsidR="00C2549E" w:rsidRPr="00DA1F85" w:rsidRDefault="00C2549E" w:rsidP="001B4088">
            <w:pPr>
              <w:rPr>
                <w:rFonts w:ascii="Arial" w:hAnsi="Arial" w:cs="Arial"/>
                <w:bCs/>
                <w:sz w:val="18"/>
                <w:szCs w:val="18"/>
              </w:rPr>
            </w:pPr>
          </w:p>
        </w:tc>
        <w:tc>
          <w:tcPr>
            <w:tcW w:w="4140" w:type="dxa"/>
          </w:tcPr>
          <w:p w:rsidR="00C2549E" w:rsidRPr="00DA1F85" w:rsidRDefault="00C2549E" w:rsidP="001B4088">
            <w:pPr>
              <w:rPr>
                <w:rFonts w:ascii="Arial" w:hAnsi="Arial" w:cs="Arial"/>
                <w:bCs/>
                <w:sz w:val="18"/>
                <w:szCs w:val="18"/>
              </w:rPr>
            </w:pPr>
            <w:r>
              <w:rPr>
                <w:rFonts w:ascii="Arial" w:hAnsi="Arial" w:cs="Arial"/>
                <w:bCs/>
                <w:sz w:val="18"/>
                <w:szCs w:val="18"/>
              </w:rPr>
              <w:t xml:space="preserve">Percentage of Total Contract to be provided by this MBE:  </w:t>
            </w:r>
            <w:r w:rsidR="00BC5E99" w:rsidRPr="0047117D">
              <w:rPr>
                <w:rFonts w:ascii="Arial" w:hAnsi="Arial" w:cs="Arial"/>
                <w:b/>
                <w:sz w:val="18"/>
                <w:szCs w:val="18"/>
                <w:u w:val="single"/>
              </w:rPr>
              <w:fldChar w:fldCharType="begin">
                <w:ffData>
                  <w:name w:val=""/>
                  <w:enabled/>
                  <w:calcOnExit w:val="0"/>
                  <w:textInput/>
                </w:ffData>
              </w:fldChar>
            </w:r>
            <w:r w:rsidRPr="0047117D">
              <w:rPr>
                <w:rFonts w:ascii="Arial" w:hAnsi="Arial" w:cs="Arial"/>
                <w:b/>
                <w:sz w:val="18"/>
                <w:szCs w:val="18"/>
                <w:u w:val="single"/>
              </w:rPr>
              <w:instrText xml:space="preserve"> FORMTEXT </w:instrText>
            </w:r>
            <w:r w:rsidR="00BC5E99" w:rsidRPr="0047117D">
              <w:rPr>
                <w:rFonts w:ascii="Arial" w:hAnsi="Arial" w:cs="Arial"/>
                <w:b/>
                <w:sz w:val="18"/>
                <w:szCs w:val="18"/>
                <w:u w:val="single"/>
              </w:rPr>
            </w:r>
            <w:r w:rsidR="00BC5E99" w:rsidRPr="0047117D">
              <w:rPr>
                <w:rFonts w:ascii="Arial" w:hAnsi="Arial" w:cs="Arial"/>
                <w:b/>
                <w:sz w:val="18"/>
                <w:szCs w:val="18"/>
                <w:u w:val="single"/>
              </w:rPr>
              <w:fldChar w:fldCharType="separate"/>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Pr="0047117D">
              <w:rPr>
                <w:rFonts w:ascii="Arial" w:hAnsi="Arial" w:cs="Arial"/>
                <w:b/>
                <w:noProof/>
                <w:sz w:val="18"/>
                <w:szCs w:val="18"/>
                <w:u w:val="single"/>
              </w:rPr>
              <w:t> </w:t>
            </w:r>
            <w:r w:rsidR="00BC5E99" w:rsidRPr="0047117D">
              <w:rPr>
                <w:rFonts w:ascii="Arial" w:hAnsi="Arial" w:cs="Arial"/>
                <w:b/>
                <w:sz w:val="18"/>
                <w:szCs w:val="18"/>
                <w:u w:val="single"/>
              </w:rPr>
              <w:fldChar w:fldCharType="end"/>
            </w:r>
            <w:r>
              <w:rPr>
                <w:rFonts w:ascii="Arial" w:hAnsi="Arial" w:cs="Arial"/>
                <w:bCs/>
                <w:sz w:val="18"/>
                <w:szCs w:val="18"/>
              </w:rPr>
              <w:t>%</w:t>
            </w:r>
          </w:p>
          <w:p w:rsidR="00C2549E" w:rsidRDefault="00C2549E" w:rsidP="001B4088">
            <w:pPr>
              <w:rPr>
                <w:rFonts w:ascii="Arial" w:hAnsi="Arial" w:cs="Arial"/>
                <w:bCs/>
                <w:sz w:val="18"/>
                <w:szCs w:val="18"/>
              </w:rPr>
            </w:pPr>
          </w:p>
          <w:p w:rsidR="00C2549E" w:rsidRDefault="00C2549E" w:rsidP="001B4088">
            <w:pPr>
              <w:rPr>
                <w:rFonts w:ascii="Arial" w:hAnsi="Arial" w:cs="Arial"/>
                <w:bCs/>
                <w:sz w:val="18"/>
                <w:szCs w:val="18"/>
              </w:rPr>
            </w:pPr>
            <w:r w:rsidRPr="00DA1F85">
              <w:rPr>
                <w:rFonts w:ascii="Arial" w:hAnsi="Arial" w:cs="Arial"/>
                <w:bCs/>
                <w:sz w:val="18"/>
                <w:szCs w:val="18"/>
              </w:rPr>
              <w:t>Description of the Work to be Performed</w:t>
            </w:r>
            <w:r>
              <w:rPr>
                <w:rFonts w:ascii="Arial" w:hAnsi="Arial" w:cs="Arial"/>
                <w:bCs/>
                <w:sz w:val="18"/>
                <w:szCs w:val="18"/>
              </w:rPr>
              <w:t>:</w:t>
            </w:r>
          </w:p>
          <w:p w:rsidR="00C2549E" w:rsidRPr="00DA1F85" w:rsidRDefault="00BC5E99" w:rsidP="001B4088">
            <w:pPr>
              <w:rPr>
                <w:rFonts w:ascii="Arial" w:hAnsi="Arial" w:cs="Arial"/>
                <w:bCs/>
                <w:sz w:val="18"/>
                <w:szCs w:val="18"/>
              </w:rPr>
            </w:pPr>
            <w:r w:rsidRPr="0047117D">
              <w:rPr>
                <w:rFonts w:ascii="Arial" w:hAnsi="Arial" w:cs="Arial"/>
                <w:b/>
                <w:sz w:val="18"/>
                <w:szCs w:val="18"/>
                <w:u w:val="single"/>
              </w:rPr>
              <w:fldChar w:fldCharType="begin">
                <w:ffData>
                  <w:name w:val=""/>
                  <w:enabled/>
                  <w:calcOnExit w:val="0"/>
                  <w:textInput/>
                </w:ffData>
              </w:fldChar>
            </w:r>
            <w:r w:rsidR="00C2549E" w:rsidRPr="0047117D">
              <w:rPr>
                <w:rFonts w:ascii="Arial" w:hAnsi="Arial" w:cs="Arial"/>
                <w:b/>
                <w:sz w:val="18"/>
                <w:szCs w:val="18"/>
                <w:u w:val="single"/>
              </w:rPr>
              <w:instrText xml:space="preserve"> FORMTEXT </w:instrText>
            </w:r>
            <w:r w:rsidRPr="0047117D">
              <w:rPr>
                <w:rFonts w:ascii="Arial" w:hAnsi="Arial" w:cs="Arial"/>
                <w:b/>
                <w:sz w:val="18"/>
                <w:szCs w:val="18"/>
                <w:u w:val="single"/>
              </w:rPr>
            </w:r>
            <w:r w:rsidRPr="0047117D">
              <w:rPr>
                <w:rFonts w:ascii="Arial" w:hAnsi="Arial" w:cs="Arial"/>
                <w:b/>
                <w:sz w:val="18"/>
                <w:szCs w:val="18"/>
                <w:u w:val="single"/>
              </w:rPr>
              <w:fldChar w:fldCharType="separate"/>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00C2549E" w:rsidRPr="0047117D">
              <w:rPr>
                <w:rFonts w:ascii="Arial" w:hAnsi="Arial" w:cs="Arial"/>
                <w:b/>
                <w:noProof/>
                <w:sz w:val="18"/>
                <w:szCs w:val="18"/>
                <w:u w:val="single"/>
              </w:rPr>
              <w:t> </w:t>
            </w:r>
            <w:r w:rsidRPr="0047117D">
              <w:rPr>
                <w:rFonts w:ascii="Arial" w:hAnsi="Arial" w:cs="Arial"/>
                <w:b/>
                <w:sz w:val="18"/>
                <w:szCs w:val="18"/>
                <w:u w:val="single"/>
              </w:rPr>
              <w:fldChar w:fldCharType="end"/>
            </w:r>
          </w:p>
        </w:tc>
      </w:tr>
    </w:tbl>
    <w:p w:rsidR="00C2549E" w:rsidRDefault="00C2549E" w:rsidP="00C2549E">
      <w:pPr>
        <w:pStyle w:val="BodyText2"/>
        <w:rPr>
          <w:rFonts w:ascii="Arial" w:hAnsi="Arial" w:cs="Arial"/>
          <w:sz w:val="18"/>
        </w:rPr>
      </w:pPr>
      <w:r>
        <w:rPr>
          <w:rFonts w:ascii="Arial" w:hAnsi="Arial" w:cs="Arial"/>
          <w:sz w:val="18"/>
        </w:rPr>
        <w:t>Continue on separate page if needed</w:t>
      </w:r>
    </w:p>
    <w:p w:rsidR="00C2549E" w:rsidRDefault="00C2549E" w:rsidP="00C2549E">
      <w:pPr>
        <w:jc w:val="center"/>
        <w:rPr>
          <w:rFonts w:ascii="Arial" w:hAnsi="Arial" w:cs="Arial"/>
          <w:sz w:val="18"/>
        </w:rPr>
      </w:pPr>
    </w:p>
    <w:p w:rsidR="00C2549E" w:rsidRDefault="00C2549E" w:rsidP="00C2549E">
      <w:pPr>
        <w:spacing w:after="200" w:line="276" w:lineRule="auto"/>
        <w:rPr>
          <w:rFonts w:ascii="Arial" w:hAnsi="Arial" w:cs="Arial"/>
          <w:sz w:val="18"/>
        </w:rPr>
      </w:pPr>
      <w:r>
        <w:rPr>
          <w:rFonts w:ascii="Arial" w:hAnsi="Arial" w:cs="Arial"/>
          <w:sz w:val="18"/>
        </w:rPr>
        <w:br w:type="page"/>
      </w:r>
    </w:p>
    <w:p w:rsidR="00C2549E" w:rsidRDefault="00C2549E" w:rsidP="00C2549E">
      <w:pPr>
        <w:jc w:val="center"/>
        <w:rPr>
          <w:rFonts w:ascii="Arial" w:hAnsi="Arial" w:cs="Arial"/>
          <w:sz w:val="18"/>
        </w:rPr>
      </w:pPr>
    </w:p>
    <w:p w:rsidR="00C2549E" w:rsidRDefault="00C2549E" w:rsidP="00C2549E">
      <w:pPr>
        <w:rPr>
          <w:rFonts w:ascii="Arial" w:hAnsi="Arial" w:cs="Arial"/>
          <w:bCs/>
          <w:shd w:val="clear" w:color="auto" w:fill="FFFFFF"/>
        </w:rPr>
      </w:pPr>
    </w:p>
    <w:p w:rsidR="00C2549E" w:rsidRDefault="00C2549E" w:rsidP="00C2549E">
      <w:pPr>
        <w:pStyle w:val="BodyText2"/>
        <w:jc w:val="left"/>
        <w:rPr>
          <w:rFonts w:ascii="Arial" w:hAnsi="Arial" w:cs="Arial"/>
          <w:bCs/>
          <w:smallCaps/>
        </w:rPr>
      </w:pPr>
    </w:p>
    <w:p w:rsidR="00C2549E" w:rsidRDefault="00C2549E" w:rsidP="00C2549E">
      <w:pPr>
        <w:pStyle w:val="BodyText2"/>
        <w:jc w:val="left"/>
        <w:rPr>
          <w:rFonts w:ascii="Arial" w:hAnsi="Arial" w:cs="Arial"/>
          <w:bCs/>
          <w:smallCaps/>
        </w:rPr>
      </w:pPr>
    </w:p>
    <w:p w:rsidR="00C2549E" w:rsidRPr="00C2549E" w:rsidRDefault="00C2549E" w:rsidP="00C2549E">
      <w:pPr>
        <w:pStyle w:val="BodyText2"/>
        <w:jc w:val="left"/>
        <w:rPr>
          <w:rFonts w:ascii="Arial" w:hAnsi="Arial" w:cs="Arial"/>
          <w:b/>
          <w:bCs/>
          <w:smallCaps/>
        </w:rPr>
      </w:pPr>
      <w:r w:rsidRPr="00C2549E">
        <w:rPr>
          <w:rFonts w:ascii="Arial" w:hAnsi="Arial" w:cs="Arial"/>
          <w:b/>
          <w:bCs/>
        </w:rPr>
        <w:t xml:space="preserve">I solemnly affirm under the penalties of perjury that: (i) I have reviewed the instructions for the MBE Utilization &amp; Fair Solicitation Affidavit and MBE Schedule, and (ii) the information contained in the MBE Utilization &amp; Fair Solicitation Affidavit and MBE Schedule is true to the best of my knowledge, information and belief. </w:t>
      </w:r>
    </w:p>
    <w:p w:rsidR="00C2549E" w:rsidRPr="006D7E52" w:rsidRDefault="00C2549E" w:rsidP="00C2549E">
      <w:pPr>
        <w:rPr>
          <w:rFonts w:ascii="Arial" w:hAnsi="Arial" w:cs="Arial"/>
        </w:rPr>
      </w:pPr>
    </w:p>
    <w:p w:rsidR="00C2549E" w:rsidRPr="006D7E52" w:rsidRDefault="00C2549E" w:rsidP="00C2549E">
      <w:pPr>
        <w:rPr>
          <w:rFonts w:ascii="Arial" w:hAnsi="Arial" w:cs="Arial"/>
        </w:rPr>
      </w:pPr>
    </w:p>
    <w:p w:rsidR="00C2549E" w:rsidRPr="004625A9" w:rsidRDefault="00C2549E" w:rsidP="00C2549E">
      <w:pPr>
        <w:rPr>
          <w:rFonts w:ascii="Arial" w:hAnsi="Arial" w:cs="Arial"/>
        </w:rPr>
      </w:pPr>
    </w:p>
    <w:p w:rsidR="00C2549E" w:rsidRPr="006D7E52" w:rsidRDefault="00C2549E" w:rsidP="00C2549E">
      <w:pPr>
        <w:rPr>
          <w:rFonts w:ascii="Arial" w:hAnsi="Arial" w:cs="Arial"/>
        </w:rPr>
      </w:pPr>
    </w:p>
    <w:tbl>
      <w:tblPr>
        <w:tblW w:w="0" w:type="auto"/>
        <w:tblLook w:val="04A0"/>
      </w:tblPr>
      <w:tblGrid>
        <w:gridCol w:w="4088"/>
        <w:gridCol w:w="1060"/>
        <w:gridCol w:w="4590"/>
      </w:tblGrid>
      <w:tr w:rsidR="00C2549E" w:rsidRPr="00110958" w:rsidTr="001B4088">
        <w:tc>
          <w:tcPr>
            <w:tcW w:w="4088" w:type="dxa"/>
          </w:tcPr>
          <w:p w:rsidR="00C2549E" w:rsidRPr="00110958" w:rsidRDefault="00BC5E99" w:rsidP="001B4088">
            <w:pPr>
              <w:rPr>
                <w:rFonts w:ascii="Arial" w:hAnsi="Arial" w:cs="Arial"/>
              </w:rPr>
            </w:pPr>
            <w:r w:rsidRPr="00110958">
              <w:rPr>
                <w:rFonts w:ascii="Arial" w:hAnsi="Arial" w:cs="Arial"/>
                <w:u w:val="single"/>
              </w:rPr>
              <w:fldChar w:fldCharType="begin">
                <w:ffData>
                  <w:name w:val=""/>
                  <w:enabled/>
                  <w:calcOnExit w:val="0"/>
                  <w:textInput/>
                </w:ffData>
              </w:fldChar>
            </w:r>
            <w:r w:rsidR="00C2549E" w:rsidRPr="00110958">
              <w:rPr>
                <w:rFonts w:ascii="Arial" w:hAnsi="Arial" w:cs="Arial"/>
                <w:u w:val="single"/>
              </w:rPr>
              <w:instrText xml:space="preserve"> FORMTEXT </w:instrText>
            </w:r>
            <w:r w:rsidRPr="00110958">
              <w:rPr>
                <w:rFonts w:ascii="Arial" w:hAnsi="Arial" w:cs="Arial"/>
                <w:u w:val="single"/>
              </w:rPr>
            </w:r>
            <w:r w:rsidRPr="00110958">
              <w:rPr>
                <w:rFonts w:ascii="Arial" w:hAnsi="Arial" w:cs="Arial"/>
                <w:u w:val="single"/>
              </w:rPr>
              <w:fldChar w:fldCharType="separate"/>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Pr="00110958">
              <w:rPr>
                <w:rFonts w:ascii="Arial" w:hAnsi="Arial" w:cs="Arial"/>
                <w:u w:val="single"/>
              </w:rPr>
              <w:fldChar w:fldCharType="end"/>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r w:rsidRPr="00110958">
              <w:rPr>
                <w:rFonts w:ascii="Arial" w:hAnsi="Arial" w:cs="Arial"/>
              </w:rPr>
              <w:t>________________________________</w:t>
            </w:r>
          </w:p>
        </w:tc>
      </w:tr>
      <w:tr w:rsidR="00C2549E" w:rsidRPr="00110958" w:rsidTr="001B4088">
        <w:tc>
          <w:tcPr>
            <w:tcW w:w="4088" w:type="dxa"/>
          </w:tcPr>
          <w:p w:rsidR="00C2549E" w:rsidRPr="00110958" w:rsidRDefault="00C2549E" w:rsidP="001B4088">
            <w:pPr>
              <w:rPr>
                <w:rFonts w:ascii="Arial" w:hAnsi="Arial" w:cs="Arial"/>
              </w:rPr>
            </w:pPr>
            <w:r w:rsidRPr="00110958">
              <w:rPr>
                <w:rFonts w:ascii="Arial" w:hAnsi="Arial" w:cs="Arial"/>
                <w:color w:val="000000"/>
              </w:rPr>
              <w:t xml:space="preserve">Bidder/Offeror </w:t>
            </w:r>
            <w:r w:rsidRPr="00110958">
              <w:rPr>
                <w:rFonts w:ascii="Arial" w:hAnsi="Arial" w:cs="Arial"/>
              </w:rPr>
              <w:t>Name</w:t>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r w:rsidRPr="00110958">
              <w:rPr>
                <w:rFonts w:ascii="Arial" w:hAnsi="Arial" w:cs="Arial"/>
              </w:rPr>
              <w:t>Signature of Authorized Representative</w:t>
            </w:r>
          </w:p>
        </w:tc>
      </w:tr>
      <w:tr w:rsidR="00C2549E" w:rsidRPr="00110958" w:rsidTr="001B4088">
        <w:tc>
          <w:tcPr>
            <w:tcW w:w="4088" w:type="dxa"/>
          </w:tcPr>
          <w:p w:rsidR="00C2549E" w:rsidRPr="00110958" w:rsidRDefault="00C2549E" w:rsidP="001B4088">
            <w:pPr>
              <w:rPr>
                <w:rFonts w:ascii="Arial" w:hAnsi="Arial" w:cs="Arial"/>
              </w:rPr>
            </w:pPr>
            <w:r w:rsidRPr="00110958">
              <w:rPr>
                <w:rFonts w:ascii="Arial" w:hAnsi="Arial" w:cs="Arial"/>
                <w:i/>
                <w:caps/>
                <w:color w:val="000000"/>
              </w:rPr>
              <w:t>(please print or type)</w:t>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BC5E99" w:rsidP="001B4088">
            <w:pPr>
              <w:rPr>
                <w:rFonts w:ascii="Arial" w:hAnsi="Arial" w:cs="Arial"/>
              </w:rPr>
            </w:pPr>
            <w:r w:rsidRPr="00110958">
              <w:rPr>
                <w:rFonts w:ascii="Arial" w:hAnsi="Arial" w:cs="Arial"/>
                <w:u w:val="single"/>
              </w:rPr>
              <w:fldChar w:fldCharType="begin">
                <w:ffData>
                  <w:name w:val=""/>
                  <w:enabled/>
                  <w:calcOnExit w:val="0"/>
                  <w:textInput/>
                </w:ffData>
              </w:fldChar>
            </w:r>
            <w:r w:rsidR="00C2549E" w:rsidRPr="00110958">
              <w:rPr>
                <w:rFonts w:ascii="Arial" w:hAnsi="Arial" w:cs="Arial"/>
                <w:u w:val="single"/>
              </w:rPr>
              <w:instrText xml:space="preserve"> FORMTEXT </w:instrText>
            </w:r>
            <w:r w:rsidRPr="00110958">
              <w:rPr>
                <w:rFonts w:ascii="Arial" w:hAnsi="Arial" w:cs="Arial"/>
                <w:u w:val="single"/>
              </w:rPr>
            </w:r>
            <w:r w:rsidRPr="00110958">
              <w:rPr>
                <w:rFonts w:ascii="Arial" w:hAnsi="Arial" w:cs="Arial"/>
                <w:u w:val="single"/>
              </w:rPr>
              <w:fldChar w:fldCharType="separate"/>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Pr="00110958">
              <w:rPr>
                <w:rFonts w:ascii="Arial" w:hAnsi="Arial" w:cs="Arial"/>
                <w:u w:val="single"/>
              </w:rPr>
              <w:fldChar w:fldCharType="end"/>
            </w:r>
          </w:p>
        </w:tc>
        <w:tc>
          <w:tcPr>
            <w:tcW w:w="1060" w:type="dxa"/>
          </w:tcPr>
          <w:p w:rsidR="00C2549E" w:rsidRPr="00110958" w:rsidRDefault="00C2549E" w:rsidP="001B4088">
            <w:pPr>
              <w:rPr>
                <w:rFonts w:ascii="Arial" w:hAnsi="Arial" w:cs="Arial"/>
              </w:rPr>
            </w:pPr>
          </w:p>
        </w:tc>
        <w:tc>
          <w:tcPr>
            <w:tcW w:w="4590" w:type="dxa"/>
          </w:tcPr>
          <w:p w:rsidR="00C2549E" w:rsidRPr="00110958" w:rsidRDefault="00BC5E99" w:rsidP="001B4088">
            <w:pPr>
              <w:rPr>
                <w:rFonts w:ascii="Arial" w:hAnsi="Arial" w:cs="Arial"/>
              </w:rPr>
            </w:pPr>
            <w:r w:rsidRPr="00110958">
              <w:rPr>
                <w:rFonts w:ascii="Arial" w:hAnsi="Arial" w:cs="Arial"/>
                <w:u w:val="single"/>
              </w:rPr>
              <w:fldChar w:fldCharType="begin">
                <w:ffData>
                  <w:name w:val=""/>
                  <w:enabled/>
                  <w:calcOnExit w:val="0"/>
                  <w:textInput/>
                </w:ffData>
              </w:fldChar>
            </w:r>
            <w:r w:rsidR="00C2549E" w:rsidRPr="00110958">
              <w:rPr>
                <w:rFonts w:ascii="Arial" w:hAnsi="Arial" w:cs="Arial"/>
                <w:u w:val="single"/>
              </w:rPr>
              <w:instrText xml:space="preserve"> FORMTEXT </w:instrText>
            </w:r>
            <w:r w:rsidRPr="00110958">
              <w:rPr>
                <w:rFonts w:ascii="Arial" w:hAnsi="Arial" w:cs="Arial"/>
                <w:u w:val="single"/>
              </w:rPr>
            </w:r>
            <w:r w:rsidRPr="00110958">
              <w:rPr>
                <w:rFonts w:ascii="Arial" w:hAnsi="Arial" w:cs="Arial"/>
                <w:u w:val="single"/>
              </w:rPr>
              <w:fldChar w:fldCharType="separate"/>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Pr="00110958">
              <w:rPr>
                <w:rFonts w:ascii="Arial" w:hAnsi="Arial" w:cs="Arial"/>
                <w:u w:val="single"/>
              </w:rPr>
              <w:fldChar w:fldCharType="end"/>
            </w:r>
          </w:p>
        </w:tc>
      </w:tr>
      <w:tr w:rsidR="00C2549E" w:rsidRPr="00110958" w:rsidTr="001B4088">
        <w:tc>
          <w:tcPr>
            <w:tcW w:w="4088" w:type="dxa"/>
          </w:tcPr>
          <w:p w:rsidR="00C2549E" w:rsidRPr="00110958" w:rsidRDefault="00C2549E" w:rsidP="001B4088">
            <w:pPr>
              <w:rPr>
                <w:rFonts w:ascii="Arial" w:hAnsi="Arial" w:cs="Arial"/>
              </w:rPr>
            </w:pPr>
            <w:r w:rsidRPr="00110958">
              <w:rPr>
                <w:rFonts w:ascii="Arial" w:hAnsi="Arial" w:cs="Arial"/>
              </w:rPr>
              <w:t>Address</w:t>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r w:rsidRPr="00110958">
              <w:rPr>
                <w:rFonts w:ascii="Arial" w:hAnsi="Arial" w:cs="Arial"/>
              </w:rPr>
              <w:t>Printed Name and Title</w:t>
            </w: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BC5E99" w:rsidP="001B4088">
            <w:pPr>
              <w:rPr>
                <w:rFonts w:ascii="Arial" w:hAnsi="Arial" w:cs="Arial"/>
              </w:rPr>
            </w:pPr>
            <w:r w:rsidRPr="00110958">
              <w:rPr>
                <w:rFonts w:ascii="Arial" w:hAnsi="Arial" w:cs="Arial"/>
                <w:u w:val="single"/>
              </w:rPr>
              <w:fldChar w:fldCharType="begin">
                <w:ffData>
                  <w:name w:val="Text1"/>
                  <w:enabled/>
                  <w:calcOnExit w:val="0"/>
                  <w:textInput/>
                </w:ffData>
              </w:fldChar>
            </w:r>
            <w:r w:rsidR="00C2549E" w:rsidRPr="00110958">
              <w:rPr>
                <w:rFonts w:ascii="Arial" w:hAnsi="Arial" w:cs="Arial"/>
                <w:u w:val="single"/>
              </w:rPr>
              <w:instrText xml:space="preserve"> FORMTEXT </w:instrText>
            </w:r>
            <w:r w:rsidRPr="00110958">
              <w:rPr>
                <w:rFonts w:ascii="Arial" w:hAnsi="Arial" w:cs="Arial"/>
                <w:u w:val="single"/>
              </w:rPr>
            </w:r>
            <w:r w:rsidRPr="00110958">
              <w:rPr>
                <w:rFonts w:ascii="Arial" w:hAnsi="Arial" w:cs="Arial"/>
                <w:u w:val="single"/>
              </w:rPr>
              <w:fldChar w:fldCharType="separate"/>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00C2549E" w:rsidRPr="00110958">
              <w:rPr>
                <w:rFonts w:ascii="Arial" w:hAnsi="Arial" w:cs="Arial"/>
                <w:noProof/>
                <w:u w:val="single"/>
              </w:rPr>
              <w:t> </w:t>
            </w:r>
            <w:r w:rsidRPr="00110958">
              <w:rPr>
                <w:rFonts w:ascii="Arial" w:hAnsi="Arial" w:cs="Arial"/>
                <w:u w:val="single"/>
              </w:rPr>
              <w:fldChar w:fldCharType="end"/>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r w:rsidRPr="00110958">
              <w:rPr>
                <w:rFonts w:ascii="Arial" w:hAnsi="Arial" w:cs="Arial"/>
              </w:rPr>
              <w:t>_________________________</w:t>
            </w:r>
          </w:p>
        </w:tc>
      </w:tr>
      <w:tr w:rsidR="00C2549E" w:rsidRPr="00110958" w:rsidTr="001B4088">
        <w:tc>
          <w:tcPr>
            <w:tcW w:w="4088" w:type="dxa"/>
          </w:tcPr>
          <w:p w:rsidR="00C2549E" w:rsidRPr="00110958" w:rsidRDefault="00C2549E" w:rsidP="001B4088">
            <w:pPr>
              <w:rPr>
                <w:rFonts w:ascii="Arial" w:hAnsi="Arial" w:cs="Arial"/>
              </w:rPr>
            </w:pPr>
            <w:r w:rsidRPr="00110958">
              <w:rPr>
                <w:rFonts w:ascii="Arial" w:hAnsi="Arial" w:cs="Arial"/>
              </w:rPr>
              <w:t>City, State and Zip Code</w:t>
            </w: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r w:rsidRPr="00110958">
              <w:rPr>
                <w:rFonts w:ascii="Arial" w:hAnsi="Arial" w:cs="Arial"/>
              </w:rPr>
              <w:t>Date</w:t>
            </w: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r w:rsidR="00C2549E" w:rsidRPr="00110958" w:rsidTr="001B4088">
        <w:tc>
          <w:tcPr>
            <w:tcW w:w="4088" w:type="dxa"/>
          </w:tcPr>
          <w:p w:rsidR="00C2549E" w:rsidRPr="00110958" w:rsidRDefault="00C2549E" w:rsidP="001B4088">
            <w:pPr>
              <w:rPr>
                <w:rFonts w:ascii="Arial" w:hAnsi="Arial" w:cs="Arial"/>
              </w:rPr>
            </w:pPr>
          </w:p>
        </w:tc>
        <w:tc>
          <w:tcPr>
            <w:tcW w:w="1060" w:type="dxa"/>
          </w:tcPr>
          <w:p w:rsidR="00C2549E" w:rsidRPr="00110958" w:rsidRDefault="00C2549E" w:rsidP="001B4088">
            <w:pPr>
              <w:rPr>
                <w:rFonts w:ascii="Arial" w:hAnsi="Arial" w:cs="Arial"/>
              </w:rPr>
            </w:pPr>
          </w:p>
        </w:tc>
        <w:tc>
          <w:tcPr>
            <w:tcW w:w="4590" w:type="dxa"/>
          </w:tcPr>
          <w:p w:rsidR="00C2549E" w:rsidRPr="00110958" w:rsidRDefault="00C2549E" w:rsidP="001B4088">
            <w:pPr>
              <w:rPr>
                <w:rFonts w:ascii="Arial" w:hAnsi="Arial" w:cs="Arial"/>
              </w:rPr>
            </w:pPr>
          </w:p>
        </w:tc>
      </w:tr>
    </w:tbl>
    <w:p w:rsidR="00C2549E" w:rsidRPr="00F979CA" w:rsidRDefault="00C2549E" w:rsidP="00C2549E">
      <w:pPr>
        <w:rPr>
          <w:rFonts w:ascii="Arial" w:hAnsi="Arial" w:cs="Arial"/>
        </w:rPr>
      </w:pPr>
    </w:p>
    <w:p w:rsidR="00C2549E" w:rsidRPr="00F979CA" w:rsidRDefault="00C2549E" w:rsidP="00C2549E">
      <w:pPr>
        <w:rPr>
          <w:rFonts w:ascii="Arial" w:hAnsi="Arial" w:cs="Arial"/>
        </w:rPr>
      </w:pPr>
    </w:p>
    <w:p w:rsidR="00C2549E" w:rsidRPr="00F979CA" w:rsidRDefault="00C2549E" w:rsidP="00C2549E">
      <w:pPr>
        <w:rPr>
          <w:rFonts w:ascii="Arial" w:hAnsi="Arial" w:cs="Arial"/>
        </w:rPr>
      </w:pPr>
    </w:p>
    <w:p w:rsidR="00C2549E" w:rsidRPr="00F979CA" w:rsidRDefault="00C2549E" w:rsidP="00C2549E">
      <w:pPr>
        <w:rPr>
          <w:rFonts w:ascii="Arial" w:hAnsi="Arial" w:cs="Arial"/>
        </w:rPr>
      </w:pPr>
    </w:p>
    <w:p w:rsidR="00C2549E" w:rsidRPr="00B22963" w:rsidRDefault="00C2549E" w:rsidP="00C2549E">
      <w:pPr>
        <w:jc w:val="center"/>
        <w:rPr>
          <w:b/>
          <w:smallCaps/>
          <w:sz w:val="32"/>
        </w:rPr>
      </w:pPr>
      <w:r>
        <w:rPr>
          <w:b/>
          <w:smallCaps/>
          <w:sz w:val="32"/>
        </w:rPr>
        <w:t>Submit This Affidavit with Bid/Proposal</w:t>
      </w:r>
    </w:p>
    <w:p w:rsidR="00395847" w:rsidRPr="00A1081A" w:rsidRDefault="00395847" w:rsidP="00395847">
      <w:pPr>
        <w:rPr>
          <w:rFonts w:ascii="Arial" w:hAnsi="Arial" w:cs="Arial"/>
        </w:rPr>
      </w:pPr>
    </w:p>
    <w:p w:rsidR="00395847" w:rsidRPr="00A1081A" w:rsidRDefault="00395847" w:rsidP="00395847">
      <w:pPr>
        <w:rPr>
          <w:rFonts w:ascii="Book Antiqua" w:hAnsi="Book Antiqua"/>
        </w:rPr>
      </w:pPr>
    </w:p>
    <w:p w:rsidR="00395847" w:rsidRPr="00A1081A" w:rsidRDefault="00395847" w:rsidP="00395847">
      <w:pPr>
        <w:jc w:val="right"/>
        <w:rPr>
          <w:b/>
        </w:rPr>
        <w:sectPr w:rsidR="00395847" w:rsidRPr="00A1081A" w:rsidSect="00084E82">
          <w:pgSz w:w="12240" w:h="15840"/>
          <w:pgMar w:top="720" w:right="720" w:bottom="720" w:left="720" w:header="720" w:footer="720" w:gutter="0"/>
          <w:cols w:space="720"/>
          <w:noEndnote/>
        </w:sectPr>
      </w:pPr>
    </w:p>
    <w:p w:rsidR="00395847" w:rsidRPr="00A1081A" w:rsidRDefault="00395847" w:rsidP="00395847">
      <w:pPr>
        <w:pStyle w:val="BodyText2"/>
        <w:jc w:val="center"/>
        <w:rPr>
          <w:rFonts w:ascii="Berlin Sans FB Demi" w:hAnsi="Berlin Sans FB Demi" w:cs="Arial"/>
          <w:b/>
          <w:smallCaps/>
          <w:sz w:val="32"/>
          <w:szCs w:val="32"/>
        </w:rPr>
      </w:pPr>
      <w:r w:rsidRPr="00A1081A">
        <w:rPr>
          <w:rFonts w:ascii="Berlin Sans FB Demi" w:hAnsi="Berlin Sans FB Demi" w:cs="Arial"/>
          <w:b/>
          <w:smallCaps/>
          <w:sz w:val="32"/>
          <w:szCs w:val="32"/>
        </w:rPr>
        <w:lastRenderedPageBreak/>
        <w:t>MBE Attachment D-1B</w:t>
      </w:r>
    </w:p>
    <w:p w:rsidR="00395847" w:rsidRPr="00A1081A" w:rsidRDefault="00395847" w:rsidP="00395847">
      <w:pPr>
        <w:pStyle w:val="BodyText2"/>
        <w:jc w:val="center"/>
        <w:rPr>
          <w:rFonts w:ascii="Berlin Sans FB Demi" w:hAnsi="Berlin Sans FB Demi" w:cs="Arial"/>
          <w:b/>
          <w:smallCaps/>
          <w:sz w:val="32"/>
          <w:szCs w:val="32"/>
        </w:rPr>
      </w:pPr>
      <w:r w:rsidRPr="00A1081A">
        <w:rPr>
          <w:rFonts w:ascii="Berlin Sans FB Demi" w:hAnsi="Berlin Sans FB Demi" w:cs="Arial"/>
          <w:b/>
          <w:smallCaps/>
          <w:sz w:val="32"/>
          <w:szCs w:val="32"/>
        </w:rPr>
        <w:t xml:space="preserve">WAIVER GUIDANCE </w:t>
      </w:r>
    </w:p>
    <w:p w:rsidR="00395847" w:rsidRPr="00A1081A" w:rsidRDefault="00395847" w:rsidP="00395847">
      <w:pPr>
        <w:pStyle w:val="Heading5"/>
        <w:rPr>
          <w:rFonts w:ascii="Arial" w:hAnsi="Arial" w:cs="Arial"/>
        </w:rPr>
      </w:pPr>
    </w:p>
    <w:p w:rsidR="00395847" w:rsidRPr="00A1081A" w:rsidRDefault="00395847" w:rsidP="00395847">
      <w:pPr>
        <w:pStyle w:val="Heading5"/>
        <w:rPr>
          <w:rFonts w:ascii="Arial" w:hAnsi="Arial" w:cs="Arial"/>
        </w:rPr>
      </w:pPr>
    </w:p>
    <w:p w:rsidR="00395847" w:rsidRPr="00A1081A" w:rsidRDefault="00395847" w:rsidP="00395847">
      <w:pPr>
        <w:pStyle w:val="BodyText2"/>
        <w:jc w:val="center"/>
        <w:rPr>
          <w:rFonts w:ascii="Berlin Sans FB Demi" w:hAnsi="Berlin Sans FB Demi" w:cs="Arial"/>
          <w:b/>
          <w:smallCaps/>
          <w:sz w:val="32"/>
          <w:szCs w:val="32"/>
        </w:rPr>
      </w:pPr>
      <w:r w:rsidRPr="00A1081A">
        <w:rPr>
          <w:rFonts w:ascii="Berlin Sans FB Demi" w:hAnsi="Berlin Sans FB Demi" w:cs="Arial"/>
          <w:b/>
          <w:smallCaps/>
          <w:sz w:val="32"/>
          <w:szCs w:val="32"/>
        </w:rPr>
        <w:t>guidance for documenting good faith efforts to meet MBE participation goals</w:t>
      </w:r>
    </w:p>
    <w:p w:rsidR="00395847" w:rsidRPr="00A1081A" w:rsidRDefault="00395847" w:rsidP="00395847">
      <w:pPr>
        <w:pStyle w:val="BodyText2"/>
        <w:jc w:val="center"/>
        <w:rPr>
          <w:rFonts w:ascii="Berlin Sans FB Demi" w:hAnsi="Berlin Sans FB Demi" w:cs="Arial"/>
          <w:b/>
          <w:smallCaps/>
          <w:sz w:val="32"/>
          <w:szCs w:val="32"/>
        </w:rPr>
      </w:pPr>
    </w:p>
    <w:p w:rsidR="00395847" w:rsidRPr="00A1081A" w:rsidRDefault="00395847" w:rsidP="00395847">
      <w:pPr>
        <w:pStyle w:val="Heading5"/>
        <w:rPr>
          <w:rFonts w:ascii="Arial" w:hAnsi="Arial" w:cs="Arial"/>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sz w:val="20"/>
          <w:szCs w:val="20"/>
        </w:rPr>
        <w:t xml:space="preserve">In order to show that it has made good faith efforts to meet the Minority Business Enterprise (MBE) participation goal (including any MBE subgoals) on a contract, the bidder/offeror must either (1) meet the MBE Goal(s) and document its commitments for participation of MBE Firms, or (2) when it does not meet the MBE Goal(s), document its Good Faith Efforts to meet the goal(s).  </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center"/>
        <w:rPr>
          <w:rFonts w:ascii="Arial" w:hAnsi="Arial" w:cs="Arial"/>
          <w:b/>
          <w:sz w:val="20"/>
          <w:szCs w:val="20"/>
        </w:rPr>
      </w:pPr>
      <w:r w:rsidRPr="00A1081A">
        <w:rPr>
          <w:rFonts w:ascii="Arial" w:hAnsi="Arial" w:cs="Arial"/>
          <w:b/>
          <w:sz w:val="20"/>
          <w:szCs w:val="20"/>
        </w:rPr>
        <w:t>I.</w:t>
      </w:r>
      <w:r w:rsidRPr="00A1081A">
        <w:rPr>
          <w:rFonts w:ascii="Arial" w:hAnsi="Arial" w:cs="Arial"/>
          <w:b/>
          <w:sz w:val="20"/>
          <w:szCs w:val="20"/>
        </w:rPr>
        <w:tab/>
        <w:t>Definitions</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b/>
          <w:sz w:val="20"/>
          <w:szCs w:val="20"/>
        </w:rPr>
        <w:t xml:space="preserve">MBE Goal(s) – </w:t>
      </w:r>
      <w:r w:rsidRPr="00A1081A">
        <w:rPr>
          <w:rFonts w:ascii="Arial" w:hAnsi="Arial" w:cs="Arial"/>
          <w:sz w:val="20"/>
          <w:szCs w:val="20"/>
        </w:rPr>
        <w:t xml:space="preserve">“MBE Goal(s)” refers to the MBE participation goal and MBE participation subgoal(s).     </w:t>
      </w: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sz w:val="20"/>
          <w:szCs w:val="20"/>
        </w:rPr>
        <w:t xml:space="preserve">   </w:t>
      </w: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b/>
          <w:sz w:val="20"/>
          <w:szCs w:val="20"/>
        </w:rPr>
        <w:t>Good Faith Efforts</w:t>
      </w:r>
      <w:r w:rsidRPr="00A1081A">
        <w:rPr>
          <w:rFonts w:ascii="Arial" w:hAnsi="Arial" w:cs="Arial"/>
          <w:sz w:val="20"/>
          <w:szCs w:val="20"/>
        </w:rPr>
        <w:t xml:space="preserve"> – The “Good Faith Efforts” requirement means that when requesting a waiver, the bidder/offeror must demonstrate that it took all necessary and reasonable steps to achieve the MBE Goal(s), which, by their scope, intensity, and appropriateness to the objective, could reasonably be expected to obtain sufficient MBE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 should be those that one could reasonably expect a bidder/offeror to take if the bidder/offeror were actively and aggressively trying to obtain MBE participation sufficient to meet the MBE contract goal and subgoals. Mere </w:t>
      </w:r>
      <w:r w:rsidRPr="00A1081A">
        <w:rPr>
          <w:rFonts w:ascii="Arial" w:hAnsi="Arial" w:cs="Arial"/>
          <w:i/>
          <w:iCs/>
          <w:sz w:val="20"/>
          <w:szCs w:val="20"/>
        </w:rPr>
        <w:t xml:space="preserve">pro forma </w:t>
      </w:r>
      <w:r w:rsidRPr="00A1081A">
        <w:rPr>
          <w:rFonts w:ascii="Arial" w:hAnsi="Arial" w:cs="Arial"/>
          <w:sz w:val="20"/>
          <w:szCs w:val="20"/>
        </w:rPr>
        <w:t>efforts are not good faith efforts to meet the MBE contract requirements. The determination concerning the sufficiency of the bidder's/offeror’s good faith efforts is a judgment call; meeting quantitative formulas is not required.</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shd w:val="clear" w:color="auto" w:fill="FFFF00"/>
        </w:rPr>
      </w:pPr>
      <w:r w:rsidRPr="00A1081A">
        <w:rPr>
          <w:rFonts w:ascii="Arial" w:hAnsi="Arial" w:cs="Arial"/>
          <w:b/>
          <w:sz w:val="20"/>
          <w:szCs w:val="20"/>
        </w:rPr>
        <w:t xml:space="preserve">Identified Firms </w:t>
      </w:r>
      <w:r w:rsidRPr="00A1081A">
        <w:rPr>
          <w:rFonts w:ascii="Arial" w:hAnsi="Arial" w:cs="Arial"/>
          <w:sz w:val="20"/>
          <w:szCs w:val="20"/>
        </w:rPr>
        <w:t xml:space="preserve">– “Identified Firms” means a list of the MBEs identified by the procuring agency during the goal setting process and listed in the procurement as available to perform the Identified Items of Work.  It also may include additional MBEs identified by the bidder/offeror as available to perform the Identified Items of Work, such as MBEs certified or granted an expansion of services after the procurement was issued.  If the procurement does not include a list of Identified Firms, this term refers to all of the MBE Firms (if State-funded) the bidder/offeror identified as available to perform the Identified Items of Work and should include all appropriately certified firms that are reasonably identifiable. </w:t>
      </w:r>
      <w:r w:rsidRPr="00A1081A">
        <w:rPr>
          <w:rFonts w:ascii="Arial" w:hAnsi="Arial" w:cs="Arial"/>
          <w:sz w:val="20"/>
          <w:szCs w:val="20"/>
          <w:shd w:val="clear" w:color="auto" w:fill="FFFF00"/>
        </w:rPr>
        <w:t xml:space="preserve">   </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b/>
          <w:sz w:val="20"/>
          <w:szCs w:val="20"/>
        </w:rPr>
        <w:t xml:space="preserve">Identified Items of Work </w:t>
      </w:r>
      <w:r w:rsidRPr="00A1081A">
        <w:rPr>
          <w:rFonts w:ascii="Arial" w:hAnsi="Arial" w:cs="Arial"/>
          <w:sz w:val="20"/>
          <w:szCs w:val="20"/>
        </w:rPr>
        <w:t xml:space="preserve">– “Identified Items of Work” means the bid items identified by the procuring agency during the goal setting process and listed in the procurement as possible items of work for performance by MBE Firms.  It also may include additional portions of items of work the bidder/offeror identified for performance by MBE Firms to increase the likelihood that the MBE Goal(s) will be achieved.  If the procurement does not include a list of Identified Items of Work, this term refers to all of the items of work the bidder/offeror identified as possible items of work for performance by MBE Firms and should include all reasonably identifiable work opportunities.  </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b/>
          <w:sz w:val="20"/>
          <w:szCs w:val="20"/>
        </w:rPr>
        <w:t xml:space="preserve">MBE Firms – </w:t>
      </w:r>
      <w:r w:rsidRPr="00A1081A">
        <w:rPr>
          <w:rFonts w:ascii="Arial" w:hAnsi="Arial" w:cs="Arial"/>
          <w:sz w:val="20"/>
          <w:szCs w:val="20"/>
        </w:rPr>
        <w:t xml:space="preserve">“MBE Firms” refers to a firm certified by the Maryland Department of Transportation (“MDOT”) under COMAR 21.11.03.  Only MDOT-certified MBE Firms can participate in the State’s MBE Program. </w:t>
      </w:r>
    </w:p>
    <w:p w:rsidR="00395847" w:rsidRPr="00A1081A" w:rsidRDefault="00395847" w:rsidP="00395847">
      <w:pPr>
        <w:pStyle w:val="NormalWeb"/>
        <w:spacing w:before="0" w:beforeAutospacing="0" w:after="0" w:afterAutospacing="0"/>
        <w:jc w:val="center"/>
        <w:rPr>
          <w:rFonts w:ascii="Arial" w:hAnsi="Arial" w:cs="Arial"/>
          <w:b/>
          <w:sz w:val="20"/>
          <w:szCs w:val="20"/>
        </w:rPr>
      </w:pPr>
      <w:r w:rsidRPr="00A1081A">
        <w:rPr>
          <w:rFonts w:ascii="Arial" w:hAnsi="Arial" w:cs="Arial"/>
          <w:b/>
          <w:sz w:val="20"/>
          <w:szCs w:val="20"/>
        </w:rPr>
        <w:br w:type="page"/>
      </w:r>
      <w:r w:rsidRPr="00A1081A">
        <w:rPr>
          <w:rFonts w:ascii="Arial" w:hAnsi="Arial" w:cs="Arial"/>
          <w:b/>
          <w:sz w:val="20"/>
          <w:szCs w:val="20"/>
        </w:rPr>
        <w:lastRenderedPageBreak/>
        <w:t>II.</w:t>
      </w:r>
      <w:r w:rsidRPr="00A1081A">
        <w:rPr>
          <w:rFonts w:ascii="Arial" w:hAnsi="Arial" w:cs="Arial"/>
          <w:b/>
          <w:sz w:val="20"/>
          <w:szCs w:val="20"/>
        </w:rPr>
        <w:tab/>
        <w:t>Types of Actions Agency will Consider</w:t>
      </w:r>
    </w:p>
    <w:p w:rsidR="00395847" w:rsidRPr="00A1081A" w:rsidRDefault="00395847" w:rsidP="00395847">
      <w:pPr>
        <w:pStyle w:val="NormalWeb"/>
        <w:spacing w:before="0" w:beforeAutospacing="0" w:after="0" w:afterAutospacing="0"/>
        <w:jc w:val="center"/>
        <w:rPr>
          <w:rFonts w:ascii="Arial" w:hAnsi="Arial" w:cs="Arial"/>
          <w:b/>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sz w:val="20"/>
          <w:szCs w:val="20"/>
        </w:rPr>
        <w:t>The bidder/offeror is responsible for making relevant portions of the work available to MBE subcontractors and suppliers and to select those portions of the work or material needs consistent with the available MBE subcontractors and suppliers, so as to facilitate MBE participation.  The following is a list of types of actions the procuring agency will consider as part of the bidder's/offeror’s Good Faith Efforts when the bidder/offeror fails to meet the MBE Goal(s).  This list is not intended to be a mandatory checklist, nor is it intended to be exclusive or exhaustive.  Other factors or types of efforts may be relevant in appropriate cases.</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t>A.</w:t>
      </w:r>
      <w:r w:rsidRPr="00A1081A">
        <w:rPr>
          <w:rFonts w:ascii="Arial" w:hAnsi="Arial" w:cs="Arial"/>
          <w:b/>
          <w:sz w:val="20"/>
          <w:szCs w:val="20"/>
        </w:rPr>
        <w:tab/>
        <w:t>Identify Bid Items as Work for MBE Firms</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Identified Items of Work in Procurements</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shd w:val="clear" w:color="auto" w:fill="FFFF00"/>
        </w:rPr>
      </w:pPr>
      <w:r w:rsidRPr="00A1081A">
        <w:rPr>
          <w:rFonts w:ascii="Arial" w:hAnsi="Arial" w:cs="Arial"/>
          <w:sz w:val="20"/>
          <w:szCs w:val="20"/>
        </w:rPr>
        <w:t>(a) Certain procurements will include a list of bid items identified during the goal setting process as possible work for performance by MBE Firms.  If the procurement provides a list of Identified Items of Work, the bidder/offeror shall make all reasonable efforts to solicit quotes from MBE Firms to perform that work.</w:t>
      </w:r>
      <w:r w:rsidRPr="00A1081A">
        <w:rPr>
          <w:rFonts w:ascii="Arial" w:hAnsi="Arial" w:cs="Arial"/>
          <w:sz w:val="20"/>
          <w:szCs w:val="20"/>
          <w:shd w:val="clear" w:color="auto" w:fill="FFFF00"/>
        </w:rPr>
        <w:t xml:space="preserve">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(b) Bidders/Offerors may, and are encouraged to, select additional items of work to be performed by MBE Firms to increase the likelihood that the MBE Goal(s) will be achieved.  </w:t>
      </w:r>
    </w:p>
    <w:p w:rsidR="00395847" w:rsidRPr="00A1081A" w:rsidRDefault="00395847" w:rsidP="00395847">
      <w:pPr>
        <w:pStyle w:val="NormalWeb"/>
        <w:spacing w:before="0" w:beforeAutospacing="0" w:after="0" w:afterAutospacing="0"/>
        <w:ind w:left="360"/>
        <w:jc w:val="both"/>
        <w:rPr>
          <w:rFonts w:ascii="Arial" w:hAnsi="Arial" w:cs="Arial"/>
          <w:sz w:val="20"/>
          <w:szCs w:val="20"/>
        </w:rPr>
      </w:pPr>
    </w:p>
    <w:p w:rsidR="00395847" w:rsidRPr="00A1081A" w:rsidRDefault="00395847" w:rsidP="00395847">
      <w:pPr>
        <w:pStyle w:val="NormalWeb"/>
        <w:spacing w:before="0" w:beforeAutospacing="0" w:after="0" w:afterAutospacing="0"/>
        <w:ind w:left="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Identified Items of Work by Bidders/Offerors</w:t>
      </w:r>
    </w:p>
    <w:p w:rsidR="00395847" w:rsidRPr="00A1081A" w:rsidRDefault="00395847" w:rsidP="00395847">
      <w:pPr>
        <w:pStyle w:val="NormalWeb"/>
        <w:spacing w:before="0" w:beforeAutospacing="0" w:after="0" w:afterAutospacing="0"/>
        <w:ind w:left="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shd w:val="clear" w:color="auto" w:fill="FFFFFF"/>
        </w:rPr>
      </w:pPr>
      <w:r w:rsidRPr="00A1081A">
        <w:rPr>
          <w:rFonts w:ascii="Arial" w:hAnsi="Arial" w:cs="Arial"/>
          <w:sz w:val="20"/>
          <w:szCs w:val="20"/>
        </w:rPr>
        <w:t>(a) When the procurement does not include a list of Identified Items of Work or for additional Identified Items of Work, bidders/offerors should reasonably identify sufficient items</w:t>
      </w:r>
      <w:r w:rsidRPr="00A1081A">
        <w:rPr>
          <w:rFonts w:ascii="Arial" w:hAnsi="Arial" w:cs="Arial"/>
          <w:sz w:val="20"/>
          <w:szCs w:val="20"/>
          <w:shd w:val="clear" w:color="auto" w:fill="FFFFFF"/>
        </w:rPr>
        <w:t xml:space="preserve"> of work to be performed by MBE Firms.  </w:t>
      </w:r>
    </w:p>
    <w:p w:rsidR="00395847" w:rsidRPr="00A1081A" w:rsidRDefault="00395847" w:rsidP="00395847">
      <w:pPr>
        <w:pStyle w:val="NormalWeb"/>
        <w:spacing w:before="0" w:beforeAutospacing="0" w:after="0" w:afterAutospacing="0"/>
        <w:ind w:left="360"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(b) Where appropriate, bidders/offerors should break out contract work items into economically feasible units to facilitate MBE participation, rather than perform these work items with their own forces.  The ability or desire of a prime contractor to perform the work of a contract with its own organization does not relieve the bidder/offeror of the responsibility to make Good Faith Efforts.</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t>B.</w:t>
      </w:r>
      <w:r w:rsidRPr="00A1081A">
        <w:rPr>
          <w:rFonts w:ascii="Arial" w:hAnsi="Arial" w:cs="Arial"/>
          <w:b/>
          <w:sz w:val="20"/>
          <w:szCs w:val="20"/>
        </w:rPr>
        <w:tab/>
        <w:t xml:space="preserve">Identify MBE Firms to Solicit </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MBE Firms Identified in Procurements</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shd w:val="clear" w:color="auto" w:fill="FFFF00"/>
        </w:rPr>
      </w:pPr>
      <w:r w:rsidRPr="00A1081A">
        <w:rPr>
          <w:rFonts w:ascii="Arial" w:hAnsi="Arial" w:cs="Arial"/>
          <w:sz w:val="20"/>
          <w:szCs w:val="20"/>
        </w:rPr>
        <w:t>(a) Certain procurements will include a list of the MBE Firms identified during the goal setting process as available to perform the items of work.  If the procurement provides a list of Identified MBE Firms, the bidder/offeror shall make all reasonable efforts to solicit those MBE firms.</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(b)</w:t>
      </w:r>
      <w:r w:rsidRPr="00A1081A">
        <w:rPr>
          <w:rFonts w:ascii="Arial" w:hAnsi="Arial" w:cs="Arial"/>
          <w:sz w:val="20"/>
          <w:szCs w:val="20"/>
        </w:rPr>
        <w:tab/>
        <w:t xml:space="preserve">Bidders/offerors may, and are encouraged to, search the MBE Directory to identify additional MBEs who may be available to perform the items of work, such as MBEs certified or granted an expansion of services after the solicitation was issued.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left="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MBE Firms Identified by Bidders/Offerors</w:t>
      </w:r>
    </w:p>
    <w:p w:rsidR="00395847" w:rsidRPr="00A1081A" w:rsidRDefault="00395847" w:rsidP="00395847">
      <w:pPr>
        <w:pStyle w:val="NormalWeb"/>
        <w:spacing w:before="0" w:beforeAutospacing="0" w:after="0" w:afterAutospacing="0"/>
        <w:ind w:left="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(a) When the procurement does not include a list of Identified MBE Firms, bidders/offerors should reasonably identify the MBE Firms that are available to perform the Identified Items of Work.  </w:t>
      </w:r>
    </w:p>
    <w:p w:rsidR="00395847" w:rsidRPr="00A1081A" w:rsidRDefault="00395847" w:rsidP="00395847">
      <w:pPr>
        <w:pStyle w:val="NormalWeb"/>
        <w:spacing w:before="0" w:beforeAutospacing="0" w:after="0" w:afterAutospacing="0"/>
        <w:ind w:left="360"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(b)  Any MBE Firms identified as available by the bidder/offeror should be certified to perform the Identified Items of Work.  </w:t>
      </w:r>
    </w:p>
    <w:p w:rsidR="00395847" w:rsidRPr="00A1081A" w:rsidRDefault="00395847" w:rsidP="00395847">
      <w:pPr>
        <w:pStyle w:val="NormalWeb"/>
        <w:spacing w:before="0" w:beforeAutospacing="0" w:after="0" w:afterAutospacing="0"/>
        <w:ind w:left="360" w:firstLine="36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br w:type="page"/>
      </w:r>
      <w:r w:rsidRPr="00A1081A">
        <w:rPr>
          <w:rFonts w:ascii="Arial" w:hAnsi="Arial" w:cs="Arial"/>
          <w:b/>
          <w:sz w:val="20"/>
          <w:szCs w:val="20"/>
        </w:rPr>
        <w:lastRenderedPageBreak/>
        <w:t>C.</w:t>
      </w:r>
      <w:r w:rsidRPr="00A1081A">
        <w:rPr>
          <w:rFonts w:ascii="Arial" w:hAnsi="Arial" w:cs="Arial"/>
          <w:b/>
          <w:sz w:val="20"/>
          <w:szCs w:val="20"/>
        </w:rPr>
        <w:tab/>
        <w:t xml:space="preserve">Solicit MBEs  </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 xml:space="preserve">Solicit </w:t>
      </w:r>
      <w:r w:rsidRPr="00A1081A">
        <w:rPr>
          <w:rFonts w:ascii="Arial" w:hAnsi="Arial" w:cs="Arial"/>
          <w:sz w:val="20"/>
          <w:szCs w:val="20"/>
          <w:u w:val="single"/>
        </w:rPr>
        <w:t>all</w:t>
      </w:r>
      <w:r w:rsidRPr="00A1081A">
        <w:rPr>
          <w:rFonts w:ascii="Arial" w:hAnsi="Arial" w:cs="Arial"/>
          <w:sz w:val="20"/>
          <w:szCs w:val="20"/>
        </w:rPr>
        <w:t xml:space="preserve"> Identified Firms for all Identified Items of Work by providing written notice.  The bidder/offeror should:</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(a) provide the written solicitation at least 10 days prior to bid opening to allow sufficient time for the MBE Firms to respond;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(b) send the written solicitation by first-class mail, facsimile, or email using contact information in the MBE Directory, unless the bidder/offeror has a valid basis for using different contact information; and</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shd w:val="clear" w:color="auto" w:fill="FFFF00"/>
        </w:rPr>
      </w:pPr>
      <w:r w:rsidRPr="00A1081A">
        <w:rPr>
          <w:rFonts w:ascii="Arial" w:hAnsi="Arial" w:cs="Arial"/>
          <w:sz w:val="20"/>
          <w:szCs w:val="20"/>
        </w:rPr>
        <w:tab/>
        <w:t xml:space="preserve">(c) provide adequate information about the plans, specifications, anticipated time schedule for portions of the work to be performed by the MBE, and other requirements of the contract to assist MBE Firms in responding.  (This information may be provided by including hard copies in the written solicitation or by </w:t>
      </w:r>
      <w:r w:rsidRPr="00A1081A">
        <w:rPr>
          <w:rFonts w:ascii="Arial" w:hAnsi="Arial" w:cs="Arial"/>
          <w:sz w:val="20"/>
          <w:szCs w:val="20"/>
          <w:u w:val="single"/>
        </w:rPr>
        <w:t>electronic means</w:t>
      </w:r>
      <w:r w:rsidRPr="00A1081A">
        <w:rPr>
          <w:rFonts w:ascii="Arial" w:hAnsi="Arial" w:cs="Arial"/>
          <w:sz w:val="20"/>
          <w:szCs w:val="20"/>
        </w:rPr>
        <w:t xml:space="preserve"> as described in C.3 below.)</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rPr>
      </w:pPr>
      <w:r w:rsidRPr="00A1081A">
        <w:rPr>
          <w:rFonts w:ascii="Arial" w:hAnsi="Arial" w:cs="Arial"/>
          <w:sz w:val="20"/>
          <w:szCs w:val="20"/>
        </w:rPr>
        <w:tab/>
        <w:t>2.</w:t>
      </w:r>
      <w:r w:rsidRPr="00A1081A">
        <w:rPr>
          <w:rFonts w:ascii="Arial" w:hAnsi="Arial" w:cs="Arial"/>
          <w:sz w:val="20"/>
          <w:szCs w:val="20"/>
        </w:rPr>
        <w:tab/>
        <w:t>“</w:t>
      </w:r>
      <w:r w:rsidRPr="00A1081A">
        <w:rPr>
          <w:rFonts w:ascii="Arial" w:hAnsi="Arial" w:cs="Arial"/>
          <w:sz w:val="20"/>
          <w:szCs w:val="20"/>
          <w:u w:val="single"/>
        </w:rPr>
        <w:t>All</w:t>
      </w:r>
      <w:r w:rsidRPr="00A1081A">
        <w:rPr>
          <w:rFonts w:ascii="Arial" w:hAnsi="Arial" w:cs="Arial"/>
          <w:sz w:val="20"/>
          <w:szCs w:val="20"/>
        </w:rPr>
        <w:t>” Identified Firms includes the MBEs listed in the procurement and any MBE Firms you identify as potentially available to perform the Identified Items of Work, but it does not include MBE Firms who are no longer certified to perform the work as of the date the bidder/offeror provides written solicitations.</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rPr>
      </w:pPr>
      <w:r w:rsidRPr="00A1081A">
        <w:rPr>
          <w:rFonts w:ascii="Arial" w:hAnsi="Arial" w:cs="Arial"/>
          <w:sz w:val="20"/>
          <w:szCs w:val="20"/>
        </w:rPr>
        <w:tab/>
        <w:t>3.</w:t>
      </w:r>
      <w:r w:rsidRPr="00A1081A">
        <w:rPr>
          <w:rFonts w:ascii="Arial" w:hAnsi="Arial" w:cs="Arial"/>
          <w:sz w:val="20"/>
          <w:szCs w:val="20"/>
        </w:rPr>
        <w:tab/>
        <w:t>“</w:t>
      </w:r>
      <w:r w:rsidRPr="00A1081A">
        <w:rPr>
          <w:rFonts w:ascii="Arial" w:hAnsi="Arial" w:cs="Arial"/>
          <w:sz w:val="20"/>
          <w:szCs w:val="20"/>
          <w:u w:val="single"/>
        </w:rPr>
        <w:t>Electronic Means</w:t>
      </w:r>
      <w:r w:rsidRPr="00A1081A">
        <w:rPr>
          <w:rFonts w:ascii="Arial" w:hAnsi="Arial" w:cs="Arial"/>
          <w:sz w:val="20"/>
          <w:szCs w:val="20"/>
        </w:rPr>
        <w:t xml:space="preserve">” includes, for example, information provided </w:t>
      </w:r>
      <w:r w:rsidRPr="00A1081A">
        <w:rPr>
          <w:rFonts w:ascii="Arial" w:hAnsi="Arial" w:cs="Arial"/>
          <w:i/>
          <w:sz w:val="20"/>
          <w:szCs w:val="20"/>
        </w:rPr>
        <w:t xml:space="preserve">via </w:t>
      </w:r>
      <w:r w:rsidRPr="00A1081A">
        <w:rPr>
          <w:rFonts w:ascii="Arial" w:hAnsi="Arial" w:cs="Arial"/>
          <w:sz w:val="20"/>
          <w:szCs w:val="20"/>
        </w:rPr>
        <w:t xml:space="preserve">a website or file transfer protocol (FTP) site containing the plans, specifications, and other requirements of the contract.  If an interested MBE cannot access the information provided by electronic means, the bidder/offeror must make the information available in a manner that is accessible to the interested MBE.  </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rPr>
      </w:pPr>
      <w:r w:rsidRPr="00A1081A">
        <w:rPr>
          <w:rFonts w:ascii="Arial" w:hAnsi="Arial" w:cs="Arial"/>
          <w:sz w:val="20"/>
          <w:szCs w:val="20"/>
        </w:rPr>
        <w:tab/>
        <w:t>4.</w:t>
      </w:r>
      <w:r w:rsidRPr="00A1081A">
        <w:rPr>
          <w:rFonts w:ascii="Arial" w:hAnsi="Arial" w:cs="Arial"/>
          <w:sz w:val="20"/>
          <w:szCs w:val="20"/>
        </w:rPr>
        <w:tab/>
        <w:t>Follow up on initial written solicitations by contacting MBEs to determine if they are interested.  The follow up contact may be made:</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rPr>
      </w:pPr>
      <w:r w:rsidRPr="00A1081A">
        <w:rPr>
          <w:rFonts w:ascii="Arial" w:hAnsi="Arial" w:cs="Arial"/>
          <w:sz w:val="20"/>
          <w:szCs w:val="20"/>
        </w:rPr>
        <w:tab/>
        <w:t>(a) by telephone using the contact information in the MBE Directory, unless the bidder/offeror has a valid basis for using different contact information; or</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tabs>
          <w:tab w:val="left" w:pos="-720"/>
          <w:tab w:val="left" w:pos="0"/>
        </w:tabs>
        <w:suppressAutoHyphens/>
        <w:jc w:val="both"/>
        <w:rPr>
          <w:rFonts w:ascii="Arial" w:hAnsi="Arial" w:cs="Arial"/>
          <w:sz w:val="20"/>
          <w:szCs w:val="20"/>
        </w:rPr>
      </w:pPr>
      <w:r w:rsidRPr="00A1081A">
        <w:rPr>
          <w:rFonts w:ascii="Arial" w:hAnsi="Arial" w:cs="Arial"/>
          <w:sz w:val="20"/>
          <w:szCs w:val="20"/>
        </w:rPr>
        <w:tab/>
        <w:t xml:space="preserve">(b) in writing </w:t>
      </w:r>
      <w:r w:rsidRPr="00A1081A">
        <w:rPr>
          <w:rFonts w:ascii="Arial" w:hAnsi="Arial" w:cs="Arial"/>
          <w:i/>
          <w:sz w:val="20"/>
          <w:szCs w:val="20"/>
        </w:rPr>
        <w:t>via</w:t>
      </w:r>
      <w:r w:rsidRPr="00A1081A">
        <w:rPr>
          <w:rFonts w:ascii="Arial" w:hAnsi="Arial" w:cs="Arial"/>
          <w:sz w:val="20"/>
          <w:szCs w:val="20"/>
        </w:rPr>
        <w:t xml:space="preserve"> a method that differs from the method used for the initial written solicitation. </w:t>
      </w:r>
    </w:p>
    <w:p w:rsidR="00395847" w:rsidRPr="00A1081A" w:rsidRDefault="00395847" w:rsidP="00395847">
      <w:pPr>
        <w:tabs>
          <w:tab w:val="left" w:pos="-720"/>
          <w:tab w:val="left" w:pos="0"/>
        </w:tabs>
        <w:suppressAutoHyphens/>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5.</w:t>
      </w:r>
      <w:r w:rsidRPr="00A1081A">
        <w:rPr>
          <w:rFonts w:ascii="Arial" w:hAnsi="Arial" w:cs="Arial"/>
          <w:sz w:val="20"/>
          <w:szCs w:val="20"/>
        </w:rPr>
        <w:tab/>
        <w:t xml:space="preserve">In addition to the written solicitation set forth in C.1 and the follow up required in C.4, use all other reasonable and available means to solicit the interest of MBE Firms certified to perform the work of the contract.  Examples of other means include: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(a) attending any pre-bid meetings at which MBE Firms could be informed of contracting and subcontracting opportunities; and</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sz w:val="20"/>
          <w:szCs w:val="20"/>
        </w:rPr>
        <w:tab/>
        <w:t>(b) 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 website.</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t>D.</w:t>
      </w:r>
      <w:r w:rsidRPr="00A1081A">
        <w:rPr>
          <w:rFonts w:ascii="Arial" w:hAnsi="Arial" w:cs="Arial"/>
          <w:b/>
          <w:sz w:val="20"/>
          <w:szCs w:val="20"/>
        </w:rPr>
        <w:tab/>
        <w:t xml:space="preserve">Negotiate With Interested MBE Firms  </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jc w:val="both"/>
        <w:rPr>
          <w:rFonts w:ascii="Arial" w:hAnsi="Arial" w:cs="Arial"/>
          <w:sz w:val="20"/>
          <w:szCs w:val="20"/>
        </w:rPr>
      </w:pPr>
      <w:r w:rsidRPr="00A1081A">
        <w:rPr>
          <w:rFonts w:ascii="Arial" w:hAnsi="Arial" w:cs="Arial"/>
          <w:sz w:val="20"/>
          <w:szCs w:val="20"/>
        </w:rPr>
        <w:t>Bidders/Offerors must negotiate in good faith with interested MBE Firms.</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Evidence of negotiation includes, without limitation, the following:</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(a) the names, addresses, and telephone numbers of MBE Firms that were considered;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 xml:space="preserve">(b) a description of the information provided regarding the plans and specifications for the work selected for subcontracting and the means used to provide that information; and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(c) evidence as to why additional agreements could not be reached for MBE Firms to perform the work.</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 xml:space="preserve">A bidder/offeror using good business judgment would consider a number of factors in negotiating with subcontractors, including MBE subcontractors, and would take a firm's price and capabilities as well as contract goals into consideration.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color w:val="000000"/>
          <w:sz w:val="20"/>
          <w:szCs w:val="20"/>
        </w:rPr>
      </w:pPr>
      <w:r w:rsidRPr="00A1081A">
        <w:rPr>
          <w:rFonts w:ascii="Arial" w:hAnsi="Arial" w:cs="Arial"/>
          <w:sz w:val="20"/>
          <w:szCs w:val="20"/>
        </w:rPr>
        <w:t>3.</w:t>
      </w:r>
      <w:r w:rsidRPr="00A1081A">
        <w:rPr>
          <w:rFonts w:ascii="Arial" w:hAnsi="Arial" w:cs="Arial"/>
          <w:sz w:val="20"/>
          <w:szCs w:val="20"/>
        </w:rPr>
        <w:tab/>
        <w:t>The fact that there may be some additional costs involved in finding and using MBE Firms is not in itself sufficient reason for a bidder's/offeror’s failure to meet the contract MBE goal(s), as long as such costs are reasonable.  Factors to take into consideration when determining whether a MBE Firm’s quote is excessive or unreasonable i</w:t>
      </w:r>
      <w:r w:rsidRPr="00A1081A">
        <w:rPr>
          <w:rFonts w:ascii="Arial" w:hAnsi="Arial" w:cs="Arial"/>
          <w:color w:val="000000"/>
          <w:sz w:val="20"/>
          <w:szCs w:val="20"/>
        </w:rPr>
        <w:t xml:space="preserve">nclude, without limitation, the following: </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(a)</w:t>
      </w:r>
      <w:r w:rsidRPr="00A1081A">
        <w:rPr>
          <w:rFonts w:ascii="Arial" w:hAnsi="Arial" w:cs="Arial"/>
          <w:color w:val="000000"/>
          <w:sz w:val="20"/>
          <w:szCs w:val="20"/>
        </w:rPr>
        <w:tab/>
        <w:t xml:space="preserve">the dollar difference between the MBE subcontractor’s quote and the average of the other subcontractors’ quotes received by the bidder/offeror; </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 xml:space="preserve">(b) the percentage difference between the MBE subcontractor’s quote and the average of the other subcontractors’ quotes received by the bidder/offeror; </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 xml:space="preserve">(c) the percentage that the MBE subcontractor’s quote represents of the overall contract amount; </w:t>
      </w:r>
    </w:p>
    <w:p w:rsidR="00395847" w:rsidRPr="00A1081A" w:rsidRDefault="00395847" w:rsidP="006360C4">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 xml:space="preserve">(d) the number of MBE firms that the bidder/offeror solicited for that portion of the work; </w:t>
      </w:r>
    </w:p>
    <w:p w:rsidR="00395847" w:rsidRPr="00A1081A" w:rsidRDefault="00395847" w:rsidP="00E606EB">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(e) whether the work described in the MBE and Non-MBE subcontractor quotes (or portions thereof) submitted for review is the same or comparable; and</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(f) the number of quotes received by the bidder/offeror for that portion of the work.</w:t>
      </w:r>
    </w:p>
    <w:p w:rsidR="00395847" w:rsidRPr="00A1081A" w:rsidRDefault="00395847" w:rsidP="00533BDE">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4.</w:t>
      </w:r>
      <w:r w:rsidRPr="00A1081A">
        <w:rPr>
          <w:rFonts w:ascii="Arial" w:hAnsi="Arial" w:cs="Arial"/>
          <w:color w:val="000000"/>
          <w:sz w:val="20"/>
          <w:szCs w:val="20"/>
        </w:rPr>
        <w:tab/>
        <w:t xml:space="preserve">The above factors are not intended to be mandatory, exclusive, or exhaustive, and other evidence of an excessive or unreasonable price may be relevant.  </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5.</w:t>
      </w:r>
      <w:r w:rsidRPr="00A1081A">
        <w:rPr>
          <w:rFonts w:ascii="Arial" w:hAnsi="Arial" w:cs="Arial"/>
          <w:color w:val="000000"/>
          <w:sz w:val="20"/>
          <w:szCs w:val="20"/>
        </w:rPr>
        <w:tab/>
        <w:t xml:space="preserve">The bidder/offeror may not use its price for self-performing work as a basis for rejecting a MBE Firm’s quote as excessive or unreasonable.  </w:t>
      </w:r>
    </w:p>
    <w:p w:rsidR="00395847" w:rsidRPr="00A1081A" w:rsidRDefault="00395847" w:rsidP="00395847">
      <w:pPr>
        <w:spacing w:before="100" w:beforeAutospacing="1" w:after="100" w:afterAutospacing="1"/>
        <w:ind w:firstLine="360"/>
        <w:jc w:val="both"/>
        <w:rPr>
          <w:rFonts w:ascii="Arial" w:hAnsi="Arial" w:cs="Arial"/>
          <w:color w:val="000000"/>
          <w:sz w:val="20"/>
          <w:szCs w:val="20"/>
        </w:rPr>
      </w:pPr>
      <w:r w:rsidRPr="00A1081A">
        <w:rPr>
          <w:rFonts w:ascii="Arial" w:hAnsi="Arial" w:cs="Arial"/>
          <w:color w:val="000000"/>
          <w:sz w:val="20"/>
          <w:szCs w:val="20"/>
        </w:rPr>
        <w:t>6.</w:t>
      </w:r>
      <w:r w:rsidRPr="00A1081A">
        <w:rPr>
          <w:rFonts w:ascii="Arial" w:hAnsi="Arial" w:cs="Arial"/>
          <w:color w:val="000000"/>
          <w:sz w:val="20"/>
          <w:szCs w:val="20"/>
        </w:rPr>
        <w:tab/>
        <w:t xml:space="preserve">The “average of the other subcontractors’ quotes received” by the bidder/offeror refers to the average of the quotes received from all subcontractors.  Bidder/offeror should attempt to receive quotes from at least three subcontractors, including one quote from a MBE and one quote from a Non-MBE. </w:t>
      </w:r>
    </w:p>
    <w:p w:rsidR="00395847" w:rsidRPr="00A1081A" w:rsidRDefault="00395847" w:rsidP="00395847">
      <w:pPr>
        <w:spacing w:after="200"/>
        <w:jc w:val="both"/>
        <w:rPr>
          <w:rFonts w:ascii="Arial" w:hAnsi="Arial" w:cs="Arial"/>
          <w:sz w:val="20"/>
          <w:szCs w:val="20"/>
        </w:rPr>
      </w:pPr>
      <w:r w:rsidRPr="00A1081A">
        <w:rPr>
          <w:rFonts w:ascii="Arial" w:hAnsi="Arial" w:cs="Arial"/>
          <w:sz w:val="20"/>
          <w:szCs w:val="20"/>
        </w:rPr>
        <w:tab/>
        <w:t>7.</w:t>
      </w:r>
      <w:r w:rsidRPr="00A1081A">
        <w:rPr>
          <w:rFonts w:ascii="Arial" w:hAnsi="Arial" w:cs="Arial"/>
          <w:sz w:val="20"/>
          <w:szCs w:val="20"/>
        </w:rPr>
        <w:tab/>
        <w:t xml:space="preserve">A bidder/offeror shall not reject a MBE Firm as unqualified without sound reasons based on a thorough investigation of the firm’s capabilities.  For each certified MBE that is rejected as unqualified or that placed a subcontract quotation or offer that the bidder/offeror concludes is not acceptable, the bidder/offeror must provide a written detailed statement listing the reasons for this conclusion.  The bidder/offeror also must document the steps taken to verify the capabilities of the MBE and Non-MBE Firms quoting similar work. </w:t>
      </w:r>
    </w:p>
    <w:p w:rsidR="00395847" w:rsidRPr="00A1081A" w:rsidRDefault="00395847" w:rsidP="00395847">
      <w:pPr>
        <w:spacing w:after="200"/>
        <w:ind w:firstLine="360"/>
        <w:jc w:val="both"/>
        <w:rPr>
          <w:rFonts w:ascii="Arial" w:hAnsi="Arial" w:cs="Arial"/>
          <w:color w:val="000000"/>
          <w:sz w:val="20"/>
          <w:szCs w:val="20"/>
        </w:rPr>
      </w:pPr>
      <w:r w:rsidRPr="00A1081A">
        <w:rPr>
          <w:rFonts w:ascii="Arial" w:hAnsi="Arial" w:cs="Arial"/>
          <w:sz w:val="20"/>
          <w:szCs w:val="20"/>
        </w:rPr>
        <w:t>(a) T</w:t>
      </w:r>
      <w:r w:rsidRPr="00A1081A">
        <w:rPr>
          <w:rFonts w:ascii="Arial" w:hAnsi="Arial" w:cs="Arial"/>
          <w:color w:val="000000"/>
          <w:sz w:val="20"/>
          <w:szCs w:val="20"/>
        </w:rPr>
        <w:t xml:space="preserve">he factors to take into consideration when assessing the capabilities of a MBE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  </w:t>
      </w:r>
    </w:p>
    <w:p w:rsidR="00395847" w:rsidRPr="00A1081A" w:rsidRDefault="00395847" w:rsidP="00395847">
      <w:pPr>
        <w:spacing w:after="200"/>
        <w:ind w:firstLine="360"/>
        <w:jc w:val="both"/>
        <w:rPr>
          <w:rFonts w:ascii="Arial" w:hAnsi="Arial" w:cs="Arial"/>
          <w:color w:val="000000"/>
          <w:sz w:val="20"/>
          <w:szCs w:val="20"/>
        </w:rPr>
      </w:pPr>
      <w:r w:rsidRPr="00A1081A">
        <w:rPr>
          <w:rFonts w:ascii="Arial" w:hAnsi="Arial" w:cs="Arial"/>
          <w:color w:val="000000"/>
          <w:sz w:val="20"/>
          <w:szCs w:val="20"/>
        </w:rPr>
        <w:t xml:space="preserve">(b) </w:t>
      </w:r>
      <w:r w:rsidRPr="00A1081A">
        <w:rPr>
          <w:rFonts w:ascii="Arial" w:hAnsi="Arial" w:cs="Arial"/>
          <w:sz w:val="20"/>
          <w:szCs w:val="20"/>
        </w:rPr>
        <w:t xml:space="preserve">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  </w:t>
      </w: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br w:type="page"/>
      </w:r>
      <w:r w:rsidRPr="00A1081A">
        <w:rPr>
          <w:rFonts w:ascii="Arial" w:hAnsi="Arial" w:cs="Arial"/>
          <w:b/>
          <w:sz w:val="20"/>
          <w:szCs w:val="20"/>
        </w:rPr>
        <w:lastRenderedPageBreak/>
        <w:t>E.</w:t>
      </w:r>
      <w:r w:rsidRPr="00A1081A">
        <w:rPr>
          <w:rFonts w:ascii="Arial" w:hAnsi="Arial" w:cs="Arial"/>
          <w:b/>
          <w:sz w:val="20"/>
          <w:szCs w:val="20"/>
        </w:rPr>
        <w:tab/>
        <w:t xml:space="preserve">Assisting Interested MBE Firms  </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When appropriate under the circumstances, the decision-maker will consider whether the bidder/offeror:</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made reasonable efforts to assist interested MBE Firms in obtaining the bonding, lines of credit, or insurance required by the procuring agency or the bidder/offeror; and</w:t>
      </w: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p>
    <w:p w:rsidR="00395847" w:rsidRPr="00A1081A" w:rsidRDefault="00395847" w:rsidP="00395847">
      <w:pPr>
        <w:pStyle w:val="NormalWeb"/>
        <w:spacing w:before="0" w:beforeAutospacing="0" w:after="0" w:afterAutospacing="0"/>
        <w:ind w:firstLine="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made reasonable efforts to assist interested MBE Firms in obtaining necessary equipment, supplies, materials, or related assistance or services.</w:t>
      </w:r>
    </w:p>
    <w:p w:rsidR="00395847" w:rsidRPr="00A1081A" w:rsidRDefault="00395847" w:rsidP="00395847">
      <w:pPr>
        <w:pStyle w:val="NormalWeb"/>
        <w:spacing w:before="0" w:beforeAutospacing="0" w:after="0" w:afterAutospacing="0"/>
        <w:jc w:val="both"/>
        <w:rPr>
          <w:rFonts w:ascii="Arial" w:hAnsi="Arial" w:cs="Arial"/>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t>III.</w:t>
      </w:r>
      <w:r w:rsidRPr="00A1081A">
        <w:rPr>
          <w:rFonts w:ascii="Arial" w:hAnsi="Arial" w:cs="Arial"/>
          <w:b/>
          <w:sz w:val="20"/>
          <w:szCs w:val="20"/>
        </w:rPr>
        <w:tab/>
        <w:t>Other Considerations</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tabs>
          <w:tab w:val="left" w:pos="-720"/>
        </w:tabs>
        <w:suppressAutoHyphens/>
        <w:jc w:val="both"/>
        <w:rPr>
          <w:rFonts w:ascii="Arial" w:hAnsi="Arial" w:cs="Arial"/>
          <w:sz w:val="20"/>
          <w:szCs w:val="20"/>
        </w:rPr>
      </w:pPr>
      <w:r w:rsidRPr="00A1081A">
        <w:rPr>
          <w:rFonts w:ascii="Arial" w:hAnsi="Arial" w:cs="Arial"/>
          <w:sz w:val="20"/>
          <w:szCs w:val="20"/>
        </w:rPr>
        <w:t xml:space="preserve">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 factors.  </w:t>
      </w:r>
    </w:p>
    <w:p w:rsidR="00395847" w:rsidRPr="00A1081A" w:rsidRDefault="00395847" w:rsidP="00395847">
      <w:pPr>
        <w:tabs>
          <w:tab w:val="left" w:pos="-720"/>
        </w:tabs>
        <w:suppressAutoHyphens/>
        <w:jc w:val="both"/>
        <w:rPr>
          <w:rFonts w:ascii="Arial" w:hAnsi="Arial" w:cs="Arial"/>
          <w:sz w:val="20"/>
          <w:szCs w:val="20"/>
        </w:rPr>
      </w:pPr>
    </w:p>
    <w:p w:rsidR="00395847" w:rsidRPr="00A1081A" w:rsidRDefault="00395847" w:rsidP="00395847">
      <w:pPr>
        <w:tabs>
          <w:tab w:val="left" w:pos="-720"/>
        </w:tabs>
        <w:suppressAutoHyphens/>
        <w:jc w:val="both"/>
        <w:rPr>
          <w:rFonts w:ascii="Arial" w:hAnsi="Arial" w:cs="Arial"/>
          <w:sz w:val="20"/>
          <w:szCs w:val="20"/>
        </w:rPr>
      </w:pPr>
      <w:r w:rsidRPr="00A1081A">
        <w:rPr>
          <w:rFonts w:ascii="Arial" w:hAnsi="Arial" w:cs="Arial"/>
          <w:sz w:val="20"/>
          <w:szCs w:val="20"/>
        </w:rPr>
        <w:t>The decision-maker may take into account whether a bidder/offeror decided to self-perform subcontract work with its own forces, especially where the self-performed work is Identified Items of Work in the procurement.  The decision-maker also may take into account the performance of other bidders/offerors in meeting the contract. For example, when the apparent successful bidder/offeror fails to meet the contract goal, but others meet it, this reasonably raises the question of whether, with additional reasonable efforts, the apparent successful bidder/offeror could have met the goal. If the apparent successful bidder/offeror fails to meet the goal, but meets or exceeds the average MBE participation obtained by other bidders/offerors, this, when viewed in conjunction with other factors, could be evidence of the apparent successful bidder/offeror having made Good Faith Efforts.</w:t>
      </w:r>
    </w:p>
    <w:p w:rsidR="00395847" w:rsidRPr="00A1081A" w:rsidRDefault="00395847" w:rsidP="00395847">
      <w:pPr>
        <w:pStyle w:val="NormalWeb"/>
        <w:spacing w:before="0" w:beforeAutospacing="0" w:after="0" w:afterAutospacing="0"/>
        <w:jc w:val="both"/>
        <w:rPr>
          <w:rFonts w:ascii="Arial" w:hAnsi="Arial" w:cs="Arial"/>
          <w:b/>
          <w:sz w:val="20"/>
          <w:szCs w:val="20"/>
        </w:rPr>
      </w:pPr>
    </w:p>
    <w:p w:rsidR="00395847" w:rsidRPr="00A1081A" w:rsidRDefault="00395847" w:rsidP="00395847">
      <w:pPr>
        <w:pStyle w:val="NormalWeb"/>
        <w:spacing w:before="0" w:beforeAutospacing="0" w:after="0" w:afterAutospacing="0"/>
        <w:jc w:val="both"/>
        <w:rPr>
          <w:rFonts w:ascii="Arial" w:hAnsi="Arial" w:cs="Arial"/>
          <w:b/>
          <w:sz w:val="20"/>
          <w:szCs w:val="20"/>
        </w:rPr>
      </w:pPr>
      <w:r w:rsidRPr="00A1081A">
        <w:rPr>
          <w:rFonts w:ascii="Arial" w:hAnsi="Arial" w:cs="Arial"/>
          <w:b/>
          <w:sz w:val="20"/>
          <w:szCs w:val="20"/>
        </w:rPr>
        <w:t>IV.</w:t>
      </w:r>
      <w:r w:rsidRPr="00A1081A">
        <w:rPr>
          <w:rFonts w:ascii="Arial" w:hAnsi="Arial" w:cs="Arial"/>
          <w:b/>
          <w:sz w:val="20"/>
          <w:szCs w:val="20"/>
        </w:rPr>
        <w:tab/>
        <w:t>Documenting Good Faith Efforts</w:t>
      </w:r>
    </w:p>
    <w:p w:rsidR="00395847" w:rsidRPr="00A1081A" w:rsidRDefault="00395847" w:rsidP="00395847">
      <w:pPr>
        <w:tabs>
          <w:tab w:val="left" w:pos="-720"/>
        </w:tabs>
        <w:suppressAutoHyphens/>
        <w:jc w:val="both"/>
        <w:rPr>
          <w:rFonts w:ascii="Arial" w:hAnsi="Arial" w:cs="Arial"/>
          <w:sz w:val="20"/>
          <w:szCs w:val="20"/>
        </w:rPr>
      </w:pPr>
    </w:p>
    <w:p w:rsidR="00395847" w:rsidRPr="00A1081A" w:rsidRDefault="00395847" w:rsidP="00395847">
      <w:pPr>
        <w:suppressAutoHyphens/>
        <w:jc w:val="both"/>
        <w:rPr>
          <w:rFonts w:ascii="Arial" w:hAnsi="Arial" w:cs="Arial"/>
          <w:sz w:val="20"/>
          <w:szCs w:val="20"/>
        </w:rPr>
      </w:pPr>
      <w:r w:rsidRPr="00A1081A">
        <w:rPr>
          <w:rFonts w:ascii="Arial" w:hAnsi="Arial" w:cs="Arial"/>
          <w:sz w:val="20"/>
          <w:szCs w:val="20"/>
        </w:rPr>
        <w:t>At a minimum, a bidder/offeror seeking a waiver of the MBE Goal(s) or a portion thereof must provide written documentation of its Good Faith Efforts, in accordance with COMAR 21.11.03.11, within 10 business days after receiving notice that it is the apparent awardee.  The written documentation shall include the following:</w:t>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uppressAutoHyphens/>
        <w:jc w:val="both"/>
        <w:rPr>
          <w:rFonts w:ascii="Arial" w:hAnsi="Arial" w:cs="Arial"/>
          <w:b/>
          <w:sz w:val="20"/>
          <w:szCs w:val="20"/>
        </w:rPr>
      </w:pPr>
      <w:r w:rsidRPr="00A1081A">
        <w:rPr>
          <w:rFonts w:ascii="Arial" w:hAnsi="Arial" w:cs="Arial"/>
          <w:b/>
          <w:sz w:val="20"/>
          <w:szCs w:val="20"/>
        </w:rPr>
        <w:t>A.</w:t>
      </w:r>
      <w:r w:rsidRPr="00A1081A">
        <w:rPr>
          <w:rFonts w:ascii="Arial" w:hAnsi="Arial" w:cs="Arial"/>
          <w:b/>
          <w:sz w:val="20"/>
          <w:szCs w:val="20"/>
        </w:rPr>
        <w:tab/>
        <w:t>Items of Work (Complete Good Faith Efforts Documentation Attachment D-1-C, Part 1)</w:t>
      </w:r>
      <w:r w:rsidRPr="00A1081A">
        <w:rPr>
          <w:rFonts w:ascii="Arial" w:hAnsi="Arial" w:cs="Arial"/>
          <w:b/>
          <w:sz w:val="20"/>
          <w:szCs w:val="20"/>
        </w:rPr>
        <w:tab/>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uppressAutoHyphens/>
        <w:jc w:val="both"/>
        <w:rPr>
          <w:rFonts w:ascii="Arial" w:hAnsi="Arial" w:cs="Arial"/>
          <w:sz w:val="20"/>
          <w:szCs w:val="20"/>
        </w:rPr>
      </w:pPr>
      <w:r w:rsidRPr="00A1081A">
        <w:rPr>
          <w:rFonts w:ascii="Arial" w:hAnsi="Arial" w:cs="Arial"/>
          <w:sz w:val="20"/>
          <w:szCs w:val="20"/>
        </w:rPr>
        <w:t>A detailed statement of the efforts made to select portions of the work proposed to be performed by certified MBE Firms in order to increase the likelihood of achieving the stated MBE Goal(s).</w:t>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uppressAutoHyphens/>
        <w:jc w:val="both"/>
        <w:rPr>
          <w:rFonts w:ascii="Arial" w:hAnsi="Arial" w:cs="Arial"/>
          <w:b/>
          <w:sz w:val="20"/>
          <w:szCs w:val="20"/>
        </w:rPr>
      </w:pPr>
      <w:r w:rsidRPr="00A1081A">
        <w:rPr>
          <w:rFonts w:ascii="Arial" w:hAnsi="Arial" w:cs="Arial"/>
          <w:b/>
          <w:sz w:val="20"/>
          <w:szCs w:val="20"/>
        </w:rPr>
        <w:t>B.</w:t>
      </w:r>
      <w:r w:rsidRPr="00A1081A">
        <w:rPr>
          <w:rFonts w:ascii="Arial" w:hAnsi="Arial" w:cs="Arial"/>
          <w:b/>
          <w:sz w:val="20"/>
          <w:szCs w:val="20"/>
        </w:rPr>
        <w:tab/>
        <w:t xml:space="preserve">Outreach/Solicitation/Negotiation </w:t>
      </w:r>
      <w:r w:rsidRPr="00A1081A">
        <w:rPr>
          <w:rFonts w:ascii="Arial" w:hAnsi="Arial" w:cs="Arial"/>
          <w:b/>
          <w:sz w:val="20"/>
          <w:szCs w:val="20"/>
        </w:rPr>
        <w:tab/>
      </w:r>
    </w:p>
    <w:p w:rsidR="00395847" w:rsidRPr="00A1081A" w:rsidRDefault="00395847" w:rsidP="00395847">
      <w:pPr>
        <w:suppressAutoHyphens/>
        <w:jc w:val="both"/>
        <w:rPr>
          <w:rFonts w:ascii="Arial" w:hAnsi="Arial" w:cs="Arial"/>
          <w:b/>
          <w:sz w:val="20"/>
          <w:szCs w:val="20"/>
        </w:rPr>
      </w:pPr>
    </w:p>
    <w:p w:rsidR="00395847" w:rsidRPr="00A1081A" w:rsidRDefault="00395847" w:rsidP="00395847">
      <w:pPr>
        <w:suppressAutoHyphens/>
        <w:ind w:firstLine="360"/>
        <w:jc w:val="both"/>
        <w:rPr>
          <w:rFonts w:ascii="Arial" w:hAnsi="Arial" w:cs="Arial"/>
          <w:b/>
          <w:sz w:val="20"/>
          <w:szCs w:val="20"/>
        </w:rPr>
      </w:pPr>
      <w:r w:rsidRPr="00A1081A">
        <w:rPr>
          <w:rFonts w:ascii="Arial" w:hAnsi="Arial" w:cs="Arial"/>
          <w:sz w:val="20"/>
          <w:szCs w:val="20"/>
        </w:rPr>
        <w:t>1.</w:t>
      </w:r>
      <w:r w:rsidRPr="00A1081A">
        <w:rPr>
          <w:rFonts w:ascii="Arial" w:hAnsi="Arial" w:cs="Arial"/>
          <w:sz w:val="20"/>
          <w:szCs w:val="20"/>
        </w:rPr>
        <w:tab/>
        <w:t xml:space="preserve">The record of the bidder’s/offeror’s compliance with the outreach efforts prescribed by COMAR 21.11.03.09C(2)(a).  </w:t>
      </w:r>
      <w:r w:rsidRPr="00A1081A">
        <w:rPr>
          <w:rFonts w:ascii="Arial" w:hAnsi="Arial" w:cs="Arial"/>
          <w:b/>
          <w:sz w:val="20"/>
          <w:szCs w:val="20"/>
        </w:rPr>
        <w:t>(Complete Outreach Efforts Compliance Statement – Attachment D-2).</w:t>
      </w:r>
    </w:p>
    <w:p w:rsidR="00395847" w:rsidRPr="00A1081A" w:rsidRDefault="00395847" w:rsidP="00395847">
      <w:pPr>
        <w:suppressAutoHyphens/>
        <w:ind w:firstLine="360"/>
        <w:jc w:val="both"/>
        <w:rPr>
          <w:rFonts w:ascii="Arial" w:hAnsi="Arial" w:cs="Arial"/>
          <w:sz w:val="20"/>
          <w:szCs w:val="20"/>
        </w:rPr>
      </w:pPr>
    </w:p>
    <w:p w:rsidR="00395847" w:rsidRPr="00A1081A" w:rsidRDefault="00395847" w:rsidP="00395847">
      <w:pPr>
        <w:suppressAutoHyphens/>
        <w:ind w:firstLine="360"/>
        <w:jc w:val="both"/>
        <w:rPr>
          <w:rFonts w:ascii="Arial" w:hAnsi="Arial" w:cs="Arial"/>
          <w:b/>
          <w:sz w:val="20"/>
          <w:szCs w:val="20"/>
        </w:rPr>
      </w:pPr>
      <w:r w:rsidRPr="00A1081A">
        <w:rPr>
          <w:rFonts w:ascii="Arial" w:hAnsi="Arial" w:cs="Arial"/>
          <w:sz w:val="20"/>
          <w:szCs w:val="20"/>
        </w:rPr>
        <w:t>2.</w:t>
      </w:r>
      <w:r w:rsidRPr="00A1081A">
        <w:rPr>
          <w:rFonts w:ascii="Arial" w:hAnsi="Arial" w:cs="Arial"/>
          <w:sz w:val="20"/>
          <w:szCs w:val="20"/>
        </w:rPr>
        <w:tab/>
        <w:t>A detailed statement of the efforts made to contact and negotiate with MBE Firms including:</w:t>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uppressAutoHyphens/>
        <w:ind w:firstLine="360"/>
        <w:jc w:val="both"/>
        <w:rPr>
          <w:rFonts w:ascii="Arial" w:hAnsi="Arial" w:cs="Arial"/>
          <w:sz w:val="20"/>
          <w:szCs w:val="20"/>
        </w:rPr>
      </w:pPr>
      <w:r w:rsidRPr="00A1081A">
        <w:rPr>
          <w:rFonts w:ascii="Arial" w:hAnsi="Arial" w:cs="Arial"/>
          <w:sz w:val="20"/>
          <w:szCs w:val="20"/>
        </w:rPr>
        <w:t xml:space="preserve">(a) the names, addresses, and telephone numbers of the MBE Firms who were contacted, with the dates and manner of contacts (letter, fax, email, telephone, etc.) </w:t>
      </w:r>
      <w:r w:rsidRPr="00A1081A">
        <w:rPr>
          <w:rFonts w:ascii="Arial" w:hAnsi="Arial" w:cs="Arial"/>
          <w:b/>
          <w:sz w:val="20"/>
          <w:szCs w:val="20"/>
        </w:rPr>
        <w:t>(Complete Good Faith Efforts Attachment D-1-C- Part 2, and submit letters, fax cover sheets, emails, etc. documenting solicitations)</w:t>
      </w:r>
      <w:r w:rsidRPr="00A1081A">
        <w:rPr>
          <w:rFonts w:ascii="Arial" w:hAnsi="Arial" w:cs="Arial"/>
          <w:sz w:val="20"/>
          <w:szCs w:val="20"/>
        </w:rPr>
        <w:t>; and</w:t>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uppressAutoHyphens/>
        <w:ind w:firstLine="360"/>
        <w:jc w:val="both"/>
        <w:rPr>
          <w:rFonts w:ascii="Arial" w:hAnsi="Arial" w:cs="Arial"/>
          <w:sz w:val="20"/>
          <w:szCs w:val="20"/>
        </w:rPr>
      </w:pPr>
      <w:r w:rsidRPr="00A1081A">
        <w:rPr>
          <w:rFonts w:ascii="Arial" w:hAnsi="Arial" w:cs="Arial"/>
          <w:sz w:val="20"/>
          <w:szCs w:val="20"/>
        </w:rPr>
        <w:t>(b) a description of the information provided to MBE Firms regarding the plans, specifications, and anticipated time schedule for portions of the work to be performed and the means used to provide that information.</w:t>
      </w:r>
    </w:p>
    <w:p w:rsidR="00395847" w:rsidRPr="00A1081A" w:rsidRDefault="00395847" w:rsidP="00395847">
      <w:pPr>
        <w:suppressAutoHyphens/>
        <w:jc w:val="both"/>
        <w:rPr>
          <w:rFonts w:ascii="Arial" w:hAnsi="Arial" w:cs="Arial"/>
          <w:b/>
          <w:sz w:val="20"/>
          <w:szCs w:val="20"/>
        </w:rPr>
      </w:pPr>
      <w:r w:rsidRPr="00A1081A">
        <w:rPr>
          <w:rFonts w:ascii="Arial" w:hAnsi="Arial" w:cs="Arial"/>
          <w:b/>
          <w:sz w:val="20"/>
          <w:szCs w:val="20"/>
        </w:rPr>
        <w:br w:type="page"/>
      </w:r>
      <w:r w:rsidRPr="00A1081A">
        <w:rPr>
          <w:rFonts w:ascii="Arial" w:hAnsi="Arial" w:cs="Arial"/>
          <w:b/>
          <w:sz w:val="20"/>
          <w:szCs w:val="20"/>
        </w:rPr>
        <w:lastRenderedPageBreak/>
        <w:t>C.</w:t>
      </w:r>
      <w:r w:rsidRPr="00A1081A">
        <w:rPr>
          <w:rFonts w:ascii="Arial" w:hAnsi="Arial" w:cs="Arial"/>
          <w:b/>
          <w:sz w:val="20"/>
          <w:szCs w:val="20"/>
        </w:rPr>
        <w:tab/>
        <w:t xml:space="preserve">Rejected MBE Firms (Complete Good Faith Efforts Attachment D-1-C, Part 3) </w:t>
      </w:r>
      <w:r w:rsidRPr="00A1081A">
        <w:rPr>
          <w:rFonts w:ascii="Arial" w:hAnsi="Arial" w:cs="Arial"/>
          <w:b/>
          <w:sz w:val="20"/>
          <w:szCs w:val="20"/>
        </w:rPr>
        <w:tab/>
      </w:r>
    </w:p>
    <w:p w:rsidR="00395847" w:rsidRPr="00A1081A" w:rsidRDefault="00395847" w:rsidP="00395847">
      <w:pPr>
        <w:suppressAutoHyphens/>
        <w:jc w:val="both"/>
        <w:rPr>
          <w:rFonts w:ascii="Arial" w:hAnsi="Arial" w:cs="Arial"/>
          <w:sz w:val="20"/>
          <w:szCs w:val="20"/>
        </w:rPr>
      </w:pPr>
    </w:p>
    <w:p w:rsidR="00395847" w:rsidRPr="00A1081A" w:rsidRDefault="00395847" w:rsidP="00395847">
      <w:pPr>
        <w:spacing w:after="200"/>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 xml:space="preserve">For each MBE Firm that the bidder/offeror concludes is not acceptable or qualified, a detailed statement of the reasons for the bidder's/offeror’s conclusion, including the steps taken to verify the capabilities of the MBE and Non-MBE Firms quoting similar work. </w:t>
      </w:r>
    </w:p>
    <w:p w:rsidR="00395847" w:rsidRPr="00A1081A" w:rsidRDefault="00395847" w:rsidP="00395847">
      <w:pPr>
        <w:spacing w:after="200"/>
        <w:ind w:firstLine="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 xml:space="preserve">For each certified MBE Firm that the bidder/offeror concludes has provided an excessive or unreasonable price, a detailed statement of the reasons for the bidder's/offeror’s conclusion, including the quotes received from all MBE and Non-MBE firms bidding on the same or comparable work.  </w:t>
      </w:r>
      <w:r w:rsidRPr="00A1081A">
        <w:rPr>
          <w:rFonts w:ascii="Arial" w:hAnsi="Arial" w:cs="Arial"/>
          <w:b/>
          <w:sz w:val="20"/>
          <w:szCs w:val="20"/>
        </w:rPr>
        <w:t>(Include copies of all quotes received.)</w:t>
      </w:r>
      <w:r w:rsidRPr="00A1081A">
        <w:rPr>
          <w:rFonts w:ascii="Arial" w:hAnsi="Arial" w:cs="Arial"/>
          <w:sz w:val="20"/>
          <w:szCs w:val="20"/>
        </w:rPr>
        <w:t xml:space="preserve"> </w:t>
      </w:r>
    </w:p>
    <w:p w:rsidR="00395847" w:rsidRPr="00A1081A" w:rsidRDefault="00395847" w:rsidP="00395847">
      <w:pPr>
        <w:suppressAutoHyphens/>
        <w:ind w:firstLine="360"/>
        <w:jc w:val="both"/>
        <w:rPr>
          <w:rFonts w:ascii="Arial" w:hAnsi="Arial" w:cs="Arial"/>
          <w:sz w:val="20"/>
          <w:szCs w:val="20"/>
        </w:rPr>
      </w:pPr>
      <w:r w:rsidRPr="00A1081A">
        <w:rPr>
          <w:rFonts w:ascii="Arial" w:hAnsi="Arial" w:cs="Arial"/>
          <w:sz w:val="20"/>
          <w:szCs w:val="20"/>
        </w:rPr>
        <w:t>3.</w:t>
      </w:r>
      <w:r w:rsidRPr="00A1081A">
        <w:rPr>
          <w:rFonts w:ascii="Arial" w:hAnsi="Arial" w:cs="Arial"/>
          <w:sz w:val="20"/>
          <w:szCs w:val="20"/>
        </w:rPr>
        <w:tab/>
        <w:t>A list of MBE Firms contacted but found to be unavailable.  This list should be accompanied by a MBE Unavailability Certificate (see Exhibit A to this Part 1) signed by the MBE contractor or a statement from the bidder/offeror that the MBE contractor refused to sign the MBE Unavailability Certificate.</w:t>
      </w:r>
    </w:p>
    <w:p w:rsidR="00395847" w:rsidRPr="00A1081A" w:rsidRDefault="00395847" w:rsidP="00395847">
      <w:pPr>
        <w:suppressAutoHyphens/>
        <w:jc w:val="both"/>
        <w:rPr>
          <w:rFonts w:ascii="Arial" w:hAnsi="Arial" w:cs="Arial"/>
          <w:b/>
          <w:sz w:val="20"/>
          <w:szCs w:val="20"/>
        </w:rPr>
      </w:pPr>
    </w:p>
    <w:p w:rsidR="00395847" w:rsidRPr="00A1081A" w:rsidRDefault="00395847" w:rsidP="00395847">
      <w:pPr>
        <w:suppressAutoHyphens/>
        <w:jc w:val="both"/>
        <w:rPr>
          <w:rFonts w:ascii="Arial" w:hAnsi="Arial" w:cs="Arial"/>
          <w:b/>
          <w:sz w:val="20"/>
          <w:szCs w:val="20"/>
        </w:rPr>
      </w:pPr>
      <w:r w:rsidRPr="00A1081A">
        <w:rPr>
          <w:rFonts w:ascii="Arial" w:hAnsi="Arial" w:cs="Arial"/>
          <w:b/>
          <w:sz w:val="20"/>
          <w:szCs w:val="20"/>
        </w:rPr>
        <w:t>D.</w:t>
      </w:r>
      <w:r w:rsidRPr="00A1081A">
        <w:rPr>
          <w:rFonts w:ascii="Arial" w:hAnsi="Arial" w:cs="Arial"/>
          <w:b/>
          <w:sz w:val="20"/>
          <w:szCs w:val="20"/>
        </w:rPr>
        <w:tab/>
        <w:t>Other Documentation</w:t>
      </w:r>
    </w:p>
    <w:p w:rsidR="00395847" w:rsidRPr="00A1081A" w:rsidRDefault="00395847" w:rsidP="00395847">
      <w:pPr>
        <w:suppressAutoHyphens/>
        <w:jc w:val="both"/>
        <w:rPr>
          <w:rFonts w:ascii="Arial" w:hAnsi="Arial" w:cs="Arial"/>
          <w:b/>
          <w:sz w:val="20"/>
          <w:szCs w:val="20"/>
        </w:rPr>
      </w:pPr>
    </w:p>
    <w:p w:rsidR="00395847" w:rsidRPr="00A1081A" w:rsidRDefault="00395847" w:rsidP="00395847">
      <w:pPr>
        <w:suppressAutoHyphens/>
        <w:ind w:firstLine="360"/>
        <w:jc w:val="both"/>
        <w:rPr>
          <w:rFonts w:ascii="Arial" w:hAnsi="Arial" w:cs="Arial"/>
          <w:sz w:val="20"/>
          <w:szCs w:val="20"/>
        </w:rPr>
      </w:pPr>
      <w:r w:rsidRPr="00A1081A">
        <w:rPr>
          <w:rFonts w:ascii="Arial" w:hAnsi="Arial" w:cs="Arial"/>
          <w:sz w:val="20"/>
          <w:szCs w:val="20"/>
        </w:rPr>
        <w:t>1.</w:t>
      </w:r>
      <w:r w:rsidRPr="00A1081A">
        <w:rPr>
          <w:rFonts w:ascii="Arial" w:hAnsi="Arial" w:cs="Arial"/>
          <w:sz w:val="20"/>
          <w:szCs w:val="20"/>
        </w:rPr>
        <w:tab/>
        <w:t>Submit any other documentation requested by the Procurement Officer to ascertain the bidder’s/offeror’s Good Faith Efforts.</w:t>
      </w:r>
    </w:p>
    <w:p w:rsidR="00395847" w:rsidRPr="00A1081A" w:rsidRDefault="00395847" w:rsidP="00395847">
      <w:pPr>
        <w:suppressAutoHyphens/>
        <w:ind w:firstLine="360"/>
        <w:jc w:val="both"/>
        <w:rPr>
          <w:rFonts w:ascii="Arial" w:hAnsi="Arial" w:cs="Arial"/>
          <w:sz w:val="20"/>
          <w:szCs w:val="20"/>
        </w:rPr>
      </w:pPr>
    </w:p>
    <w:p w:rsidR="00395847" w:rsidRPr="00A1081A" w:rsidRDefault="00395847" w:rsidP="00395847">
      <w:pPr>
        <w:suppressAutoHyphens/>
        <w:ind w:firstLine="360"/>
        <w:jc w:val="both"/>
        <w:rPr>
          <w:rFonts w:ascii="Arial" w:hAnsi="Arial" w:cs="Arial"/>
          <w:sz w:val="20"/>
          <w:szCs w:val="20"/>
        </w:rPr>
      </w:pPr>
      <w:r w:rsidRPr="00A1081A">
        <w:rPr>
          <w:rFonts w:ascii="Arial" w:hAnsi="Arial" w:cs="Arial"/>
          <w:sz w:val="20"/>
          <w:szCs w:val="20"/>
        </w:rPr>
        <w:t>2.</w:t>
      </w:r>
      <w:r w:rsidRPr="00A1081A">
        <w:rPr>
          <w:rFonts w:ascii="Arial" w:hAnsi="Arial" w:cs="Arial"/>
          <w:sz w:val="20"/>
          <w:szCs w:val="20"/>
        </w:rPr>
        <w:tab/>
        <w:t xml:space="preserve">Submit any other documentation the bidder/offeror believes will help the Procurement Officer ascertain its Good Faith Efforts.    </w:t>
      </w:r>
    </w:p>
    <w:p w:rsidR="00395847" w:rsidRPr="00A1081A" w:rsidRDefault="00395847" w:rsidP="00395847">
      <w:pPr>
        <w:jc w:val="center"/>
        <w:rPr>
          <w:rFonts w:ascii="Arial" w:hAnsi="Arial" w:cs="Arial"/>
          <w:b/>
          <w:sz w:val="20"/>
          <w:szCs w:val="20"/>
          <w:u w:val="single"/>
        </w:rPr>
      </w:pPr>
      <w:r w:rsidRPr="00A1081A">
        <w:rPr>
          <w:rFonts w:ascii="Arial" w:hAnsi="Arial" w:cs="Arial"/>
          <w:sz w:val="20"/>
          <w:szCs w:val="20"/>
        </w:rPr>
        <w:br w:type="page"/>
      </w:r>
      <w:r w:rsidRPr="00A1081A">
        <w:rPr>
          <w:rFonts w:ascii="Arial" w:hAnsi="Arial" w:cs="Arial"/>
          <w:b/>
          <w:sz w:val="20"/>
          <w:szCs w:val="20"/>
          <w:u w:val="single"/>
        </w:rPr>
        <w:lastRenderedPageBreak/>
        <w:t>Exhibit A</w:t>
      </w:r>
    </w:p>
    <w:p w:rsidR="00395847" w:rsidRPr="00A1081A" w:rsidRDefault="00395847" w:rsidP="00395847">
      <w:pPr>
        <w:jc w:val="center"/>
        <w:rPr>
          <w:rFonts w:ascii="Arial" w:hAnsi="Arial" w:cs="Arial"/>
          <w:b/>
          <w:sz w:val="20"/>
          <w:szCs w:val="20"/>
          <w:u w:val="single"/>
        </w:rPr>
      </w:pPr>
    </w:p>
    <w:p w:rsidR="00395847" w:rsidRPr="00A1081A" w:rsidRDefault="00395847" w:rsidP="00395847">
      <w:pPr>
        <w:jc w:val="center"/>
        <w:rPr>
          <w:rFonts w:ascii="Arial" w:hAnsi="Arial" w:cs="Arial"/>
          <w:b/>
          <w:sz w:val="20"/>
          <w:szCs w:val="20"/>
          <w:u w:val="single"/>
        </w:rPr>
      </w:pPr>
      <w:r w:rsidRPr="00A1081A">
        <w:rPr>
          <w:rFonts w:ascii="Arial" w:hAnsi="Arial" w:cs="Arial"/>
          <w:b/>
          <w:sz w:val="20"/>
          <w:szCs w:val="20"/>
          <w:u w:val="single"/>
        </w:rPr>
        <w:t>MBE Subcontractor Unavailability Certificate</w:t>
      </w:r>
    </w:p>
    <w:p w:rsidR="00395847" w:rsidRPr="00A1081A" w:rsidRDefault="00395847" w:rsidP="00395847">
      <w:pPr>
        <w:rPr>
          <w:rFonts w:ascii="Arial" w:hAnsi="Arial" w:cs="Arial"/>
        </w:rPr>
      </w:pP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0"/>
        </w:rPr>
      </w:pPr>
      <w:r>
        <w:rPr>
          <w:rFonts w:ascii="Arial" w:hAnsi="Arial" w:cs="Arial"/>
          <w:bCs/>
          <w:noProof/>
          <w:sz w:val="20"/>
        </w:rPr>
        <w:pict>
          <v:line id="_x0000_s1045" style="position:absolute;z-index:251679744" from="170.7pt,10.2pt" to="475.2pt,10.2pt" o:allowincell="f"/>
        </w:pict>
      </w:r>
      <w:r w:rsidR="00395847" w:rsidRPr="00A1081A">
        <w:rPr>
          <w:rFonts w:ascii="Arial" w:hAnsi="Arial" w:cs="Arial"/>
          <w:bCs/>
          <w:sz w:val="20"/>
        </w:rPr>
        <w:t xml:space="preserve">1.  It is hereby certified that the firm of  </w:t>
      </w:r>
    </w:p>
    <w:p w:rsidR="00395847" w:rsidRPr="00A1081A" w:rsidRDefault="00395847" w:rsidP="00395847">
      <w:pPr>
        <w:rPr>
          <w:rFonts w:ascii="Arial" w:hAnsi="Arial" w:cs="Arial"/>
          <w:bCs/>
          <w:sz w:val="22"/>
        </w:rPr>
      </w:pP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t xml:space="preserve">                   </w:t>
      </w:r>
      <w:r w:rsidRPr="00A1081A">
        <w:rPr>
          <w:rFonts w:ascii="Arial" w:hAnsi="Arial" w:cs="Arial"/>
          <w:bCs/>
          <w:sz w:val="22"/>
        </w:rPr>
        <w:tab/>
      </w:r>
      <w:r w:rsidRPr="00A1081A">
        <w:rPr>
          <w:rFonts w:ascii="Arial" w:hAnsi="Arial" w:cs="Arial"/>
          <w:bCs/>
          <w:sz w:val="22"/>
        </w:rPr>
        <w:tab/>
      </w:r>
      <w:r w:rsidRPr="00A1081A">
        <w:rPr>
          <w:rFonts w:ascii="Arial" w:hAnsi="Arial" w:cs="Arial"/>
          <w:bCs/>
          <w:sz w:val="18"/>
        </w:rPr>
        <w:t>(Name of Minority firm)</w:t>
      </w:r>
    </w:p>
    <w:p w:rsidR="00395847" w:rsidRPr="00A1081A" w:rsidRDefault="00395847" w:rsidP="00395847">
      <w:pPr>
        <w:rPr>
          <w:rFonts w:ascii="Arial" w:hAnsi="Arial" w:cs="Arial"/>
          <w:bCs/>
          <w:sz w:val="20"/>
        </w:rPr>
      </w:pPr>
    </w:p>
    <w:p w:rsidR="00395847" w:rsidRPr="00A1081A" w:rsidRDefault="00BC5E99" w:rsidP="00395847">
      <w:pPr>
        <w:rPr>
          <w:rFonts w:ascii="Arial" w:hAnsi="Arial" w:cs="Arial"/>
          <w:bCs/>
          <w:sz w:val="20"/>
        </w:rPr>
      </w:pPr>
      <w:r>
        <w:rPr>
          <w:rFonts w:ascii="Arial" w:hAnsi="Arial" w:cs="Arial"/>
          <w:bCs/>
          <w:noProof/>
          <w:sz w:val="20"/>
        </w:rPr>
        <w:pict>
          <v:line id="_x0000_s1030" style="position:absolute;flip:y;z-index:251664384" from="50.45pt,10.2pt" to="475.2pt,10.2pt" o:allowincell="f"/>
        </w:pict>
      </w:r>
      <w:r w:rsidR="00395847" w:rsidRPr="00A1081A">
        <w:rPr>
          <w:rFonts w:ascii="Arial" w:hAnsi="Arial" w:cs="Arial"/>
          <w:bCs/>
          <w:sz w:val="20"/>
        </w:rPr>
        <w:t xml:space="preserve">located at </w:t>
      </w:r>
      <w:r w:rsidR="00395847" w:rsidRPr="00A1081A">
        <w:rPr>
          <w:rFonts w:ascii="Arial" w:hAnsi="Arial" w:cs="Arial"/>
          <w:bCs/>
          <w:sz w:val="20"/>
        </w:rPr>
        <w:tab/>
      </w:r>
    </w:p>
    <w:p w:rsidR="00395847" w:rsidRPr="00A1081A" w:rsidRDefault="00395847" w:rsidP="00395847">
      <w:pPr>
        <w:rPr>
          <w:rFonts w:ascii="Arial" w:hAnsi="Arial" w:cs="Arial"/>
          <w:bCs/>
          <w:sz w:val="18"/>
        </w:rPr>
      </w:pPr>
      <w:r w:rsidRPr="00A1081A">
        <w:rPr>
          <w:rFonts w:ascii="Arial" w:hAnsi="Arial" w:cs="Arial"/>
          <w:bCs/>
          <w:sz w:val="22"/>
        </w:rPr>
        <w:tab/>
      </w:r>
      <w:r w:rsidRPr="00A1081A">
        <w:rPr>
          <w:rFonts w:ascii="Arial" w:hAnsi="Arial" w:cs="Arial"/>
          <w:bCs/>
          <w:sz w:val="22"/>
        </w:rPr>
        <w:tab/>
        <w:t xml:space="preserve">     (</w:t>
      </w:r>
      <w:r w:rsidRPr="00A1081A">
        <w:rPr>
          <w:rFonts w:ascii="Arial" w:hAnsi="Arial" w:cs="Arial"/>
          <w:bCs/>
          <w:sz w:val="18"/>
        </w:rPr>
        <w:t>Number)</w:t>
      </w:r>
      <w:r w:rsidRPr="00A1081A">
        <w:rPr>
          <w:rFonts w:ascii="Arial" w:hAnsi="Arial" w:cs="Arial"/>
          <w:bCs/>
          <w:sz w:val="18"/>
        </w:rPr>
        <w:tab/>
      </w:r>
      <w:r w:rsidRPr="00A1081A">
        <w:rPr>
          <w:rFonts w:ascii="Arial" w:hAnsi="Arial" w:cs="Arial"/>
          <w:bCs/>
          <w:sz w:val="18"/>
        </w:rPr>
        <w:tab/>
        <w:t xml:space="preserve">                                     (Street)</w:t>
      </w:r>
    </w:p>
    <w:p w:rsidR="00395847" w:rsidRPr="00A1081A" w:rsidRDefault="00395847" w:rsidP="00395847">
      <w:pPr>
        <w:rPr>
          <w:rFonts w:ascii="Arial" w:hAnsi="Arial" w:cs="Arial"/>
          <w:bCs/>
          <w:sz w:val="22"/>
        </w:rPr>
      </w:pPr>
      <w:r w:rsidRPr="00A1081A">
        <w:rPr>
          <w:rFonts w:ascii="Arial" w:hAnsi="Arial" w:cs="Arial"/>
          <w:bCs/>
          <w:sz w:val="22"/>
        </w:rPr>
        <w:tab/>
      </w:r>
      <w:r w:rsidRPr="00A1081A">
        <w:rPr>
          <w:rFonts w:ascii="Arial" w:hAnsi="Arial" w:cs="Arial"/>
          <w:bCs/>
          <w:sz w:val="22"/>
        </w:rPr>
        <w:tab/>
      </w:r>
    </w:p>
    <w:p w:rsidR="00395847" w:rsidRPr="00A1081A" w:rsidRDefault="00BC5E99" w:rsidP="00395847">
      <w:pPr>
        <w:spacing w:before="120"/>
        <w:rPr>
          <w:rFonts w:ascii="Arial" w:hAnsi="Arial" w:cs="Arial"/>
          <w:bCs/>
          <w:sz w:val="18"/>
        </w:rPr>
      </w:pPr>
      <w:r w:rsidRPr="00BC5E99">
        <w:rPr>
          <w:rFonts w:ascii="Arial" w:hAnsi="Arial" w:cs="Arial"/>
          <w:bCs/>
          <w:noProof/>
          <w:sz w:val="22"/>
        </w:rPr>
        <w:pict>
          <v:line id="_x0000_s1031" style="position:absolute;z-index:251665408" from="0,3.4pt" to="475.2pt,5.5pt" o:allowincell="f"/>
        </w:pict>
      </w:r>
      <w:r w:rsidR="00395847" w:rsidRPr="00A1081A">
        <w:rPr>
          <w:rFonts w:ascii="Arial" w:hAnsi="Arial" w:cs="Arial"/>
          <w:bCs/>
          <w:sz w:val="22"/>
        </w:rPr>
        <w:tab/>
      </w:r>
      <w:r w:rsidR="00395847" w:rsidRPr="00A1081A">
        <w:rPr>
          <w:rFonts w:ascii="Arial" w:hAnsi="Arial" w:cs="Arial"/>
          <w:bCs/>
          <w:sz w:val="22"/>
        </w:rPr>
        <w:tab/>
        <w:t xml:space="preserve">      </w:t>
      </w:r>
      <w:r w:rsidR="00395847" w:rsidRPr="00A1081A">
        <w:rPr>
          <w:rFonts w:ascii="Arial" w:hAnsi="Arial" w:cs="Arial"/>
          <w:bCs/>
          <w:sz w:val="18"/>
        </w:rPr>
        <w:t>(City)</w:t>
      </w:r>
      <w:r w:rsidR="00395847" w:rsidRPr="00A1081A">
        <w:rPr>
          <w:rFonts w:ascii="Arial" w:hAnsi="Arial" w:cs="Arial"/>
          <w:bCs/>
          <w:sz w:val="18"/>
        </w:rPr>
        <w:tab/>
        <w:t xml:space="preserve">                                                           (State)</w:t>
      </w:r>
      <w:r w:rsidR="00395847" w:rsidRPr="00A1081A">
        <w:rPr>
          <w:rFonts w:ascii="Arial" w:hAnsi="Arial" w:cs="Arial"/>
          <w:bCs/>
          <w:sz w:val="18"/>
        </w:rPr>
        <w:tab/>
      </w:r>
      <w:r w:rsidR="00395847" w:rsidRPr="00A1081A">
        <w:rPr>
          <w:rFonts w:ascii="Arial" w:hAnsi="Arial" w:cs="Arial"/>
          <w:bCs/>
          <w:sz w:val="18"/>
        </w:rPr>
        <w:tab/>
        <w:t xml:space="preserve">                          (Zip)</w:t>
      </w: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2"/>
        </w:rPr>
      </w:pPr>
      <w:r w:rsidRPr="00BC5E99">
        <w:rPr>
          <w:rFonts w:ascii="Arial" w:hAnsi="Arial" w:cs="Arial"/>
          <w:bCs/>
          <w:noProof/>
          <w:sz w:val="20"/>
        </w:rPr>
        <w:pict>
          <v:line id="_x0000_s1032" style="position:absolute;z-index:251666432" from="235.85pt,9.4pt" to="475.2pt,9.4pt" o:allowincell="f"/>
        </w:pict>
      </w:r>
      <w:r w:rsidR="00395847" w:rsidRPr="00A1081A">
        <w:rPr>
          <w:rFonts w:ascii="Arial" w:hAnsi="Arial" w:cs="Arial"/>
          <w:bCs/>
          <w:sz w:val="20"/>
        </w:rPr>
        <w:t>was offered an opportunity to bid on Solicitation No.</w:t>
      </w:r>
      <w:r w:rsidR="00395847" w:rsidRPr="00A1081A">
        <w:rPr>
          <w:rFonts w:ascii="Arial" w:hAnsi="Arial" w:cs="Arial"/>
          <w:bCs/>
          <w:sz w:val="22"/>
        </w:rPr>
        <w:tab/>
      </w:r>
      <w:r w:rsidR="00395847" w:rsidRPr="00A1081A">
        <w:rPr>
          <w:rFonts w:ascii="Arial" w:hAnsi="Arial" w:cs="Arial"/>
          <w:bCs/>
          <w:sz w:val="22"/>
        </w:rPr>
        <w:tab/>
        <w:t xml:space="preserve">                               </w:t>
      </w: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2"/>
        </w:rPr>
      </w:pPr>
      <w:r w:rsidRPr="00BC5E99">
        <w:rPr>
          <w:rFonts w:ascii="Arial" w:hAnsi="Arial" w:cs="Arial"/>
          <w:bCs/>
          <w:noProof/>
        </w:rPr>
        <w:pict>
          <v:line id="_x0000_s1043" style="position:absolute;z-index:251677696" from="13.05pt,8.7pt" to="118.45pt,8.7pt" o:allowincell="f"/>
        </w:pict>
      </w:r>
      <w:r w:rsidRPr="00BC5E99">
        <w:rPr>
          <w:rFonts w:ascii="Arial" w:hAnsi="Arial" w:cs="Arial"/>
          <w:bCs/>
          <w:noProof/>
        </w:rPr>
        <w:pict>
          <v:line id="_x0000_s1044" style="position:absolute;z-index:251678720" from="175.05pt,8.7pt" to="475.2pt,8.7pt" o:allowincell="f"/>
        </w:pict>
      </w:r>
      <w:r w:rsidR="00395847" w:rsidRPr="00A1081A">
        <w:rPr>
          <w:rFonts w:ascii="Arial" w:hAnsi="Arial" w:cs="Arial"/>
          <w:bCs/>
          <w:sz w:val="20"/>
        </w:rPr>
        <w:t xml:space="preserve">in  </w:t>
      </w:r>
      <w:r w:rsidR="00395847" w:rsidRPr="00A1081A">
        <w:rPr>
          <w:rFonts w:ascii="Arial" w:hAnsi="Arial" w:cs="Arial"/>
          <w:bCs/>
          <w:sz w:val="22"/>
        </w:rPr>
        <w:t xml:space="preserve">                                     </w:t>
      </w:r>
      <w:r w:rsidR="00395847" w:rsidRPr="00A1081A">
        <w:rPr>
          <w:rFonts w:ascii="Arial" w:hAnsi="Arial" w:cs="Arial"/>
          <w:bCs/>
          <w:sz w:val="20"/>
        </w:rPr>
        <w:t xml:space="preserve">County by </w:t>
      </w:r>
      <w:r w:rsidR="00395847" w:rsidRPr="00A1081A">
        <w:rPr>
          <w:rFonts w:ascii="Arial" w:hAnsi="Arial" w:cs="Arial"/>
          <w:bCs/>
          <w:sz w:val="22"/>
        </w:rPr>
        <w:t xml:space="preserve">             </w:t>
      </w:r>
    </w:p>
    <w:p w:rsidR="00395847" w:rsidRPr="00A1081A" w:rsidRDefault="00395847" w:rsidP="00395847">
      <w:pPr>
        <w:rPr>
          <w:rFonts w:ascii="Arial" w:hAnsi="Arial" w:cs="Arial"/>
          <w:bCs/>
          <w:sz w:val="18"/>
        </w:rPr>
      </w:pP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sidRPr="00A1081A">
        <w:rPr>
          <w:rFonts w:ascii="Arial" w:hAnsi="Arial" w:cs="Arial"/>
          <w:bCs/>
          <w:sz w:val="22"/>
        </w:rPr>
        <w:tab/>
      </w:r>
      <w:r>
        <w:rPr>
          <w:rFonts w:ascii="Arial" w:hAnsi="Arial" w:cs="Arial"/>
          <w:bCs/>
          <w:sz w:val="22"/>
        </w:rPr>
        <w:t xml:space="preserve">     </w:t>
      </w:r>
      <w:r w:rsidRPr="00A1081A">
        <w:rPr>
          <w:rFonts w:ascii="Arial" w:hAnsi="Arial" w:cs="Arial"/>
          <w:bCs/>
          <w:sz w:val="18"/>
        </w:rPr>
        <w:t>(Name of Prime Contractor’s Firm)</w:t>
      </w:r>
    </w:p>
    <w:p w:rsidR="00395847" w:rsidRPr="00A1081A" w:rsidRDefault="00395847" w:rsidP="00395847">
      <w:pPr>
        <w:rPr>
          <w:rFonts w:ascii="Arial" w:hAnsi="Arial" w:cs="Arial"/>
          <w:bCs/>
          <w:sz w:val="22"/>
        </w:rPr>
      </w:pPr>
    </w:p>
    <w:p w:rsidR="00395847" w:rsidRPr="00A1081A" w:rsidRDefault="00395847" w:rsidP="00395847">
      <w:pPr>
        <w:ind w:right="-180"/>
        <w:rPr>
          <w:rFonts w:ascii="Arial" w:hAnsi="Arial" w:cs="Arial"/>
          <w:bCs/>
          <w:sz w:val="22"/>
        </w:rPr>
      </w:pPr>
      <w:r w:rsidRPr="00A1081A">
        <w:rPr>
          <w:rFonts w:ascii="Arial" w:hAnsi="Arial" w:cs="Arial"/>
          <w:bCs/>
          <w:sz w:val="22"/>
        </w:rPr>
        <w:t>***************************************************************************************************************</w:t>
      </w:r>
    </w:p>
    <w:p w:rsidR="00395847" w:rsidRPr="00A1081A" w:rsidRDefault="00395847" w:rsidP="00395847">
      <w:pPr>
        <w:rPr>
          <w:rFonts w:ascii="Arial" w:hAnsi="Arial" w:cs="Arial"/>
          <w:bCs/>
          <w:sz w:val="22"/>
        </w:rPr>
      </w:pPr>
    </w:p>
    <w:p w:rsidR="00395847" w:rsidRPr="00A1081A" w:rsidRDefault="00BC5E99" w:rsidP="00395847">
      <w:pPr>
        <w:pStyle w:val="BodyText"/>
        <w:rPr>
          <w:rFonts w:ascii="Arial" w:hAnsi="Arial" w:cs="Arial"/>
          <w:bCs/>
          <w:sz w:val="20"/>
        </w:rPr>
      </w:pPr>
      <w:r>
        <w:rPr>
          <w:rFonts w:ascii="Arial" w:hAnsi="Arial" w:cs="Arial"/>
          <w:bCs/>
          <w:noProof/>
          <w:sz w:val="20"/>
        </w:rPr>
        <w:pict>
          <v:line id="_x0000_s1033" style="position:absolute;z-index:251667456" from="11.55pt,8.35pt" to="271.3pt,8.35pt" o:allowincell="f"/>
        </w:pict>
      </w:r>
      <w:r w:rsidR="00395847" w:rsidRPr="00A1081A">
        <w:rPr>
          <w:rFonts w:ascii="Arial" w:hAnsi="Arial" w:cs="Arial"/>
          <w:bCs/>
          <w:sz w:val="20"/>
        </w:rPr>
        <w:t xml:space="preserve">2.  </w:t>
      </w:r>
      <w:r w:rsidR="00395847" w:rsidRPr="00A1081A">
        <w:rPr>
          <w:rFonts w:ascii="Arial" w:hAnsi="Arial" w:cs="Arial"/>
          <w:bCs/>
          <w:sz w:val="20"/>
        </w:rPr>
        <w:tab/>
        <w:t xml:space="preserve">                                  </w:t>
      </w:r>
      <w:r w:rsidR="00395847">
        <w:rPr>
          <w:rFonts w:ascii="Arial" w:hAnsi="Arial" w:cs="Arial"/>
          <w:bCs/>
          <w:sz w:val="20"/>
        </w:rPr>
        <w:t xml:space="preserve">  </w:t>
      </w:r>
      <w:r w:rsidR="00395847" w:rsidRPr="00A1081A">
        <w:rPr>
          <w:rFonts w:ascii="Arial" w:hAnsi="Arial" w:cs="Arial"/>
          <w:bCs/>
          <w:sz w:val="20"/>
        </w:rPr>
        <w:t xml:space="preserve">               </w:t>
      </w:r>
      <w:r w:rsidR="00395847">
        <w:rPr>
          <w:rFonts w:ascii="Arial" w:hAnsi="Arial" w:cs="Arial"/>
          <w:bCs/>
          <w:sz w:val="20"/>
        </w:rPr>
        <w:t xml:space="preserve">                                    </w:t>
      </w:r>
      <w:r w:rsidR="00395847" w:rsidRPr="00A1081A">
        <w:rPr>
          <w:rFonts w:ascii="Arial" w:hAnsi="Arial" w:cs="Arial"/>
          <w:bCs/>
          <w:sz w:val="20"/>
        </w:rPr>
        <w:t xml:space="preserve">(Minority Firm), is either unavailable for the </w:t>
      </w:r>
    </w:p>
    <w:p w:rsidR="00395847" w:rsidRPr="00A1081A" w:rsidRDefault="00395847" w:rsidP="00395847">
      <w:pPr>
        <w:pStyle w:val="BodyText"/>
        <w:rPr>
          <w:rFonts w:ascii="Arial" w:hAnsi="Arial" w:cs="Arial"/>
          <w:bCs/>
          <w:sz w:val="20"/>
        </w:rPr>
      </w:pPr>
    </w:p>
    <w:p w:rsidR="00395847" w:rsidRPr="00A1081A" w:rsidRDefault="00395847" w:rsidP="00395847">
      <w:pPr>
        <w:pStyle w:val="BodyText"/>
        <w:rPr>
          <w:rFonts w:ascii="Arial" w:hAnsi="Arial" w:cs="Arial"/>
          <w:bCs/>
          <w:sz w:val="20"/>
        </w:rPr>
      </w:pPr>
      <w:r w:rsidRPr="00A1081A">
        <w:rPr>
          <w:rFonts w:ascii="Arial" w:hAnsi="Arial" w:cs="Arial"/>
          <w:bCs/>
          <w:sz w:val="20"/>
        </w:rPr>
        <w:t>work/service or unable to prepare a bid for this project for the following reason(s):</w:t>
      </w:r>
    </w:p>
    <w:p w:rsidR="00395847" w:rsidRPr="00A1081A" w:rsidRDefault="00395847" w:rsidP="00395847">
      <w:pPr>
        <w:spacing w:before="120"/>
        <w:rPr>
          <w:rFonts w:ascii="Arial" w:hAnsi="Arial" w:cs="Arial"/>
          <w:bCs/>
          <w:sz w:val="22"/>
        </w:rPr>
      </w:pPr>
    </w:p>
    <w:p w:rsidR="00395847" w:rsidRPr="00A1081A" w:rsidRDefault="00BC5E99" w:rsidP="00395847">
      <w:pPr>
        <w:rPr>
          <w:rFonts w:ascii="Arial" w:hAnsi="Arial" w:cs="Arial"/>
          <w:bCs/>
          <w:sz w:val="22"/>
        </w:rPr>
      </w:pPr>
      <w:r>
        <w:rPr>
          <w:rFonts w:ascii="Arial" w:hAnsi="Arial" w:cs="Arial"/>
          <w:bCs/>
          <w:noProof/>
          <w:sz w:val="22"/>
        </w:rPr>
        <w:pict>
          <v:line id="_x0000_s1034" style="position:absolute;flip:y;z-index:251668480" from="4.05pt,4.6pt" to="476.1pt,4.6pt" o:allowincell="f"/>
        </w:pict>
      </w:r>
      <w:r w:rsidR="00395847" w:rsidRPr="00A1081A">
        <w:rPr>
          <w:rFonts w:ascii="Arial" w:hAnsi="Arial" w:cs="Arial"/>
          <w:bCs/>
          <w:sz w:val="22"/>
        </w:rPr>
        <w:tab/>
      </w: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2"/>
        </w:rPr>
      </w:pPr>
      <w:r>
        <w:rPr>
          <w:rFonts w:ascii="Arial" w:hAnsi="Arial" w:cs="Arial"/>
          <w:bCs/>
          <w:noProof/>
          <w:sz w:val="22"/>
        </w:rPr>
        <w:pict>
          <v:line id="_x0000_s1035" style="position:absolute;flip:y;z-index:251669504" from="3.15pt,2.05pt" to="475.2pt,2.05pt" o:allowincell="f"/>
        </w:pict>
      </w: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2"/>
        </w:rPr>
      </w:pPr>
      <w:r>
        <w:rPr>
          <w:rFonts w:ascii="Arial" w:hAnsi="Arial" w:cs="Arial"/>
          <w:bCs/>
          <w:noProof/>
          <w:sz w:val="22"/>
        </w:rPr>
        <w:pict>
          <v:line id="_x0000_s1036" style="position:absolute;flip:y;z-index:251670528" from="4.05pt,.65pt" to="476.1pt,.65pt" o:allowincell="f"/>
        </w:pict>
      </w:r>
    </w:p>
    <w:p w:rsidR="00395847" w:rsidRPr="00A1081A" w:rsidRDefault="00BC5E99" w:rsidP="00395847">
      <w:pPr>
        <w:rPr>
          <w:rFonts w:ascii="Arial" w:hAnsi="Arial" w:cs="Arial"/>
          <w:bCs/>
          <w:sz w:val="22"/>
        </w:rPr>
      </w:pPr>
      <w:r>
        <w:rPr>
          <w:rFonts w:ascii="Arial" w:hAnsi="Arial" w:cs="Arial"/>
          <w:bCs/>
          <w:noProof/>
          <w:sz w:val="22"/>
        </w:rPr>
        <w:pict>
          <v:line id="_x0000_s1037" style="position:absolute;z-index:251671552" from="4.05pt,11.05pt" to="191.25pt,11.05pt" o:allowincell="f"/>
        </w:pict>
      </w:r>
      <w:r>
        <w:rPr>
          <w:rFonts w:ascii="Arial" w:hAnsi="Arial" w:cs="Arial"/>
          <w:bCs/>
          <w:noProof/>
          <w:sz w:val="22"/>
        </w:rPr>
        <w:pict>
          <v:line id="_x0000_s1039" style="position:absolute;z-index:251673600" from="417.4pt,11.05pt" to="479.25pt,11.05pt" o:allowincell="f"/>
        </w:pict>
      </w:r>
      <w:r>
        <w:rPr>
          <w:rFonts w:ascii="Arial" w:hAnsi="Arial" w:cs="Arial"/>
          <w:bCs/>
          <w:noProof/>
          <w:sz w:val="22"/>
        </w:rPr>
        <w:pict>
          <v:line id="_x0000_s1038" style="position:absolute;z-index:251672576" from="252pt,11.05pt" to="397pt,11.05pt" o:allowincell="f"/>
        </w:pict>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t xml:space="preserve">        </w:t>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p>
    <w:p w:rsidR="00395847" w:rsidRPr="00A1081A" w:rsidRDefault="00395847" w:rsidP="00395847">
      <w:pPr>
        <w:rPr>
          <w:rFonts w:ascii="Arial" w:hAnsi="Arial" w:cs="Arial"/>
          <w:bCs/>
          <w:sz w:val="22"/>
        </w:rPr>
      </w:pPr>
      <w:r w:rsidRPr="00A1081A">
        <w:rPr>
          <w:rFonts w:ascii="Arial" w:hAnsi="Arial" w:cs="Arial"/>
          <w:b/>
          <w:sz w:val="18"/>
        </w:rPr>
        <w:t xml:space="preserve"> Signature </w:t>
      </w:r>
      <w:r w:rsidRPr="00A1081A">
        <w:rPr>
          <w:rFonts w:ascii="Arial" w:hAnsi="Arial" w:cs="Arial"/>
          <w:b/>
          <w:sz w:val="18"/>
          <w:szCs w:val="18"/>
        </w:rPr>
        <w:t>of Minority Firm’s</w:t>
      </w:r>
      <w:r w:rsidRPr="00A1081A">
        <w:rPr>
          <w:rFonts w:ascii="Arial" w:hAnsi="Arial" w:cs="Arial"/>
          <w:b/>
          <w:color w:val="FF0000"/>
          <w:sz w:val="18"/>
        </w:rPr>
        <w:t xml:space="preserve"> </w:t>
      </w:r>
      <w:r w:rsidRPr="00A1081A">
        <w:rPr>
          <w:rFonts w:ascii="Arial" w:hAnsi="Arial" w:cs="Arial"/>
          <w:b/>
          <w:sz w:val="18"/>
        </w:rPr>
        <w:t>MBE Representative</w:t>
      </w:r>
      <w:r w:rsidRPr="00A1081A">
        <w:rPr>
          <w:rFonts w:ascii="Arial" w:hAnsi="Arial" w:cs="Arial"/>
          <w:b/>
          <w:sz w:val="18"/>
        </w:rPr>
        <w:tab/>
      </w:r>
      <w:r w:rsidRPr="00A1081A">
        <w:rPr>
          <w:rFonts w:ascii="Arial" w:hAnsi="Arial" w:cs="Arial"/>
          <w:b/>
          <w:sz w:val="18"/>
        </w:rPr>
        <w:tab/>
      </w:r>
      <w:r w:rsidRPr="00A1081A">
        <w:rPr>
          <w:rFonts w:ascii="Arial" w:hAnsi="Arial" w:cs="Arial"/>
          <w:b/>
          <w:sz w:val="18"/>
        </w:rPr>
        <w:tab/>
      </w:r>
      <w:r>
        <w:rPr>
          <w:rFonts w:ascii="Arial" w:hAnsi="Arial" w:cs="Arial"/>
          <w:b/>
          <w:sz w:val="18"/>
        </w:rPr>
        <w:t xml:space="preserve">             Title</w:t>
      </w:r>
      <w:r>
        <w:rPr>
          <w:rFonts w:ascii="Arial" w:hAnsi="Arial" w:cs="Arial"/>
          <w:b/>
          <w:sz w:val="18"/>
        </w:rPr>
        <w:tab/>
      </w:r>
      <w:r>
        <w:rPr>
          <w:rFonts w:ascii="Arial" w:hAnsi="Arial" w:cs="Arial"/>
          <w:b/>
          <w:sz w:val="18"/>
        </w:rPr>
        <w:tab/>
      </w:r>
      <w:r>
        <w:rPr>
          <w:rFonts w:ascii="Arial" w:hAnsi="Arial" w:cs="Arial"/>
          <w:b/>
          <w:sz w:val="18"/>
        </w:rPr>
        <w:tab/>
        <w:t xml:space="preserve">  </w:t>
      </w:r>
      <w:r w:rsidRPr="00A1081A">
        <w:rPr>
          <w:rFonts w:ascii="Arial" w:hAnsi="Arial" w:cs="Arial"/>
          <w:b/>
          <w:sz w:val="18"/>
        </w:rPr>
        <w:t xml:space="preserve">  Date</w:t>
      </w:r>
      <w:r w:rsidRPr="00A1081A">
        <w:rPr>
          <w:rFonts w:ascii="Arial" w:hAnsi="Arial" w:cs="Arial"/>
          <w:b/>
          <w:sz w:val="18"/>
        </w:rPr>
        <w:tab/>
      </w:r>
    </w:p>
    <w:p w:rsidR="00395847" w:rsidRPr="00A1081A" w:rsidRDefault="00395847" w:rsidP="00395847">
      <w:pPr>
        <w:rPr>
          <w:rFonts w:ascii="Arial" w:hAnsi="Arial" w:cs="Arial"/>
          <w:bCs/>
        </w:rPr>
      </w:pPr>
    </w:p>
    <w:p w:rsidR="00395847" w:rsidRPr="00A1081A" w:rsidRDefault="00BC5E99" w:rsidP="00395847">
      <w:pPr>
        <w:pStyle w:val="Header"/>
        <w:tabs>
          <w:tab w:val="clear" w:pos="4320"/>
          <w:tab w:val="clear" w:pos="8640"/>
        </w:tabs>
        <w:rPr>
          <w:rFonts w:cs="Arial"/>
          <w:bCs/>
        </w:rPr>
      </w:pPr>
      <w:r w:rsidRPr="00BC5E99">
        <w:rPr>
          <w:rFonts w:ascii="Arial" w:hAnsi="Arial" w:cs="Arial"/>
          <w:bCs/>
          <w:noProof/>
        </w:rPr>
        <w:pict>
          <v:line id="_x0000_s1047" style="position:absolute;z-index:251681792" from="256.05pt,11.65pt" to="479.25pt,11.65pt" o:allowincell="f"/>
        </w:pict>
      </w:r>
      <w:r w:rsidRPr="00BC5E99">
        <w:rPr>
          <w:rFonts w:ascii="Arial" w:hAnsi="Arial" w:cs="Arial"/>
          <w:bCs/>
          <w:noProof/>
        </w:rPr>
        <w:pict>
          <v:line id="_x0000_s1046" style="position:absolute;z-index:251680768" from="0,11.65pt" to="180pt,11.65pt" o:allowincell="f"/>
        </w:pict>
      </w:r>
    </w:p>
    <w:p w:rsidR="00395847" w:rsidRPr="00A1081A" w:rsidRDefault="00395847" w:rsidP="00395847">
      <w:pPr>
        <w:pStyle w:val="Heading3"/>
        <w:tabs>
          <w:tab w:val="left" w:pos="6255"/>
        </w:tabs>
        <w:rPr>
          <w:b w:val="0"/>
          <w:sz w:val="18"/>
        </w:rPr>
      </w:pPr>
      <w:r w:rsidRPr="00A1081A">
        <w:rPr>
          <w:b w:val="0"/>
          <w:sz w:val="18"/>
        </w:rPr>
        <w:t xml:space="preserve">MDOT Certification # </w:t>
      </w:r>
      <w:r w:rsidRPr="00A1081A">
        <w:rPr>
          <w:b w:val="0"/>
          <w:sz w:val="18"/>
        </w:rPr>
        <w:tab/>
        <w:t xml:space="preserve">          Telephone #</w:t>
      </w:r>
    </w:p>
    <w:p w:rsidR="00395847" w:rsidRPr="00A1081A" w:rsidRDefault="00395847" w:rsidP="00395847">
      <w:pPr>
        <w:pBdr>
          <w:bottom w:val="dotted" w:sz="24" w:space="3" w:color="auto"/>
        </w:pBdr>
        <w:ind w:right="-270"/>
        <w:rPr>
          <w:rFonts w:ascii="Arial" w:hAnsi="Arial" w:cs="Arial"/>
          <w:bCs/>
          <w:sz w:val="22"/>
        </w:rPr>
      </w:pPr>
    </w:p>
    <w:p w:rsidR="00395847" w:rsidRPr="00A1081A" w:rsidRDefault="00395847" w:rsidP="00395847">
      <w:pPr>
        <w:rPr>
          <w:rFonts w:ascii="Arial" w:hAnsi="Arial" w:cs="Arial"/>
          <w:bCs/>
          <w:sz w:val="22"/>
        </w:rPr>
      </w:pPr>
    </w:p>
    <w:p w:rsidR="00395847" w:rsidRPr="00A1081A" w:rsidRDefault="00395847" w:rsidP="005646DE">
      <w:pPr>
        <w:numPr>
          <w:ilvl w:val="0"/>
          <w:numId w:val="41"/>
        </w:numPr>
        <w:jc w:val="center"/>
        <w:rPr>
          <w:rFonts w:ascii="Arial" w:hAnsi="Arial" w:cs="Arial"/>
          <w:bCs/>
          <w:sz w:val="20"/>
        </w:rPr>
      </w:pPr>
      <w:r w:rsidRPr="00A1081A">
        <w:rPr>
          <w:rFonts w:ascii="Arial" w:hAnsi="Arial" w:cs="Arial"/>
          <w:bCs/>
          <w:sz w:val="20"/>
        </w:rPr>
        <w:t xml:space="preserve">To be completed by the prime contractor if Section 2 of this form is </w:t>
      </w:r>
      <w:r w:rsidRPr="00A1081A">
        <w:rPr>
          <w:rFonts w:ascii="Arial" w:hAnsi="Arial" w:cs="Arial"/>
          <w:bCs/>
          <w:sz w:val="20"/>
          <w:u w:val="single"/>
        </w:rPr>
        <w:t>not</w:t>
      </w:r>
      <w:r w:rsidRPr="00A1081A">
        <w:rPr>
          <w:rFonts w:ascii="Arial" w:hAnsi="Arial" w:cs="Arial"/>
          <w:bCs/>
          <w:sz w:val="20"/>
        </w:rPr>
        <w:t xml:space="preserve"> completed by the minority firm.</w:t>
      </w:r>
    </w:p>
    <w:p w:rsidR="00395847" w:rsidRPr="00A1081A" w:rsidRDefault="00395847" w:rsidP="00395847">
      <w:pPr>
        <w:rPr>
          <w:rFonts w:ascii="Arial" w:hAnsi="Arial" w:cs="Arial"/>
          <w:bCs/>
          <w:sz w:val="20"/>
        </w:rPr>
      </w:pPr>
    </w:p>
    <w:p w:rsidR="00395847" w:rsidRPr="00A1081A" w:rsidRDefault="00395847" w:rsidP="00395847">
      <w:pPr>
        <w:ind w:right="-180"/>
        <w:jc w:val="both"/>
        <w:rPr>
          <w:rFonts w:ascii="Arial" w:hAnsi="Arial" w:cs="Arial"/>
          <w:bCs/>
          <w:sz w:val="22"/>
        </w:rPr>
      </w:pPr>
      <w:r w:rsidRPr="00A1081A">
        <w:rPr>
          <w:rFonts w:ascii="Arial" w:hAnsi="Arial" w:cs="Arial"/>
          <w:bCs/>
          <w:sz w:val="20"/>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r w:rsidRPr="00A1081A">
        <w:rPr>
          <w:rFonts w:ascii="Arial" w:hAnsi="Arial" w:cs="Arial"/>
          <w:bCs/>
          <w:sz w:val="22"/>
        </w:rPr>
        <w:t>.</w:t>
      </w:r>
    </w:p>
    <w:p w:rsidR="00395847" w:rsidRPr="00A1081A" w:rsidRDefault="00395847" w:rsidP="00395847">
      <w:pPr>
        <w:rPr>
          <w:rFonts w:ascii="Arial" w:hAnsi="Arial" w:cs="Arial"/>
          <w:bCs/>
          <w:sz w:val="22"/>
        </w:rPr>
      </w:pPr>
    </w:p>
    <w:p w:rsidR="00395847" w:rsidRPr="00A1081A" w:rsidRDefault="00395847" w:rsidP="00395847">
      <w:pPr>
        <w:rPr>
          <w:rFonts w:ascii="Arial" w:hAnsi="Arial" w:cs="Arial"/>
          <w:bCs/>
          <w:sz w:val="22"/>
        </w:rPr>
      </w:pPr>
    </w:p>
    <w:p w:rsidR="00395847" w:rsidRPr="00A1081A" w:rsidRDefault="00395847" w:rsidP="00395847">
      <w:pPr>
        <w:rPr>
          <w:rFonts w:ascii="Arial" w:hAnsi="Arial" w:cs="Arial"/>
          <w:bCs/>
          <w:sz w:val="22"/>
        </w:rPr>
      </w:pPr>
    </w:p>
    <w:p w:rsidR="00395847" w:rsidRPr="00A1081A" w:rsidRDefault="00BC5E99" w:rsidP="00395847">
      <w:pPr>
        <w:rPr>
          <w:rFonts w:ascii="Arial" w:hAnsi="Arial" w:cs="Arial"/>
          <w:bCs/>
          <w:sz w:val="22"/>
        </w:rPr>
      </w:pPr>
      <w:r>
        <w:rPr>
          <w:rFonts w:ascii="Arial" w:hAnsi="Arial" w:cs="Arial"/>
          <w:bCs/>
          <w:noProof/>
          <w:sz w:val="22"/>
        </w:rPr>
        <w:pict>
          <v:line id="_x0000_s1040" style="position:absolute;z-index:251674624" from="0,10.85pt" to="191.25pt,10.85pt" o:allowincell="f"/>
        </w:pict>
      </w:r>
      <w:r>
        <w:rPr>
          <w:rFonts w:ascii="Arial" w:hAnsi="Arial" w:cs="Arial"/>
          <w:bCs/>
          <w:noProof/>
          <w:sz w:val="22"/>
        </w:rPr>
        <w:pict>
          <v:line id="_x0000_s1041" style="position:absolute;z-index:251675648" from="252pt,10.85pt" to="397pt,10.85pt" o:allowincell="f"/>
        </w:pict>
      </w:r>
      <w:r>
        <w:rPr>
          <w:rFonts w:ascii="Arial" w:hAnsi="Arial" w:cs="Arial"/>
          <w:bCs/>
          <w:noProof/>
          <w:sz w:val="22"/>
        </w:rPr>
        <w:pict>
          <v:line id="_x0000_s1042" style="position:absolute;z-index:251676672" from="417.4pt,10.85pt" to="475.2pt,10.85pt" o:allowincell="f"/>
        </w:pict>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r w:rsidR="00395847" w:rsidRPr="00A1081A">
        <w:rPr>
          <w:rFonts w:ascii="Arial" w:hAnsi="Arial" w:cs="Arial"/>
          <w:bCs/>
          <w:sz w:val="22"/>
        </w:rPr>
        <w:tab/>
      </w:r>
    </w:p>
    <w:p w:rsidR="00395847" w:rsidRPr="00A1081A" w:rsidRDefault="00395847" w:rsidP="00395847">
      <w:pPr>
        <w:rPr>
          <w:rFonts w:ascii="Arial" w:hAnsi="Arial" w:cs="Arial"/>
          <w:bCs/>
          <w:sz w:val="18"/>
        </w:rPr>
      </w:pPr>
      <w:r w:rsidRPr="00A1081A">
        <w:rPr>
          <w:rFonts w:ascii="Arial" w:hAnsi="Arial" w:cs="Arial"/>
          <w:bCs/>
          <w:sz w:val="18"/>
        </w:rPr>
        <w:t xml:space="preserve">           Signature of Prime Contractor</w:t>
      </w:r>
      <w:r w:rsidRPr="00A1081A">
        <w:rPr>
          <w:rFonts w:ascii="Arial" w:hAnsi="Arial" w:cs="Arial"/>
          <w:bCs/>
          <w:sz w:val="18"/>
        </w:rPr>
        <w:tab/>
      </w:r>
      <w:r w:rsidRPr="00A1081A">
        <w:rPr>
          <w:rFonts w:ascii="Arial" w:hAnsi="Arial" w:cs="Arial"/>
          <w:bCs/>
          <w:sz w:val="18"/>
        </w:rPr>
        <w:tab/>
      </w:r>
      <w:r w:rsidRPr="00A1081A">
        <w:rPr>
          <w:rFonts w:ascii="Arial" w:hAnsi="Arial" w:cs="Arial"/>
          <w:bCs/>
          <w:sz w:val="18"/>
        </w:rPr>
        <w:tab/>
      </w:r>
      <w:r w:rsidRPr="00A1081A">
        <w:rPr>
          <w:rFonts w:ascii="Arial" w:hAnsi="Arial" w:cs="Arial"/>
          <w:bCs/>
          <w:sz w:val="18"/>
        </w:rPr>
        <w:tab/>
      </w:r>
      <w:r>
        <w:rPr>
          <w:rFonts w:ascii="Arial" w:hAnsi="Arial" w:cs="Arial"/>
          <w:bCs/>
          <w:sz w:val="18"/>
        </w:rPr>
        <w:t xml:space="preserve">            </w:t>
      </w:r>
      <w:r w:rsidRPr="00A1081A">
        <w:rPr>
          <w:rFonts w:ascii="Arial" w:hAnsi="Arial" w:cs="Arial"/>
          <w:bCs/>
          <w:sz w:val="18"/>
        </w:rPr>
        <w:t>Title</w:t>
      </w:r>
      <w:r w:rsidRPr="00A1081A">
        <w:rPr>
          <w:rFonts w:ascii="Arial" w:hAnsi="Arial" w:cs="Arial"/>
          <w:bCs/>
          <w:sz w:val="18"/>
        </w:rPr>
        <w:tab/>
      </w:r>
      <w:r w:rsidRPr="00A1081A">
        <w:rPr>
          <w:rFonts w:ascii="Arial" w:hAnsi="Arial" w:cs="Arial"/>
          <w:bCs/>
          <w:sz w:val="18"/>
        </w:rPr>
        <w:tab/>
      </w:r>
      <w:r w:rsidRPr="00A1081A">
        <w:rPr>
          <w:rFonts w:ascii="Arial" w:hAnsi="Arial" w:cs="Arial"/>
          <w:bCs/>
          <w:sz w:val="18"/>
        </w:rPr>
        <w:tab/>
      </w:r>
      <w:r>
        <w:rPr>
          <w:rFonts w:ascii="Arial" w:hAnsi="Arial" w:cs="Arial"/>
          <w:bCs/>
          <w:sz w:val="18"/>
        </w:rPr>
        <w:t xml:space="preserve">   </w:t>
      </w:r>
      <w:r w:rsidRPr="00A1081A">
        <w:rPr>
          <w:rFonts w:ascii="Arial" w:hAnsi="Arial" w:cs="Arial"/>
          <w:bCs/>
          <w:sz w:val="18"/>
        </w:rPr>
        <w:t>Date</w:t>
      </w:r>
    </w:p>
    <w:p w:rsidR="00395847" w:rsidRPr="00A1081A" w:rsidRDefault="00395847" w:rsidP="00395847">
      <w:pPr>
        <w:rPr>
          <w:rFonts w:ascii="Arial" w:hAnsi="Arial" w:cs="Arial"/>
          <w:bCs/>
          <w:sz w:val="22"/>
        </w:rPr>
      </w:pPr>
      <w:r w:rsidRPr="00A1081A">
        <w:rPr>
          <w:rFonts w:ascii="Arial" w:hAnsi="Arial" w:cs="Arial"/>
          <w:bCs/>
          <w:sz w:val="22"/>
        </w:rPr>
        <w:tab/>
      </w:r>
      <w:r w:rsidRPr="00A1081A">
        <w:rPr>
          <w:rFonts w:ascii="Arial" w:hAnsi="Arial" w:cs="Arial"/>
          <w:bCs/>
          <w:sz w:val="22"/>
        </w:rPr>
        <w:tab/>
      </w:r>
    </w:p>
    <w:p w:rsidR="00395847" w:rsidRPr="00A1081A" w:rsidRDefault="00395847" w:rsidP="00395847">
      <w:pPr>
        <w:rPr>
          <w:rFonts w:ascii="Arial" w:hAnsi="Arial" w:cs="Arial"/>
          <w:bCs/>
          <w:sz w:val="22"/>
        </w:rPr>
      </w:pPr>
    </w:p>
    <w:p w:rsidR="00395847" w:rsidRPr="00A1081A" w:rsidRDefault="00395847" w:rsidP="00395847">
      <w:pPr>
        <w:rPr>
          <w:rFonts w:ascii="Arial" w:hAnsi="Arial" w:cs="Arial"/>
        </w:rPr>
        <w:sectPr w:rsidR="00395847" w:rsidRPr="00A1081A" w:rsidSect="00084E82">
          <w:pgSz w:w="12240" w:h="15840"/>
          <w:pgMar w:top="1296" w:right="1440" w:bottom="1008" w:left="1440" w:header="720" w:footer="720" w:gutter="0"/>
          <w:cols w:space="720"/>
          <w:noEndnote/>
        </w:sectPr>
      </w:pPr>
    </w:p>
    <w:p w:rsidR="00C2549E" w:rsidRDefault="00C2549E" w:rsidP="00C2549E">
      <w:pPr>
        <w:pStyle w:val="BodyText2"/>
        <w:rPr>
          <w:rFonts w:ascii="Berlin Sans FB Demi" w:hAnsi="Berlin Sans FB Demi" w:cs="Arial"/>
          <w:b/>
          <w:smallCaps/>
          <w:sz w:val="32"/>
          <w:szCs w:val="32"/>
        </w:rPr>
      </w:pPr>
    </w:p>
    <w:p w:rsidR="00C2549E" w:rsidRDefault="00C2549E" w:rsidP="00984982">
      <w:pPr>
        <w:pStyle w:val="BodyText2"/>
        <w:jc w:val="center"/>
        <w:rPr>
          <w:rFonts w:ascii="Berlin Sans FB Demi" w:hAnsi="Berlin Sans FB Demi" w:cs="Arial"/>
          <w:b/>
          <w:smallCaps/>
          <w:sz w:val="32"/>
          <w:szCs w:val="32"/>
        </w:rPr>
      </w:pPr>
      <w:r>
        <w:rPr>
          <w:rFonts w:ascii="Berlin Sans FB Demi" w:hAnsi="Berlin Sans FB Demi" w:cs="Arial"/>
          <w:b/>
          <w:smallCaps/>
          <w:sz w:val="32"/>
          <w:szCs w:val="32"/>
        </w:rPr>
        <w:t>MBE attachment D-1c</w:t>
      </w:r>
    </w:p>
    <w:p w:rsidR="00C2549E" w:rsidRPr="00C83CC5" w:rsidRDefault="00C2549E" w:rsidP="00984982">
      <w:pPr>
        <w:pStyle w:val="BodyText2"/>
        <w:jc w:val="center"/>
        <w:rPr>
          <w:rFonts w:ascii="Berlin Sans FB Demi" w:hAnsi="Berlin Sans FB Demi" w:cs="Arial"/>
          <w:b/>
          <w:smallCaps/>
          <w:sz w:val="16"/>
          <w:szCs w:val="16"/>
        </w:rPr>
      </w:pPr>
    </w:p>
    <w:p w:rsidR="00C2549E" w:rsidRDefault="00C2549E" w:rsidP="00984982">
      <w:pPr>
        <w:pStyle w:val="BodyText2"/>
        <w:jc w:val="center"/>
        <w:rPr>
          <w:rFonts w:ascii="Berlin Sans FB Demi" w:hAnsi="Berlin Sans FB Demi" w:cs="Arial"/>
          <w:b/>
          <w:smallCaps/>
        </w:rPr>
      </w:pPr>
      <w:r w:rsidRPr="00CF5CF0">
        <w:rPr>
          <w:rFonts w:ascii="Berlin Sans FB Demi" w:hAnsi="Berlin Sans FB Demi" w:cs="Arial"/>
          <w:b/>
          <w:smallCaps/>
        </w:rPr>
        <w:t>GOOD FAITH EFFORTS DOCUMENTATION</w:t>
      </w:r>
      <w:r>
        <w:rPr>
          <w:rFonts w:ascii="Berlin Sans FB Demi" w:hAnsi="Berlin Sans FB Demi" w:cs="Arial"/>
          <w:b/>
          <w:smallCaps/>
        </w:rPr>
        <w:t xml:space="preserve"> TO SUPPORT WAIVER REQUEST</w:t>
      </w:r>
    </w:p>
    <w:p w:rsidR="00C2549E" w:rsidRPr="00187710" w:rsidRDefault="00C2549E" w:rsidP="00984982">
      <w:pPr>
        <w:pStyle w:val="BodyText2"/>
        <w:jc w:val="center"/>
        <w:rPr>
          <w:rFonts w:ascii="Arial" w:hAnsi="Arial" w:cs="Arial"/>
          <w:b/>
          <w:smallCaps/>
          <w:u w:val="single"/>
        </w:rPr>
      </w:pPr>
    </w:p>
    <w:p w:rsidR="00C2549E" w:rsidRPr="00984982" w:rsidRDefault="00C2549E" w:rsidP="00984982">
      <w:pPr>
        <w:pStyle w:val="BodyText2"/>
        <w:jc w:val="center"/>
        <w:rPr>
          <w:rFonts w:ascii="Arial" w:hAnsi="Arial" w:cs="Arial"/>
          <w:b/>
          <w:smallCaps/>
          <w:sz w:val="24"/>
        </w:rPr>
      </w:pPr>
      <w:r w:rsidRPr="00984982">
        <w:rPr>
          <w:rFonts w:ascii="Arial" w:hAnsi="Arial" w:cs="Arial"/>
          <w:b/>
          <w:smallCaps/>
          <w:sz w:val="24"/>
        </w:rPr>
        <w:t xml:space="preserve">Page </w:t>
      </w:r>
      <w:r w:rsidR="00BC5E99" w:rsidRPr="00984982">
        <w:rPr>
          <w:rFonts w:ascii="Arial" w:hAnsi="Arial" w:cs="Arial"/>
          <w:sz w:val="24"/>
          <w:u w:val="single"/>
        </w:rPr>
        <w:fldChar w:fldCharType="begin">
          <w:ffData>
            <w:name w:val=""/>
            <w:enabled/>
            <w:calcOnExit w:val="0"/>
            <w:textInput/>
          </w:ffData>
        </w:fldChar>
      </w:r>
      <w:r w:rsidRPr="00984982">
        <w:rPr>
          <w:rFonts w:ascii="Arial" w:hAnsi="Arial" w:cs="Arial"/>
          <w:sz w:val="24"/>
          <w:u w:val="single"/>
        </w:rPr>
        <w:instrText xml:space="preserve"> FORMTEXT </w:instrText>
      </w:r>
      <w:r w:rsidR="00BC5E99" w:rsidRPr="00984982">
        <w:rPr>
          <w:rFonts w:ascii="Arial" w:hAnsi="Arial" w:cs="Arial"/>
          <w:sz w:val="24"/>
          <w:u w:val="single"/>
        </w:rPr>
      </w:r>
      <w:r w:rsidR="00BC5E99" w:rsidRPr="00984982">
        <w:rPr>
          <w:rFonts w:ascii="Arial" w:hAnsi="Arial" w:cs="Arial"/>
          <w:sz w:val="24"/>
          <w:u w:val="single"/>
        </w:rPr>
        <w:fldChar w:fldCharType="separate"/>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00BC5E99" w:rsidRPr="00984982">
        <w:rPr>
          <w:rFonts w:ascii="Arial" w:hAnsi="Arial" w:cs="Arial"/>
          <w:sz w:val="24"/>
          <w:u w:val="single"/>
        </w:rPr>
        <w:fldChar w:fldCharType="end"/>
      </w:r>
      <w:r w:rsidRPr="00984982">
        <w:rPr>
          <w:rFonts w:ascii="Arial" w:hAnsi="Arial" w:cs="Arial"/>
          <w:b/>
          <w:smallCaps/>
          <w:sz w:val="24"/>
        </w:rPr>
        <w:t xml:space="preserve"> of </w:t>
      </w:r>
      <w:r w:rsidR="00BC5E99" w:rsidRPr="00984982">
        <w:rPr>
          <w:rFonts w:ascii="Arial" w:hAnsi="Arial" w:cs="Arial"/>
          <w:sz w:val="24"/>
          <w:u w:val="single"/>
        </w:rPr>
        <w:fldChar w:fldCharType="begin">
          <w:ffData>
            <w:name w:val=""/>
            <w:enabled/>
            <w:calcOnExit w:val="0"/>
            <w:textInput/>
          </w:ffData>
        </w:fldChar>
      </w:r>
      <w:r w:rsidRPr="00984982">
        <w:rPr>
          <w:rFonts w:ascii="Arial" w:hAnsi="Arial" w:cs="Arial"/>
          <w:sz w:val="24"/>
          <w:u w:val="single"/>
        </w:rPr>
        <w:instrText xml:space="preserve"> FORMTEXT </w:instrText>
      </w:r>
      <w:r w:rsidR="00BC5E99" w:rsidRPr="00984982">
        <w:rPr>
          <w:rFonts w:ascii="Arial" w:hAnsi="Arial" w:cs="Arial"/>
          <w:sz w:val="24"/>
          <w:u w:val="single"/>
        </w:rPr>
      </w:r>
      <w:r w:rsidR="00BC5E99" w:rsidRPr="00984982">
        <w:rPr>
          <w:rFonts w:ascii="Arial" w:hAnsi="Arial" w:cs="Arial"/>
          <w:sz w:val="24"/>
          <w:u w:val="single"/>
        </w:rPr>
        <w:fldChar w:fldCharType="separate"/>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00BC5E99" w:rsidRPr="00984982">
        <w:rPr>
          <w:rFonts w:ascii="Arial" w:hAnsi="Arial" w:cs="Arial"/>
          <w:sz w:val="24"/>
          <w:u w:val="single"/>
        </w:rPr>
        <w:fldChar w:fldCharType="end"/>
      </w:r>
    </w:p>
    <w:p w:rsidR="00C2549E" w:rsidRDefault="00C2549E" w:rsidP="00C2549E">
      <w:pPr>
        <w:pStyle w:val="BodyText2"/>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90"/>
        <w:gridCol w:w="2790"/>
      </w:tblGrid>
      <w:tr w:rsidR="00C2549E" w:rsidTr="001B4088">
        <w:tc>
          <w:tcPr>
            <w:tcW w:w="2988" w:type="dxa"/>
          </w:tcPr>
          <w:p w:rsidR="00C2549E" w:rsidRPr="00B2261B" w:rsidRDefault="00C2549E" w:rsidP="001B4088">
            <w:pPr>
              <w:rPr>
                <w:rFonts w:ascii="Arial" w:hAnsi="Arial" w:cs="Arial"/>
                <w:b/>
                <w:bCs/>
              </w:rPr>
            </w:pPr>
            <w:r w:rsidRPr="00B2261B">
              <w:rPr>
                <w:rFonts w:ascii="Arial" w:hAnsi="Arial" w:cs="Arial"/>
                <w:b/>
                <w:bCs/>
                <w:sz w:val="22"/>
                <w:szCs w:val="22"/>
              </w:rPr>
              <w:t>Prime Contractor</w:t>
            </w:r>
          </w:p>
        </w:tc>
        <w:tc>
          <w:tcPr>
            <w:tcW w:w="5490" w:type="dxa"/>
          </w:tcPr>
          <w:p w:rsidR="00C2549E" w:rsidRPr="00B2261B" w:rsidRDefault="00C2549E" w:rsidP="001B4088">
            <w:pPr>
              <w:rPr>
                <w:rFonts w:ascii="Arial" w:hAnsi="Arial" w:cs="Arial"/>
                <w:b/>
                <w:bCs/>
              </w:rPr>
            </w:pPr>
            <w:r w:rsidRPr="00B2261B">
              <w:rPr>
                <w:rFonts w:ascii="Arial" w:hAnsi="Arial" w:cs="Arial"/>
                <w:b/>
                <w:bCs/>
                <w:sz w:val="22"/>
                <w:szCs w:val="22"/>
              </w:rPr>
              <w:t>Project Description</w:t>
            </w:r>
          </w:p>
        </w:tc>
        <w:tc>
          <w:tcPr>
            <w:tcW w:w="2790" w:type="dxa"/>
          </w:tcPr>
          <w:p w:rsidR="00C2549E" w:rsidRPr="00B2261B" w:rsidRDefault="00C2549E" w:rsidP="001B4088">
            <w:pPr>
              <w:pStyle w:val="Heading1"/>
              <w:rPr>
                <w:rFonts w:ascii="Arial" w:hAnsi="Arial" w:cs="Arial"/>
                <w:sz w:val="22"/>
              </w:rPr>
            </w:pPr>
            <w:r w:rsidRPr="00B2261B">
              <w:rPr>
                <w:rFonts w:ascii="Arial" w:hAnsi="Arial" w:cs="Arial"/>
                <w:sz w:val="22"/>
                <w:szCs w:val="22"/>
              </w:rPr>
              <w:t>S</w:t>
            </w:r>
            <w:r w:rsidR="00984982" w:rsidRPr="00B2261B">
              <w:rPr>
                <w:rFonts w:ascii="Arial" w:hAnsi="Arial" w:cs="Arial"/>
                <w:caps w:val="0"/>
                <w:sz w:val="22"/>
                <w:szCs w:val="22"/>
              </w:rPr>
              <w:t xml:space="preserve">olicitation </w:t>
            </w:r>
            <w:r w:rsidRPr="00B2261B">
              <w:rPr>
                <w:rFonts w:ascii="Arial" w:hAnsi="Arial" w:cs="Arial"/>
                <w:sz w:val="22"/>
                <w:szCs w:val="22"/>
              </w:rPr>
              <w:t>N</w:t>
            </w:r>
            <w:r w:rsidR="00984982" w:rsidRPr="00B2261B">
              <w:rPr>
                <w:rFonts w:ascii="Arial" w:hAnsi="Arial" w:cs="Arial"/>
                <w:caps w:val="0"/>
                <w:sz w:val="22"/>
                <w:szCs w:val="22"/>
              </w:rPr>
              <w:t>umber</w:t>
            </w:r>
          </w:p>
        </w:tc>
      </w:tr>
      <w:tr w:rsidR="00C2549E" w:rsidTr="001B4088">
        <w:trPr>
          <w:trHeight w:val="233"/>
        </w:trPr>
        <w:tc>
          <w:tcPr>
            <w:tcW w:w="2988" w:type="dxa"/>
          </w:tcPr>
          <w:p w:rsidR="00C2549E" w:rsidRPr="006360C4" w:rsidRDefault="00BC5E99" w:rsidP="001B4088">
            <w:pPr>
              <w:rPr>
                <w:rFonts w:ascii="Arial" w:hAnsi="Arial" w:cs="Arial"/>
                <w:b/>
              </w:rPr>
            </w:pPr>
            <w:r w:rsidRPr="006360C4">
              <w:rPr>
                <w:rFonts w:ascii="Arial" w:hAnsi="Arial" w:cs="Arial"/>
                <w:b/>
                <w:sz w:val="22"/>
                <w:szCs w:val="22"/>
              </w:rPr>
              <w:fldChar w:fldCharType="begin">
                <w:ffData>
                  <w:name w:val="Text1"/>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Pr="006360C4">
              <w:rPr>
                <w:rFonts w:ascii="Arial" w:hAnsi="Arial" w:cs="Arial"/>
                <w:b/>
                <w:sz w:val="22"/>
                <w:szCs w:val="22"/>
              </w:rPr>
              <w:fldChar w:fldCharType="end"/>
            </w:r>
          </w:p>
        </w:tc>
        <w:tc>
          <w:tcPr>
            <w:tcW w:w="5490" w:type="dxa"/>
          </w:tcPr>
          <w:p w:rsidR="00C2549E" w:rsidRPr="00417871" w:rsidRDefault="00BC5E99" w:rsidP="001B4088">
            <w:pPr>
              <w:rPr>
                <w:rFonts w:ascii="Arial" w:hAnsi="Arial" w:cs="Arial"/>
                <w:b/>
              </w:rPr>
            </w:pPr>
            <w:r w:rsidRPr="006360C4">
              <w:rPr>
                <w:rFonts w:ascii="Arial" w:hAnsi="Arial" w:cs="Arial"/>
                <w:b/>
                <w:sz w:val="22"/>
                <w:szCs w:val="22"/>
              </w:rPr>
              <w:fldChar w:fldCharType="begin">
                <w:ffData>
                  <w:name w:val="Text2"/>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 xml:space="preserve">Customer Service Center (CSC) </w:t>
            </w:r>
            <w:r w:rsidR="00121438" w:rsidRPr="006360C4">
              <w:rPr>
                <w:rFonts w:ascii="Arial" w:hAnsi="Arial" w:cs="Arial"/>
                <w:b/>
                <w:noProof/>
                <w:sz w:val="22"/>
                <w:szCs w:val="22"/>
              </w:rPr>
              <w:t>Services</w:t>
            </w:r>
            <w:r w:rsidRPr="006360C4">
              <w:rPr>
                <w:rFonts w:ascii="Arial" w:hAnsi="Arial" w:cs="Arial"/>
                <w:b/>
                <w:sz w:val="22"/>
                <w:szCs w:val="22"/>
              </w:rPr>
              <w:fldChar w:fldCharType="end"/>
            </w:r>
          </w:p>
        </w:tc>
        <w:tc>
          <w:tcPr>
            <w:tcW w:w="2790" w:type="dxa"/>
          </w:tcPr>
          <w:p w:rsidR="00C2549E" w:rsidRPr="006360C4" w:rsidRDefault="00BC5E99" w:rsidP="00F33349">
            <w:pPr>
              <w:rPr>
                <w:rFonts w:ascii="Arial" w:hAnsi="Arial" w:cs="Arial"/>
                <w:b/>
              </w:rPr>
            </w:pPr>
            <w:r w:rsidRPr="006360C4">
              <w:rPr>
                <w:rFonts w:ascii="Arial" w:hAnsi="Arial" w:cs="Arial"/>
                <w:b/>
                <w:sz w:val="22"/>
                <w:szCs w:val="22"/>
              </w:rPr>
              <w:fldChar w:fldCharType="begin">
                <w:ffData>
                  <w:name w:val="Text3"/>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OS/CSC-15-001-S</w:t>
            </w:r>
            <w:r w:rsidRPr="006360C4">
              <w:rPr>
                <w:rFonts w:ascii="Arial" w:hAnsi="Arial" w:cs="Arial"/>
                <w:b/>
                <w:sz w:val="22"/>
                <w:szCs w:val="22"/>
              </w:rPr>
              <w:fldChar w:fldCharType="end"/>
            </w:r>
          </w:p>
        </w:tc>
      </w:tr>
    </w:tbl>
    <w:p w:rsidR="00C2549E" w:rsidRPr="002B65FC" w:rsidRDefault="00C2549E" w:rsidP="00C2549E">
      <w:pPr>
        <w:pStyle w:val="BodyText2"/>
        <w:rPr>
          <w:rFonts w:ascii="Berlin Sans FB Demi" w:hAnsi="Berlin Sans FB Demi" w:cs="Arial"/>
          <w:b/>
          <w:caps/>
        </w:rPr>
      </w:pPr>
    </w:p>
    <w:p w:rsidR="00C2549E" w:rsidRPr="002B65FC" w:rsidRDefault="00C2549E" w:rsidP="00C2549E">
      <w:pPr>
        <w:pStyle w:val="Heading1"/>
        <w:rPr>
          <w:rFonts w:ascii="Berlin Sans FB Demi" w:hAnsi="Berlin Sans FB Demi"/>
        </w:rPr>
      </w:pPr>
    </w:p>
    <w:p w:rsidR="00C2549E" w:rsidRDefault="00C2549E" w:rsidP="00984982">
      <w:pPr>
        <w:pStyle w:val="BodyText2"/>
        <w:jc w:val="center"/>
      </w:pPr>
      <w:r w:rsidRPr="00DB74E0">
        <w:rPr>
          <w:rFonts w:ascii="Berlin Sans FB Demi" w:hAnsi="Berlin Sans FB Demi" w:cs="Arial"/>
          <w:b/>
          <w:smallCaps/>
          <w:szCs w:val="22"/>
          <w:u w:val="single"/>
        </w:rPr>
        <w:t>Parts</w:t>
      </w:r>
      <w:r w:rsidRPr="002B65FC">
        <w:rPr>
          <w:rFonts w:ascii="Berlin Sans FB Demi" w:hAnsi="Berlin Sans FB Demi" w:cs="Arial"/>
          <w:b/>
          <w:i/>
          <w:smallCaps/>
          <w:szCs w:val="22"/>
          <w:u w:val="single"/>
        </w:rPr>
        <w:t xml:space="preserve"> </w:t>
      </w:r>
      <w:r>
        <w:rPr>
          <w:rFonts w:ascii="Berlin Sans FB Demi" w:hAnsi="Berlin Sans FB Demi" w:cs="Arial"/>
          <w:b/>
          <w:smallCaps/>
          <w:szCs w:val="22"/>
          <w:u w:val="single"/>
        </w:rPr>
        <w:t xml:space="preserve">1, 2, and 3 </w:t>
      </w:r>
      <w:r w:rsidRPr="002B65FC">
        <w:rPr>
          <w:rFonts w:ascii="Berlin Sans FB Demi" w:hAnsi="Berlin Sans FB Demi" w:cs="Arial"/>
          <w:b/>
          <w:smallCaps/>
          <w:szCs w:val="22"/>
          <w:u w:val="single"/>
        </w:rPr>
        <w:t xml:space="preserve"> must be included with th</w:t>
      </w:r>
      <w:r>
        <w:rPr>
          <w:rFonts w:ascii="Berlin Sans FB Demi" w:hAnsi="Berlin Sans FB Demi" w:cs="Arial"/>
          <w:b/>
          <w:smallCaps/>
          <w:szCs w:val="22"/>
          <w:u w:val="single"/>
        </w:rPr>
        <w:t>is certificate along with all documents supporting your waiver request.</w:t>
      </w:r>
    </w:p>
    <w:p w:rsidR="00C2549E" w:rsidRDefault="00C2549E" w:rsidP="00C2549E">
      <w:pPr>
        <w:rPr>
          <w:rFonts w:ascii="Arial" w:hAnsi="Arial" w:cs="Arial"/>
          <w:bCs/>
          <w:sz w:val="14"/>
          <w:szCs w:val="14"/>
          <w:u w:val="single"/>
        </w:rPr>
      </w:pPr>
    </w:p>
    <w:p w:rsidR="00C2549E" w:rsidRDefault="00C2549E" w:rsidP="00C2549E">
      <w:pPr>
        <w:rPr>
          <w:rFonts w:ascii="Arial" w:hAnsi="Arial" w:cs="Arial"/>
          <w:bCs/>
          <w:sz w:val="14"/>
          <w:szCs w:val="14"/>
          <w:u w:val="single"/>
        </w:rPr>
      </w:pPr>
    </w:p>
    <w:p w:rsidR="00C2549E" w:rsidRDefault="00C2549E" w:rsidP="00C2549E">
      <w:pPr>
        <w:rPr>
          <w:rFonts w:ascii="Arial" w:hAnsi="Arial" w:cs="Arial"/>
          <w:bCs/>
        </w:rPr>
      </w:pPr>
    </w:p>
    <w:p w:rsidR="00C2549E" w:rsidRPr="00984982" w:rsidRDefault="00C2549E" w:rsidP="00C2549E">
      <w:pPr>
        <w:pStyle w:val="BodyText2"/>
        <w:jc w:val="left"/>
        <w:rPr>
          <w:rFonts w:ascii="Arial" w:hAnsi="Arial" w:cs="Arial"/>
          <w:bCs/>
          <w:sz w:val="24"/>
        </w:rPr>
      </w:pPr>
      <w:r w:rsidRPr="00984982">
        <w:rPr>
          <w:rFonts w:ascii="Arial" w:hAnsi="Arial" w:cs="Arial"/>
          <w:bCs/>
          <w:sz w:val="24"/>
        </w:rPr>
        <w:t>I affirm that I have reviewed Attachment D-1B, Waiver Guidance.  I further affirm under penalties of perjury that the contents of Parts 1, 2, and 3 of this Attachment D-1C Good Faith Efforts Documentation Form are true to the best of my knowledge, information, and belief.</w:t>
      </w:r>
    </w:p>
    <w:p w:rsidR="00C2549E" w:rsidRDefault="00C2549E" w:rsidP="00C2549E">
      <w:pPr>
        <w:pStyle w:val="BodyText2"/>
        <w:jc w:val="left"/>
        <w:rPr>
          <w:rFonts w:ascii="Arial" w:hAnsi="Arial" w:cs="Arial"/>
          <w:bCs/>
        </w:rPr>
      </w:pPr>
    </w:p>
    <w:p w:rsidR="00C2549E" w:rsidRDefault="00C2549E" w:rsidP="00C2549E">
      <w:pPr>
        <w:pStyle w:val="BodyText2"/>
        <w:jc w:val="left"/>
        <w:rPr>
          <w:rFonts w:ascii="Arial" w:hAnsi="Arial" w:cs="Arial"/>
          <w:bCs/>
        </w:rPr>
      </w:pPr>
    </w:p>
    <w:p w:rsidR="00C2549E" w:rsidRDefault="00C2549E" w:rsidP="00C2549E">
      <w:pPr>
        <w:pStyle w:val="BodyText2"/>
        <w:jc w:val="left"/>
        <w:rPr>
          <w:rFonts w:ascii="Arial" w:hAnsi="Arial" w:cs="Arial"/>
          <w:bCs/>
        </w:rPr>
      </w:pPr>
    </w:p>
    <w:tbl>
      <w:tblPr>
        <w:tblW w:w="0" w:type="auto"/>
        <w:tblLook w:val="04A0"/>
      </w:tblPr>
      <w:tblGrid>
        <w:gridCol w:w="5058"/>
        <w:gridCol w:w="720"/>
        <w:gridCol w:w="5526"/>
      </w:tblGrid>
      <w:tr w:rsidR="00C2549E" w:rsidRPr="00324DB1" w:rsidTr="001B4088">
        <w:tc>
          <w:tcPr>
            <w:tcW w:w="5058" w:type="dxa"/>
            <w:vAlign w:val="bottom"/>
          </w:tcPr>
          <w:p w:rsidR="00C2549E" w:rsidRPr="00324DB1" w:rsidRDefault="00BC5E99" w:rsidP="001B4088">
            <w:pPr>
              <w:pStyle w:val="BodyText2"/>
              <w:jc w:val="left"/>
              <w:rPr>
                <w:rFonts w:ascii="Arial" w:hAnsi="Arial" w:cs="Arial"/>
                <w:bCs/>
                <w:u w:val="single"/>
              </w:rPr>
            </w:pPr>
            <w:r w:rsidRPr="00324DB1">
              <w:rPr>
                <w:rFonts w:ascii="Arial" w:hAnsi="Arial" w:cs="Arial"/>
                <w:u w:val="single"/>
              </w:rPr>
              <w:fldChar w:fldCharType="begin">
                <w:ffData>
                  <w:name w:val=""/>
                  <w:enabled/>
                  <w:calcOnExit w:val="0"/>
                  <w:textInput/>
                </w:ffData>
              </w:fldChar>
            </w:r>
            <w:r w:rsidR="00C2549E" w:rsidRPr="00324DB1">
              <w:rPr>
                <w:rFonts w:ascii="Arial" w:hAnsi="Arial" w:cs="Arial"/>
                <w:u w:val="single"/>
              </w:rPr>
              <w:instrText xml:space="preserve"> FORMTEXT </w:instrText>
            </w:r>
            <w:r w:rsidRPr="00324DB1">
              <w:rPr>
                <w:rFonts w:ascii="Arial" w:hAnsi="Arial" w:cs="Arial"/>
                <w:u w:val="single"/>
              </w:rPr>
            </w:r>
            <w:r w:rsidRPr="00324DB1">
              <w:rPr>
                <w:rFonts w:ascii="Arial" w:hAnsi="Arial" w:cs="Arial"/>
                <w:u w:val="single"/>
              </w:rPr>
              <w:fldChar w:fldCharType="separate"/>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Pr="00324DB1">
              <w:rPr>
                <w:rFonts w:ascii="Arial" w:hAnsi="Arial" w:cs="Arial"/>
                <w:u w:val="single"/>
              </w:rPr>
              <w:fldChar w:fldCharType="end"/>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r w:rsidRPr="00324DB1">
              <w:rPr>
                <w:rFonts w:ascii="Arial" w:hAnsi="Arial" w:cs="Arial"/>
                <w:bCs/>
              </w:rPr>
              <w:t>________________________________________</w:t>
            </w:r>
          </w:p>
        </w:tc>
      </w:tr>
      <w:tr w:rsidR="00C2549E" w:rsidRPr="00324DB1" w:rsidTr="001B4088">
        <w:tc>
          <w:tcPr>
            <w:tcW w:w="5058" w:type="dxa"/>
          </w:tcPr>
          <w:p w:rsidR="00C2549E" w:rsidRPr="00324DB1" w:rsidRDefault="00C2549E" w:rsidP="001B4088">
            <w:pPr>
              <w:pStyle w:val="BodyText2"/>
              <w:jc w:val="left"/>
              <w:rPr>
                <w:rFonts w:ascii="Arial" w:hAnsi="Arial" w:cs="Arial"/>
                <w:bCs/>
              </w:rPr>
            </w:pPr>
            <w:r w:rsidRPr="00324DB1">
              <w:rPr>
                <w:rFonts w:ascii="Arial" w:hAnsi="Arial" w:cs="Arial"/>
                <w:bCs/>
              </w:rPr>
              <w:t>Company Name</w:t>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r w:rsidRPr="00324DB1">
              <w:rPr>
                <w:rFonts w:ascii="Arial" w:hAnsi="Arial" w:cs="Arial"/>
                <w:bCs/>
              </w:rPr>
              <w:t>Signature of Representative</w:t>
            </w:r>
          </w:p>
        </w:tc>
      </w:tr>
      <w:tr w:rsidR="00C2549E" w:rsidRPr="00324DB1" w:rsidTr="001B4088">
        <w:tc>
          <w:tcPr>
            <w:tcW w:w="5058" w:type="dxa"/>
          </w:tcPr>
          <w:p w:rsidR="00C2549E" w:rsidRPr="00324DB1" w:rsidRDefault="00C2549E" w:rsidP="001B4088">
            <w:pPr>
              <w:pStyle w:val="BodyText2"/>
              <w:jc w:val="left"/>
              <w:rPr>
                <w:rFonts w:ascii="Arial" w:hAnsi="Arial" w:cs="Arial"/>
                <w:bCs/>
              </w:rPr>
            </w:pP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p>
        </w:tc>
      </w:tr>
      <w:tr w:rsidR="00C2549E" w:rsidRPr="00324DB1" w:rsidTr="001B4088">
        <w:tc>
          <w:tcPr>
            <w:tcW w:w="5058" w:type="dxa"/>
          </w:tcPr>
          <w:p w:rsidR="00C2549E" w:rsidRPr="00324DB1" w:rsidRDefault="00C2549E" w:rsidP="001B4088">
            <w:pPr>
              <w:pStyle w:val="BodyText2"/>
              <w:jc w:val="left"/>
              <w:rPr>
                <w:rFonts w:ascii="Arial" w:hAnsi="Arial" w:cs="Arial"/>
                <w:bCs/>
              </w:rPr>
            </w:pP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p>
        </w:tc>
      </w:tr>
      <w:tr w:rsidR="00C2549E" w:rsidRPr="00324DB1" w:rsidTr="001B4088">
        <w:tc>
          <w:tcPr>
            <w:tcW w:w="5058" w:type="dxa"/>
          </w:tcPr>
          <w:p w:rsidR="00C2549E" w:rsidRPr="00324DB1" w:rsidRDefault="00BC5E99" w:rsidP="001B4088">
            <w:pPr>
              <w:pStyle w:val="BodyText2"/>
              <w:jc w:val="left"/>
              <w:rPr>
                <w:rFonts w:ascii="Arial" w:hAnsi="Arial" w:cs="Arial"/>
                <w:bCs/>
              </w:rPr>
            </w:pPr>
            <w:r w:rsidRPr="00324DB1">
              <w:rPr>
                <w:rFonts w:ascii="Arial" w:hAnsi="Arial" w:cs="Arial"/>
                <w:u w:val="single"/>
              </w:rPr>
              <w:fldChar w:fldCharType="begin">
                <w:ffData>
                  <w:name w:val=""/>
                  <w:enabled/>
                  <w:calcOnExit w:val="0"/>
                  <w:textInput/>
                </w:ffData>
              </w:fldChar>
            </w:r>
            <w:r w:rsidR="00C2549E" w:rsidRPr="00324DB1">
              <w:rPr>
                <w:rFonts w:ascii="Arial" w:hAnsi="Arial" w:cs="Arial"/>
                <w:u w:val="single"/>
              </w:rPr>
              <w:instrText xml:space="preserve"> FORMTEXT </w:instrText>
            </w:r>
            <w:r w:rsidRPr="00324DB1">
              <w:rPr>
                <w:rFonts w:ascii="Arial" w:hAnsi="Arial" w:cs="Arial"/>
                <w:u w:val="single"/>
              </w:rPr>
            </w:r>
            <w:r w:rsidRPr="00324DB1">
              <w:rPr>
                <w:rFonts w:ascii="Arial" w:hAnsi="Arial" w:cs="Arial"/>
                <w:u w:val="single"/>
              </w:rPr>
              <w:fldChar w:fldCharType="separate"/>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Pr="00324DB1">
              <w:rPr>
                <w:rFonts w:ascii="Arial" w:hAnsi="Arial" w:cs="Arial"/>
                <w:u w:val="single"/>
              </w:rPr>
              <w:fldChar w:fldCharType="end"/>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BC5E99" w:rsidP="001B4088">
            <w:pPr>
              <w:pStyle w:val="BodyText2"/>
              <w:jc w:val="left"/>
              <w:rPr>
                <w:rFonts w:ascii="Arial" w:hAnsi="Arial" w:cs="Arial"/>
                <w:bCs/>
              </w:rPr>
            </w:pPr>
            <w:r w:rsidRPr="00324DB1">
              <w:rPr>
                <w:rFonts w:ascii="Arial" w:hAnsi="Arial" w:cs="Arial"/>
                <w:u w:val="single"/>
              </w:rPr>
              <w:fldChar w:fldCharType="begin">
                <w:ffData>
                  <w:name w:val=""/>
                  <w:enabled/>
                  <w:calcOnExit w:val="0"/>
                  <w:textInput/>
                </w:ffData>
              </w:fldChar>
            </w:r>
            <w:r w:rsidR="00C2549E" w:rsidRPr="00324DB1">
              <w:rPr>
                <w:rFonts w:ascii="Arial" w:hAnsi="Arial" w:cs="Arial"/>
                <w:u w:val="single"/>
              </w:rPr>
              <w:instrText xml:space="preserve"> FORMTEXT </w:instrText>
            </w:r>
            <w:r w:rsidRPr="00324DB1">
              <w:rPr>
                <w:rFonts w:ascii="Arial" w:hAnsi="Arial" w:cs="Arial"/>
                <w:u w:val="single"/>
              </w:rPr>
            </w:r>
            <w:r w:rsidRPr="00324DB1">
              <w:rPr>
                <w:rFonts w:ascii="Arial" w:hAnsi="Arial" w:cs="Arial"/>
                <w:u w:val="single"/>
              </w:rPr>
              <w:fldChar w:fldCharType="separate"/>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Pr="00324DB1">
              <w:rPr>
                <w:rFonts w:ascii="Arial" w:hAnsi="Arial" w:cs="Arial"/>
                <w:u w:val="single"/>
              </w:rPr>
              <w:fldChar w:fldCharType="end"/>
            </w:r>
          </w:p>
        </w:tc>
      </w:tr>
      <w:tr w:rsidR="00C2549E" w:rsidRPr="00324DB1" w:rsidTr="001B4088">
        <w:tc>
          <w:tcPr>
            <w:tcW w:w="5058" w:type="dxa"/>
          </w:tcPr>
          <w:p w:rsidR="00C2549E" w:rsidRPr="00324DB1" w:rsidRDefault="00C2549E" w:rsidP="001B4088">
            <w:pPr>
              <w:pStyle w:val="BodyText2"/>
              <w:jc w:val="left"/>
              <w:rPr>
                <w:rFonts w:ascii="Arial" w:hAnsi="Arial" w:cs="Arial"/>
                <w:bCs/>
              </w:rPr>
            </w:pPr>
            <w:r w:rsidRPr="00324DB1">
              <w:rPr>
                <w:rFonts w:ascii="Arial" w:hAnsi="Arial" w:cs="Arial"/>
                <w:bCs/>
              </w:rPr>
              <w:t>Address</w:t>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rPr>
                <w:rFonts w:ascii="Arial" w:hAnsi="Arial" w:cs="Arial"/>
                <w:bCs/>
              </w:rPr>
            </w:pPr>
            <w:r w:rsidRPr="00324DB1">
              <w:rPr>
                <w:rFonts w:ascii="Arial" w:hAnsi="Arial" w:cs="Arial"/>
                <w:bCs/>
              </w:rPr>
              <w:t>Printed Name and Title</w:t>
            </w:r>
          </w:p>
        </w:tc>
      </w:tr>
      <w:tr w:rsidR="00C2549E" w:rsidRPr="00324DB1" w:rsidTr="001B4088">
        <w:tc>
          <w:tcPr>
            <w:tcW w:w="5058" w:type="dxa"/>
          </w:tcPr>
          <w:p w:rsidR="00C2549E" w:rsidRPr="00324DB1" w:rsidRDefault="00C2549E" w:rsidP="001B4088">
            <w:pPr>
              <w:pStyle w:val="BodyText2"/>
              <w:jc w:val="left"/>
              <w:rPr>
                <w:rFonts w:ascii="Arial" w:hAnsi="Arial" w:cs="Arial"/>
                <w:bCs/>
              </w:rPr>
            </w:pP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p>
        </w:tc>
      </w:tr>
      <w:tr w:rsidR="00C2549E" w:rsidRPr="00324DB1" w:rsidTr="001B4088">
        <w:tc>
          <w:tcPr>
            <w:tcW w:w="5058" w:type="dxa"/>
          </w:tcPr>
          <w:p w:rsidR="00C2549E" w:rsidRPr="00324DB1" w:rsidRDefault="00C2549E" w:rsidP="001B4088">
            <w:pPr>
              <w:pStyle w:val="BodyText2"/>
              <w:jc w:val="left"/>
              <w:rPr>
                <w:rFonts w:ascii="Arial" w:hAnsi="Arial" w:cs="Arial"/>
                <w:bCs/>
              </w:rPr>
            </w:pP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p>
        </w:tc>
      </w:tr>
      <w:tr w:rsidR="00C2549E" w:rsidRPr="00324DB1" w:rsidTr="001B4088">
        <w:tc>
          <w:tcPr>
            <w:tcW w:w="5058" w:type="dxa"/>
          </w:tcPr>
          <w:p w:rsidR="00C2549E" w:rsidRPr="00324DB1" w:rsidRDefault="00BC5E99" w:rsidP="001B4088">
            <w:pPr>
              <w:pStyle w:val="BodyText2"/>
              <w:jc w:val="left"/>
              <w:rPr>
                <w:rFonts w:ascii="Arial" w:hAnsi="Arial" w:cs="Arial"/>
                <w:bCs/>
              </w:rPr>
            </w:pPr>
            <w:r w:rsidRPr="00324DB1">
              <w:rPr>
                <w:rFonts w:ascii="Arial" w:hAnsi="Arial" w:cs="Arial"/>
                <w:u w:val="single"/>
              </w:rPr>
              <w:fldChar w:fldCharType="begin">
                <w:ffData>
                  <w:name w:val=""/>
                  <w:enabled/>
                  <w:calcOnExit w:val="0"/>
                  <w:textInput/>
                </w:ffData>
              </w:fldChar>
            </w:r>
            <w:r w:rsidR="00C2549E" w:rsidRPr="00324DB1">
              <w:rPr>
                <w:rFonts w:ascii="Arial" w:hAnsi="Arial" w:cs="Arial"/>
                <w:u w:val="single"/>
              </w:rPr>
              <w:instrText xml:space="preserve"> FORMTEXT </w:instrText>
            </w:r>
            <w:r w:rsidRPr="00324DB1">
              <w:rPr>
                <w:rFonts w:ascii="Arial" w:hAnsi="Arial" w:cs="Arial"/>
                <w:u w:val="single"/>
              </w:rPr>
            </w:r>
            <w:r w:rsidRPr="00324DB1">
              <w:rPr>
                <w:rFonts w:ascii="Arial" w:hAnsi="Arial" w:cs="Arial"/>
                <w:u w:val="single"/>
              </w:rPr>
              <w:fldChar w:fldCharType="separate"/>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00C2549E" w:rsidRPr="00324DB1">
              <w:rPr>
                <w:rFonts w:ascii="Arial" w:hAnsi="Arial" w:cs="Arial"/>
                <w:noProof/>
                <w:u w:val="single"/>
              </w:rPr>
              <w:t> </w:t>
            </w:r>
            <w:r w:rsidRPr="00324DB1">
              <w:rPr>
                <w:rFonts w:ascii="Arial" w:hAnsi="Arial" w:cs="Arial"/>
                <w:u w:val="single"/>
              </w:rPr>
              <w:fldChar w:fldCharType="end"/>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pStyle w:val="BodyText2"/>
              <w:jc w:val="left"/>
              <w:rPr>
                <w:rFonts w:ascii="Arial" w:hAnsi="Arial" w:cs="Arial"/>
                <w:bCs/>
              </w:rPr>
            </w:pPr>
            <w:r w:rsidRPr="00324DB1">
              <w:rPr>
                <w:rFonts w:ascii="Arial" w:hAnsi="Arial" w:cs="Arial"/>
                <w:bCs/>
              </w:rPr>
              <w:t>________________________________________</w:t>
            </w:r>
          </w:p>
        </w:tc>
      </w:tr>
      <w:tr w:rsidR="00C2549E" w:rsidRPr="00324DB1" w:rsidTr="001B4088">
        <w:tc>
          <w:tcPr>
            <w:tcW w:w="5058" w:type="dxa"/>
          </w:tcPr>
          <w:p w:rsidR="00C2549E" w:rsidRPr="00324DB1" w:rsidRDefault="00C2549E" w:rsidP="001B4088">
            <w:pPr>
              <w:pStyle w:val="BodyText2"/>
              <w:jc w:val="left"/>
              <w:rPr>
                <w:rFonts w:ascii="Arial" w:hAnsi="Arial" w:cs="Arial"/>
                <w:bCs/>
              </w:rPr>
            </w:pPr>
            <w:r w:rsidRPr="00324DB1">
              <w:rPr>
                <w:rFonts w:ascii="Arial" w:hAnsi="Arial" w:cs="Arial"/>
                <w:bCs/>
              </w:rPr>
              <w:t>City, State and Zip Code</w:t>
            </w:r>
          </w:p>
        </w:tc>
        <w:tc>
          <w:tcPr>
            <w:tcW w:w="720" w:type="dxa"/>
          </w:tcPr>
          <w:p w:rsidR="00C2549E" w:rsidRPr="00324DB1" w:rsidRDefault="00C2549E" w:rsidP="001B4088">
            <w:pPr>
              <w:pStyle w:val="BodyText2"/>
              <w:jc w:val="left"/>
              <w:rPr>
                <w:rFonts w:ascii="Arial" w:hAnsi="Arial" w:cs="Arial"/>
                <w:bCs/>
              </w:rPr>
            </w:pPr>
          </w:p>
        </w:tc>
        <w:tc>
          <w:tcPr>
            <w:tcW w:w="5526" w:type="dxa"/>
          </w:tcPr>
          <w:p w:rsidR="00C2549E" w:rsidRPr="00324DB1" w:rsidRDefault="00C2549E" w:rsidP="001B4088">
            <w:pPr>
              <w:rPr>
                <w:rFonts w:ascii="Arial" w:hAnsi="Arial" w:cs="Arial"/>
                <w:bCs/>
              </w:rPr>
            </w:pPr>
            <w:r w:rsidRPr="00324DB1">
              <w:rPr>
                <w:rFonts w:ascii="Arial" w:hAnsi="Arial" w:cs="Arial"/>
                <w:bCs/>
              </w:rPr>
              <w:t>Date</w:t>
            </w:r>
          </w:p>
        </w:tc>
      </w:tr>
    </w:tbl>
    <w:p w:rsidR="00C2549E" w:rsidRDefault="00C2549E" w:rsidP="00C2549E">
      <w:pPr>
        <w:jc w:val="center"/>
        <w:rPr>
          <w:rFonts w:ascii="Arial" w:hAnsi="Arial" w:cs="Arial"/>
          <w:b/>
          <w:bCs/>
          <w:u w:val="single"/>
        </w:rPr>
      </w:pPr>
    </w:p>
    <w:p w:rsidR="00C2549E" w:rsidRDefault="00C2549E" w:rsidP="00C2549E">
      <w:pPr>
        <w:pStyle w:val="Heading1"/>
        <w:rPr>
          <w:rFonts w:ascii="Arial" w:hAnsi="Arial" w:cs="Arial"/>
          <w:bCs w:val="0"/>
          <w:sz w:val="20"/>
          <w:szCs w:val="20"/>
          <w:u w:val="single"/>
        </w:rPr>
      </w:pPr>
    </w:p>
    <w:p w:rsidR="00C2549E" w:rsidRDefault="00C2549E" w:rsidP="00984982">
      <w:pPr>
        <w:pStyle w:val="BodyText2"/>
        <w:jc w:val="center"/>
        <w:rPr>
          <w:rFonts w:ascii="Berlin Sans FB Demi" w:hAnsi="Berlin Sans FB Demi" w:cs="Arial"/>
          <w:b/>
          <w:smallCaps/>
        </w:rPr>
      </w:pPr>
      <w:r>
        <w:rPr>
          <w:rFonts w:ascii="Berlin Sans FB Demi" w:hAnsi="Berlin Sans FB Demi" w:cs="Arial"/>
          <w:b/>
          <w:smallCaps/>
          <w:sz w:val="32"/>
          <w:szCs w:val="32"/>
        </w:rPr>
        <w:br w:type="page"/>
      </w:r>
      <w:r w:rsidRPr="00E248B0">
        <w:rPr>
          <w:rFonts w:ascii="Berlin Sans FB Demi" w:hAnsi="Berlin Sans FB Demi" w:cs="Arial"/>
          <w:b/>
          <w:smallCaps/>
          <w:sz w:val="28"/>
          <w:szCs w:val="28"/>
        </w:rPr>
        <w:lastRenderedPageBreak/>
        <w:t>GOOD FAITH EFFORTS DOCUMENTATION</w:t>
      </w:r>
    </w:p>
    <w:p w:rsidR="00C2549E" w:rsidRPr="00E248B0" w:rsidRDefault="00C2549E" w:rsidP="00984982">
      <w:pPr>
        <w:pStyle w:val="BodyText2"/>
        <w:jc w:val="center"/>
        <w:rPr>
          <w:rFonts w:ascii="Berlin Sans FB Demi" w:hAnsi="Berlin Sans FB Demi" w:cs="Arial"/>
          <w:b/>
          <w:smallCaps/>
          <w:sz w:val="28"/>
          <w:szCs w:val="28"/>
        </w:rPr>
      </w:pPr>
      <w:r>
        <w:rPr>
          <w:rFonts w:ascii="Berlin Sans FB Demi" w:hAnsi="Berlin Sans FB Demi" w:cs="Arial"/>
          <w:b/>
          <w:smallCaps/>
        </w:rPr>
        <w:t>TO SUPPORT WAIVER REQUEST</w:t>
      </w:r>
    </w:p>
    <w:p w:rsidR="00C2549E" w:rsidRPr="00C83CC5" w:rsidRDefault="00C2549E" w:rsidP="00984982">
      <w:pPr>
        <w:pStyle w:val="BodyText2"/>
        <w:jc w:val="center"/>
        <w:rPr>
          <w:rFonts w:ascii="Berlin Sans FB Demi" w:hAnsi="Berlin Sans FB Demi" w:cs="Arial"/>
          <w:b/>
          <w:smallCaps/>
          <w:sz w:val="16"/>
          <w:szCs w:val="16"/>
        </w:rPr>
      </w:pPr>
    </w:p>
    <w:p w:rsidR="00C2549E" w:rsidRPr="003A53D0" w:rsidRDefault="00C2549E" w:rsidP="00984982">
      <w:pPr>
        <w:pStyle w:val="BodyText2"/>
        <w:jc w:val="center"/>
        <w:rPr>
          <w:rFonts w:ascii="Berlin Sans FB Demi" w:hAnsi="Berlin Sans FB Demi" w:cs="Arial"/>
          <w:b/>
          <w:smallCaps/>
          <w:sz w:val="32"/>
          <w:szCs w:val="32"/>
        </w:rPr>
      </w:pPr>
      <w:r w:rsidRPr="003A53D0">
        <w:rPr>
          <w:rFonts w:ascii="Berlin Sans FB Demi" w:hAnsi="Berlin Sans FB Demi" w:cs="Arial"/>
          <w:b/>
          <w:smallCaps/>
          <w:sz w:val="32"/>
          <w:szCs w:val="32"/>
        </w:rPr>
        <w:t xml:space="preserve">Part </w:t>
      </w:r>
      <w:r>
        <w:rPr>
          <w:rFonts w:ascii="Berlin Sans FB Demi" w:hAnsi="Berlin Sans FB Demi" w:cs="Arial"/>
          <w:b/>
          <w:smallCaps/>
          <w:sz w:val="32"/>
          <w:szCs w:val="32"/>
        </w:rPr>
        <w:t>1</w:t>
      </w:r>
      <w:r w:rsidRPr="003A53D0">
        <w:rPr>
          <w:rFonts w:ascii="Berlin Sans FB Demi" w:hAnsi="Berlin Sans FB Demi" w:cs="Arial"/>
          <w:b/>
          <w:smallCaps/>
          <w:sz w:val="32"/>
          <w:szCs w:val="32"/>
        </w:rPr>
        <w:t xml:space="preserve"> – identified items of work bidder/offeror made available to</w:t>
      </w:r>
    </w:p>
    <w:p w:rsidR="00C2549E" w:rsidRPr="003A53D0" w:rsidRDefault="00C2549E" w:rsidP="00984982">
      <w:pPr>
        <w:pStyle w:val="BodyText2"/>
        <w:jc w:val="center"/>
        <w:rPr>
          <w:rFonts w:ascii="Berlin Sans FB Demi" w:hAnsi="Berlin Sans FB Demi" w:cs="Arial"/>
          <w:b/>
          <w:smallCaps/>
          <w:sz w:val="32"/>
          <w:szCs w:val="32"/>
        </w:rPr>
      </w:pPr>
      <w:r w:rsidRPr="003A53D0">
        <w:rPr>
          <w:rFonts w:ascii="Berlin Sans FB Demi" w:hAnsi="Berlin Sans FB Demi" w:cs="Arial"/>
          <w:b/>
          <w:smallCaps/>
          <w:sz w:val="32"/>
          <w:szCs w:val="32"/>
        </w:rPr>
        <w:t>mbe firms</w:t>
      </w:r>
    </w:p>
    <w:p w:rsidR="00C2549E" w:rsidRPr="00C83CC5" w:rsidRDefault="00C2549E" w:rsidP="00984982">
      <w:pPr>
        <w:pStyle w:val="BodyText2"/>
        <w:jc w:val="center"/>
        <w:rPr>
          <w:rFonts w:ascii="Arial" w:hAnsi="Arial" w:cs="Arial"/>
          <w:b/>
          <w:smallCaps/>
          <w:sz w:val="16"/>
          <w:szCs w:val="16"/>
          <w:u w:val="single"/>
        </w:rPr>
      </w:pPr>
    </w:p>
    <w:p w:rsidR="00C2549E" w:rsidRPr="00984982" w:rsidRDefault="00C2549E" w:rsidP="00984982">
      <w:pPr>
        <w:pStyle w:val="BodyText2"/>
        <w:jc w:val="center"/>
        <w:rPr>
          <w:rFonts w:ascii="Arial" w:hAnsi="Arial" w:cs="Arial"/>
          <w:b/>
          <w:smallCaps/>
          <w:sz w:val="24"/>
        </w:rPr>
      </w:pPr>
      <w:r w:rsidRPr="00984982">
        <w:rPr>
          <w:rFonts w:ascii="Arial" w:hAnsi="Arial" w:cs="Arial"/>
          <w:b/>
          <w:smallCaps/>
          <w:sz w:val="24"/>
        </w:rPr>
        <w:t xml:space="preserve">Page </w:t>
      </w:r>
      <w:r w:rsidR="00BC5E99" w:rsidRPr="00984982">
        <w:rPr>
          <w:rFonts w:ascii="Arial" w:hAnsi="Arial" w:cs="Arial"/>
          <w:sz w:val="24"/>
          <w:u w:val="single"/>
        </w:rPr>
        <w:fldChar w:fldCharType="begin">
          <w:ffData>
            <w:name w:val=""/>
            <w:enabled/>
            <w:calcOnExit w:val="0"/>
            <w:textInput/>
          </w:ffData>
        </w:fldChar>
      </w:r>
      <w:r w:rsidRPr="00984982">
        <w:rPr>
          <w:rFonts w:ascii="Arial" w:hAnsi="Arial" w:cs="Arial"/>
          <w:sz w:val="24"/>
          <w:u w:val="single"/>
        </w:rPr>
        <w:instrText xml:space="preserve"> FORMTEXT </w:instrText>
      </w:r>
      <w:r w:rsidR="00BC5E99" w:rsidRPr="00984982">
        <w:rPr>
          <w:rFonts w:ascii="Arial" w:hAnsi="Arial" w:cs="Arial"/>
          <w:sz w:val="24"/>
          <w:u w:val="single"/>
        </w:rPr>
      </w:r>
      <w:r w:rsidR="00BC5E99" w:rsidRPr="00984982">
        <w:rPr>
          <w:rFonts w:ascii="Arial" w:hAnsi="Arial" w:cs="Arial"/>
          <w:sz w:val="24"/>
          <w:u w:val="single"/>
        </w:rPr>
        <w:fldChar w:fldCharType="separate"/>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00BC5E99" w:rsidRPr="00984982">
        <w:rPr>
          <w:rFonts w:ascii="Arial" w:hAnsi="Arial" w:cs="Arial"/>
          <w:sz w:val="24"/>
          <w:u w:val="single"/>
        </w:rPr>
        <w:fldChar w:fldCharType="end"/>
      </w:r>
      <w:r w:rsidRPr="00984982">
        <w:rPr>
          <w:rFonts w:ascii="Arial" w:hAnsi="Arial" w:cs="Arial"/>
          <w:b/>
          <w:smallCaps/>
          <w:sz w:val="24"/>
        </w:rPr>
        <w:t xml:space="preserve"> of </w:t>
      </w:r>
      <w:r w:rsidR="00BC5E99" w:rsidRPr="00984982">
        <w:rPr>
          <w:rFonts w:ascii="Arial" w:hAnsi="Arial" w:cs="Arial"/>
          <w:sz w:val="24"/>
          <w:u w:val="single"/>
        </w:rPr>
        <w:fldChar w:fldCharType="begin">
          <w:ffData>
            <w:name w:val=""/>
            <w:enabled/>
            <w:calcOnExit w:val="0"/>
            <w:textInput/>
          </w:ffData>
        </w:fldChar>
      </w:r>
      <w:r w:rsidRPr="00984982">
        <w:rPr>
          <w:rFonts w:ascii="Arial" w:hAnsi="Arial" w:cs="Arial"/>
          <w:sz w:val="24"/>
          <w:u w:val="single"/>
        </w:rPr>
        <w:instrText xml:space="preserve"> FORMTEXT </w:instrText>
      </w:r>
      <w:r w:rsidR="00BC5E99" w:rsidRPr="00984982">
        <w:rPr>
          <w:rFonts w:ascii="Arial" w:hAnsi="Arial" w:cs="Arial"/>
          <w:sz w:val="24"/>
          <w:u w:val="single"/>
        </w:rPr>
      </w:r>
      <w:r w:rsidR="00BC5E99" w:rsidRPr="00984982">
        <w:rPr>
          <w:rFonts w:ascii="Arial" w:hAnsi="Arial" w:cs="Arial"/>
          <w:sz w:val="24"/>
          <w:u w:val="single"/>
        </w:rPr>
        <w:fldChar w:fldCharType="separate"/>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Pr="00984982">
        <w:rPr>
          <w:rFonts w:ascii="Arial" w:hAnsi="Arial" w:cs="Arial"/>
          <w:noProof/>
          <w:sz w:val="24"/>
          <w:u w:val="single"/>
        </w:rPr>
        <w:t> </w:t>
      </w:r>
      <w:r w:rsidR="00BC5E99" w:rsidRPr="00984982">
        <w:rPr>
          <w:rFonts w:ascii="Arial" w:hAnsi="Arial" w:cs="Arial"/>
          <w:sz w:val="24"/>
          <w:u w:val="single"/>
        </w:rPr>
        <w:fldChar w:fldCharType="end"/>
      </w:r>
    </w:p>
    <w:p w:rsidR="00C2549E" w:rsidRPr="003A53D0" w:rsidRDefault="00C2549E" w:rsidP="00C2549E">
      <w:pPr>
        <w:pStyle w:val="BodyText2"/>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90"/>
        <w:gridCol w:w="2790"/>
      </w:tblGrid>
      <w:tr w:rsidR="00C2549E" w:rsidRPr="003A53D0" w:rsidTr="001B4088">
        <w:tc>
          <w:tcPr>
            <w:tcW w:w="2988" w:type="dxa"/>
          </w:tcPr>
          <w:p w:rsidR="00C2549E" w:rsidRPr="00B2261B" w:rsidRDefault="00C2549E" w:rsidP="001B4088">
            <w:pPr>
              <w:rPr>
                <w:rFonts w:ascii="Arial" w:hAnsi="Arial" w:cs="Arial"/>
                <w:b/>
                <w:bCs/>
              </w:rPr>
            </w:pPr>
            <w:r w:rsidRPr="00B2261B">
              <w:rPr>
                <w:rFonts w:ascii="Arial" w:hAnsi="Arial" w:cs="Arial"/>
                <w:b/>
                <w:bCs/>
                <w:sz w:val="22"/>
                <w:szCs w:val="22"/>
              </w:rPr>
              <w:t>Prime Contractor</w:t>
            </w:r>
          </w:p>
        </w:tc>
        <w:tc>
          <w:tcPr>
            <w:tcW w:w="5490" w:type="dxa"/>
          </w:tcPr>
          <w:p w:rsidR="00C2549E" w:rsidRPr="00B2261B" w:rsidRDefault="00C2549E" w:rsidP="001B4088">
            <w:pPr>
              <w:rPr>
                <w:rFonts w:ascii="Arial" w:hAnsi="Arial" w:cs="Arial"/>
                <w:b/>
                <w:bCs/>
              </w:rPr>
            </w:pPr>
            <w:r w:rsidRPr="00B2261B">
              <w:rPr>
                <w:rFonts w:ascii="Arial" w:hAnsi="Arial" w:cs="Arial"/>
                <w:b/>
                <w:bCs/>
                <w:sz w:val="22"/>
                <w:szCs w:val="22"/>
              </w:rPr>
              <w:t>Project Description</w:t>
            </w:r>
          </w:p>
        </w:tc>
        <w:tc>
          <w:tcPr>
            <w:tcW w:w="2790" w:type="dxa"/>
          </w:tcPr>
          <w:p w:rsidR="00C2549E" w:rsidRPr="00B2261B" w:rsidRDefault="00C2549E" w:rsidP="001B4088">
            <w:pPr>
              <w:pStyle w:val="Heading1"/>
              <w:rPr>
                <w:rFonts w:ascii="Arial" w:hAnsi="Arial" w:cs="Arial"/>
                <w:sz w:val="22"/>
              </w:rPr>
            </w:pPr>
            <w:r w:rsidRPr="00B2261B">
              <w:rPr>
                <w:rFonts w:ascii="Arial" w:hAnsi="Arial" w:cs="Arial"/>
                <w:sz w:val="22"/>
                <w:szCs w:val="22"/>
              </w:rPr>
              <w:t>S</w:t>
            </w:r>
            <w:r w:rsidR="00984982" w:rsidRPr="00B2261B">
              <w:rPr>
                <w:rFonts w:ascii="Arial" w:hAnsi="Arial" w:cs="Arial"/>
                <w:caps w:val="0"/>
                <w:sz w:val="22"/>
                <w:szCs w:val="22"/>
              </w:rPr>
              <w:t xml:space="preserve">olicitation </w:t>
            </w:r>
            <w:r w:rsidRPr="00B2261B">
              <w:rPr>
                <w:rFonts w:ascii="Arial" w:hAnsi="Arial" w:cs="Arial"/>
                <w:sz w:val="22"/>
                <w:szCs w:val="22"/>
              </w:rPr>
              <w:t>N</w:t>
            </w:r>
            <w:r w:rsidR="00984982" w:rsidRPr="00B2261B">
              <w:rPr>
                <w:rFonts w:ascii="Arial" w:hAnsi="Arial" w:cs="Arial"/>
                <w:caps w:val="0"/>
                <w:sz w:val="22"/>
                <w:szCs w:val="22"/>
              </w:rPr>
              <w:t>umber</w:t>
            </w:r>
          </w:p>
        </w:tc>
      </w:tr>
      <w:tr w:rsidR="00C2549E" w:rsidRPr="003A53D0" w:rsidTr="001B4088">
        <w:trPr>
          <w:trHeight w:val="233"/>
        </w:trPr>
        <w:tc>
          <w:tcPr>
            <w:tcW w:w="2988" w:type="dxa"/>
          </w:tcPr>
          <w:p w:rsidR="00C2549E" w:rsidRPr="006360C4" w:rsidRDefault="00BC5E99" w:rsidP="001B4088">
            <w:pPr>
              <w:rPr>
                <w:rFonts w:ascii="Arial" w:hAnsi="Arial" w:cs="Arial"/>
                <w:b/>
              </w:rPr>
            </w:pPr>
            <w:r w:rsidRPr="006360C4">
              <w:rPr>
                <w:rFonts w:ascii="Arial" w:hAnsi="Arial" w:cs="Arial"/>
                <w:b/>
                <w:sz w:val="22"/>
                <w:szCs w:val="22"/>
              </w:rPr>
              <w:fldChar w:fldCharType="begin">
                <w:ffData>
                  <w:name w:val="Text1"/>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Pr="006360C4">
              <w:rPr>
                <w:rFonts w:ascii="Arial" w:hAnsi="Arial" w:cs="Arial"/>
                <w:b/>
                <w:sz w:val="22"/>
                <w:szCs w:val="22"/>
              </w:rPr>
              <w:fldChar w:fldCharType="end"/>
            </w:r>
          </w:p>
        </w:tc>
        <w:tc>
          <w:tcPr>
            <w:tcW w:w="5490" w:type="dxa"/>
          </w:tcPr>
          <w:p w:rsidR="00C2549E" w:rsidRPr="00417871" w:rsidRDefault="00BC5E99" w:rsidP="001B4088">
            <w:pPr>
              <w:rPr>
                <w:rFonts w:ascii="Arial" w:hAnsi="Arial" w:cs="Arial"/>
                <w:b/>
              </w:rPr>
            </w:pPr>
            <w:r w:rsidRPr="006360C4">
              <w:rPr>
                <w:rFonts w:ascii="Arial" w:hAnsi="Arial" w:cs="Arial"/>
                <w:b/>
                <w:sz w:val="22"/>
                <w:szCs w:val="22"/>
              </w:rPr>
              <w:fldChar w:fldCharType="begin">
                <w:ffData>
                  <w:name w:val="Text2"/>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 xml:space="preserve">Customer Service Center (CSC) </w:t>
            </w:r>
            <w:r w:rsidR="00121438" w:rsidRPr="006360C4">
              <w:rPr>
                <w:rFonts w:ascii="Arial" w:hAnsi="Arial" w:cs="Arial"/>
                <w:b/>
                <w:noProof/>
                <w:sz w:val="22"/>
                <w:szCs w:val="22"/>
              </w:rPr>
              <w:t>Services</w:t>
            </w:r>
            <w:r w:rsidRPr="006360C4">
              <w:rPr>
                <w:rFonts w:ascii="Arial" w:hAnsi="Arial" w:cs="Arial"/>
                <w:b/>
                <w:sz w:val="22"/>
                <w:szCs w:val="22"/>
              </w:rPr>
              <w:fldChar w:fldCharType="end"/>
            </w:r>
          </w:p>
        </w:tc>
        <w:tc>
          <w:tcPr>
            <w:tcW w:w="2790" w:type="dxa"/>
          </w:tcPr>
          <w:p w:rsidR="00C2549E" w:rsidRPr="006360C4" w:rsidRDefault="00BC5E99" w:rsidP="00F33349">
            <w:pPr>
              <w:rPr>
                <w:rFonts w:ascii="Arial" w:hAnsi="Arial" w:cs="Arial"/>
                <w:b/>
              </w:rPr>
            </w:pPr>
            <w:r w:rsidRPr="006360C4">
              <w:rPr>
                <w:rFonts w:ascii="Arial" w:hAnsi="Arial" w:cs="Arial"/>
                <w:b/>
                <w:sz w:val="22"/>
                <w:szCs w:val="22"/>
              </w:rPr>
              <w:fldChar w:fldCharType="begin">
                <w:ffData>
                  <w:name w:val="Text3"/>
                  <w:enabled/>
                  <w:calcOnExit w:val="0"/>
                  <w:textInput/>
                </w:ffData>
              </w:fldChar>
            </w:r>
            <w:bookmarkStart w:id="24" w:name="Text3"/>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OS/CSC-15-001-S</w:t>
            </w:r>
            <w:r w:rsidRPr="006360C4">
              <w:rPr>
                <w:rFonts w:ascii="Arial" w:hAnsi="Arial" w:cs="Arial"/>
                <w:b/>
                <w:sz w:val="22"/>
                <w:szCs w:val="22"/>
              </w:rPr>
              <w:fldChar w:fldCharType="end"/>
            </w:r>
            <w:bookmarkEnd w:id="24"/>
          </w:p>
        </w:tc>
      </w:tr>
    </w:tbl>
    <w:p w:rsidR="00C2549E" w:rsidRPr="003A53D0" w:rsidRDefault="00C2549E" w:rsidP="00C2549E">
      <w:pPr>
        <w:rPr>
          <w:rFonts w:ascii="Arial" w:hAnsi="Arial" w:cs="Arial"/>
          <w:sz w:val="16"/>
          <w:szCs w:val="16"/>
        </w:rPr>
      </w:pPr>
    </w:p>
    <w:p w:rsidR="00C2549E" w:rsidRPr="003A53D0" w:rsidRDefault="00C2549E" w:rsidP="00C2549E">
      <w:pPr>
        <w:pStyle w:val="NormalWeb"/>
        <w:spacing w:before="0" w:beforeAutospacing="0" w:after="0" w:afterAutospacing="0"/>
        <w:jc w:val="both"/>
        <w:rPr>
          <w:rFonts w:ascii="Arial" w:hAnsi="Arial" w:cs="Arial"/>
          <w:color w:val="000000"/>
          <w:sz w:val="20"/>
          <w:szCs w:val="20"/>
        </w:rPr>
      </w:pPr>
      <w:r w:rsidRPr="003A53D0">
        <w:rPr>
          <w:rFonts w:ascii="Arial" w:hAnsi="Arial" w:cs="Arial"/>
          <w:bCs/>
          <w:color w:val="000000"/>
          <w:sz w:val="20"/>
          <w:szCs w:val="20"/>
        </w:rPr>
        <w:t xml:space="preserve">Identify those items of work that the bidder/offeror made available to </w:t>
      </w:r>
      <w:r>
        <w:rPr>
          <w:rFonts w:ascii="Arial" w:hAnsi="Arial" w:cs="Arial"/>
          <w:bCs/>
          <w:color w:val="000000"/>
          <w:sz w:val="20"/>
          <w:szCs w:val="20"/>
        </w:rPr>
        <w:t>MBE</w:t>
      </w:r>
      <w:r w:rsidRPr="003A53D0">
        <w:rPr>
          <w:rFonts w:ascii="Arial" w:hAnsi="Arial" w:cs="Arial"/>
          <w:bCs/>
          <w:color w:val="000000"/>
          <w:sz w:val="20"/>
          <w:szCs w:val="20"/>
        </w:rPr>
        <w:t xml:space="preserve"> Firms.  This includes, where appropriate, those items the bidder/offeror identified and determined to subdivide into economically feasible units to facilitate the </w:t>
      </w:r>
      <w:r>
        <w:rPr>
          <w:rFonts w:ascii="Arial" w:hAnsi="Arial" w:cs="Arial"/>
          <w:bCs/>
          <w:color w:val="000000"/>
          <w:sz w:val="20"/>
          <w:szCs w:val="20"/>
        </w:rPr>
        <w:t>MBE</w:t>
      </w:r>
      <w:r w:rsidRPr="003A53D0">
        <w:rPr>
          <w:rFonts w:ascii="Arial" w:hAnsi="Arial" w:cs="Arial"/>
          <w:bCs/>
          <w:color w:val="000000"/>
          <w:sz w:val="20"/>
          <w:szCs w:val="20"/>
        </w:rPr>
        <w:t xml:space="preserve"> participation.  For each item listed, show the anticipated percentage of the total contract amount.  It is the bidder’s/offeror’s responsibility to demonstrate that sufficient work to meet the goal was made available to </w:t>
      </w:r>
      <w:r>
        <w:rPr>
          <w:rFonts w:ascii="Arial" w:hAnsi="Arial" w:cs="Arial"/>
          <w:bCs/>
          <w:color w:val="000000"/>
          <w:sz w:val="20"/>
          <w:szCs w:val="20"/>
        </w:rPr>
        <w:t>MBE</w:t>
      </w:r>
      <w:r w:rsidRPr="003A53D0">
        <w:rPr>
          <w:rFonts w:ascii="Arial" w:hAnsi="Arial" w:cs="Arial"/>
          <w:bCs/>
          <w:color w:val="000000"/>
          <w:sz w:val="20"/>
          <w:szCs w:val="20"/>
        </w:rPr>
        <w:t xml:space="preserve"> </w:t>
      </w:r>
      <w:r>
        <w:rPr>
          <w:rFonts w:ascii="Arial" w:hAnsi="Arial" w:cs="Arial"/>
          <w:bCs/>
          <w:color w:val="000000"/>
          <w:sz w:val="20"/>
          <w:szCs w:val="20"/>
        </w:rPr>
        <w:t>F</w:t>
      </w:r>
      <w:r w:rsidRPr="003A53D0">
        <w:rPr>
          <w:rFonts w:ascii="Arial" w:hAnsi="Arial" w:cs="Arial"/>
          <w:bCs/>
          <w:color w:val="000000"/>
          <w:sz w:val="20"/>
          <w:szCs w:val="20"/>
        </w:rPr>
        <w:t xml:space="preserve">irms, and the total percentage of the items of work identified for </w:t>
      </w:r>
      <w:r>
        <w:rPr>
          <w:rFonts w:ascii="Arial" w:hAnsi="Arial" w:cs="Arial"/>
          <w:bCs/>
          <w:color w:val="000000"/>
          <w:sz w:val="20"/>
          <w:szCs w:val="20"/>
        </w:rPr>
        <w:t>MBE</w:t>
      </w:r>
      <w:r w:rsidRPr="003A53D0">
        <w:rPr>
          <w:rFonts w:ascii="Arial" w:hAnsi="Arial" w:cs="Arial"/>
          <w:bCs/>
          <w:color w:val="000000"/>
          <w:sz w:val="20"/>
          <w:szCs w:val="20"/>
        </w:rPr>
        <w:t xml:space="preserve"> participation equal</w:t>
      </w:r>
      <w:r>
        <w:rPr>
          <w:rFonts w:ascii="Arial" w:hAnsi="Arial" w:cs="Arial"/>
          <w:bCs/>
          <w:color w:val="000000"/>
          <w:sz w:val="20"/>
          <w:szCs w:val="20"/>
        </w:rPr>
        <w:t>s</w:t>
      </w:r>
      <w:r w:rsidRPr="003A53D0">
        <w:rPr>
          <w:rFonts w:ascii="Arial" w:hAnsi="Arial" w:cs="Arial"/>
          <w:bCs/>
          <w:color w:val="000000"/>
          <w:sz w:val="20"/>
          <w:szCs w:val="20"/>
        </w:rPr>
        <w:t xml:space="preserve"> or exceed</w:t>
      </w:r>
      <w:r>
        <w:rPr>
          <w:rFonts w:ascii="Arial" w:hAnsi="Arial" w:cs="Arial"/>
          <w:bCs/>
          <w:color w:val="000000"/>
          <w:sz w:val="20"/>
          <w:szCs w:val="20"/>
        </w:rPr>
        <w:t>s</w:t>
      </w:r>
      <w:r w:rsidRPr="003A53D0">
        <w:rPr>
          <w:rFonts w:ascii="Arial" w:hAnsi="Arial" w:cs="Arial"/>
          <w:bCs/>
          <w:color w:val="000000"/>
          <w:sz w:val="20"/>
          <w:szCs w:val="20"/>
        </w:rPr>
        <w:t xml:space="preserve"> the percentage </w:t>
      </w:r>
      <w:r>
        <w:rPr>
          <w:rFonts w:ascii="Arial" w:hAnsi="Arial" w:cs="Arial"/>
          <w:bCs/>
          <w:color w:val="000000"/>
          <w:sz w:val="20"/>
          <w:szCs w:val="20"/>
        </w:rPr>
        <w:t>MBE</w:t>
      </w:r>
      <w:r w:rsidRPr="003A53D0">
        <w:rPr>
          <w:rFonts w:ascii="Arial" w:hAnsi="Arial" w:cs="Arial"/>
          <w:bCs/>
          <w:color w:val="000000"/>
          <w:sz w:val="20"/>
          <w:szCs w:val="20"/>
        </w:rPr>
        <w:t xml:space="preserve"> goal set for the procurement.  Note:  If the procurement </w:t>
      </w:r>
      <w:r w:rsidRPr="003A53D0">
        <w:rPr>
          <w:rFonts w:ascii="Arial" w:hAnsi="Arial" w:cs="Arial"/>
          <w:color w:val="000000"/>
          <w:sz w:val="20"/>
          <w:szCs w:val="20"/>
        </w:rPr>
        <w:t xml:space="preserve">includes a list of bid items identified during the goal setting process as possible items of work for performance by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 xml:space="preserve">irms, the bidder/offeror should make all of those items of work available to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 xml:space="preserve">irms or explain why that item was not made available.  If the bidder/offeror selects additional items of work to make available to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irms, those additional items should also be included below.</w:t>
      </w:r>
    </w:p>
    <w:p w:rsidR="00C2549E" w:rsidRPr="003A53D0" w:rsidRDefault="00C2549E" w:rsidP="00C2549E">
      <w:pPr>
        <w:rPr>
          <w:rFonts w:ascii="Arial" w:hAnsi="Arial" w:cs="Arial"/>
          <w:b/>
          <w:bCs/>
          <w:sz w:val="16"/>
          <w:szCs w:val="16"/>
        </w:rPr>
      </w:pP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275"/>
        <w:gridCol w:w="1680"/>
        <w:gridCol w:w="1680"/>
        <w:gridCol w:w="2640"/>
      </w:tblGrid>
      <w:tr w:rsidR="00C2549E" w:rsidRPr="003A53D0" w:rsidTr="00C47387">
        <w:tc>
          <w:tcPr>
            <w:tcW w:w="5275" w:type="dxa"/>
            <w:vAlign w:val="center"/>
          </w:tcPr>
          <w:p w:rsidR="00C2549E" w:rsidRPr="003A53D0" w:rsidRDefault="00C2549E" w:rsidP="001B4088">
            <w:pPr>
              <w:rPr>
                <w:rFonts w:ascii="Arial" w:hAnsi="Arial" w:cs="Arial"/>
                <w:b/>
                <w:bCs/>
                <w:sz w:val="20"/>
                <w:szCs w:val="20"/>
              </w:rPr>
            </w:pPr>
            <w:r w:rsidRPr="003A53D0">
              <w:rPr>
                <w:rFonts w:ascii="Arial" w:hAnsi="Arial" w:cs="Arial"/>
                <w:b/>
                <w:bCs/>
                <w:sz w:val="20"/>
                <w:szCs w:val="20"/>
              </w:rPr>
              <w:t xml:space="preserve">Identified Items of Work </w:t>
            </w:r>
          </w:p>
        </w:tc>
        <w:tc>
          <w:tcPr>
            <w:tcW w:w="1680" w:type="dxa"/>
            <w:vAlign w:val="center"/>
          </w:tcPr>
          <w:p w:rsidR="00C2549E" w:rsidRPr="003A53D0" w:rsidRDefault="00C2549E" w:rsidP="001B4088">
            <w:pPr>
              <w:rPr>
                <w:rFonts w:ascii="Arial" w:hAnsi="Arial" w:cs="Arial"/>
                <w:b/>
                <w:bCs/>
                <w:sz w:val="20"/>
                <w:szCs w:val="20"/>
              </w:rPr>
            </w:pPr>
            <w:r w:rsidRPr="003A53D0">
              <w:rPr>
                <w:rFonts w:ascii="Arial" w:hAnsi="Arial" w:cs="Arial"/>
                <w:b/>
                <w:bCs/>
                <w:sz w:val="20"/>
                <w:szCs w:val="20"/>
              </w:rPr>
              <w:t>Was this work listed in the procurement?</w:t>
            </w:r>
          </w:p>
        </w:tc>
        <w:tc>
          <w:tcPr>
            <w:tcW w:w="1680" w:type="dxa"/>
            <w:vAlign w:val="center"/>
          </w:tcPr>
          <w:p w:rsidR="00C2549E" w:rsidRPr="003A53D0" w:rsidRDefault="00C2549E" w:rsidP="001B4088">
            <w:pPr>
              <w:rPr>
                <w:rFonts w:ascii="Arial" w:hAnsi="Arial" w:cs="Arial"/>
                <w:b/>
                <w:bCs/>
                <w:sz w:val="20"/>
                <w:szCs w:val="20"/>
              </w:rPr>
            </w:pPr>
            <w:r w:rsidRPr="003A53D0">
              <w:rPr>
                <w:rFonts w:ascii="Arial" w:hAnsi="Arial" w:cs="Arial"/>
                <w:b/>
                <w:bCs/>
                <w:sz w:val="20"/>
                <w:szCs w:val="20"/>
              </w:rPr>
              <w:t xml:space="preserve">Does bidder/offeror normally </w:t>
            </w:r>
          </w:p>
          <w:p w:rsidR="00C2549E" w:rsidRPr="003A53D0" w:rsidRDefault="00C2549E" w:rsidP="001B4088">
            <w:pPr>
              <w:rPr>
                <w:rFonts w:ascii="Arial" w:hAnsi="Arial" w:cs="Arial"/>
                <w:b/>
                <w:bCs/>
                <w:sz w:val="20"/>
                <w:szCs w:val="20"/>
              </w:rPr>
            </w:pPr>
            <w:r w:rsidRPr="003A53D0">
              <w:rPr>
                <w:rFonts w:ascii="Arial" w:hAnsi="Arial" w:cs="Arial"/>
                <w:b/>
                <w:bCs/>
                <w:sz w:val="20"/>
                <w:szCs w:val="20"/>
              </w:rPr>
              <w:t>self-perform this work?</w:t>
            </w:r>
          </w:p>
        </w:tc>
        <w:tc>
          <w:tcPr>
            <w:tcW w:w="2640" w:type="dxa"/>
            <w:vAlign w:val="center"/>
          </w:tcPr>
          <w:p w:rsidR="00C2549E" w:rsidRPr="003A53D0" w:rsidRDefault="00C2549E" w:rsidP="001B4088">
            <w:pPr>
              <w:rPr>
                <w:rFonts w:ascii="Arial" w:hAnsi="Arial" w:cs="Arial"/>
                <w:b/>
                <w:bCs/>
                <w:sz w:val="20"/>
                <w:szCs w:val="20"/>
              </w:rPr>
            </w:pPr>
            <w:r>
              <w:rPr>
                <w:rFonts w:ascii="Arial" w:hAnsi="Arial" w:cs="Arial"/>
                <w:b/>
                <w:bCs/>
                <w:sz w:val="20"/>
                <w:szCs w:val="20"/>
              </w:rPr>
              <w:t xml:space="preserve">Was this work </w:t>
            </w:r>
            <w:r w:rsidRPr="003A53D0">
              <w:rPr>
                <w:rFonts w:ascii="Arial" w:hAnsi="Arial" w:cs="Arial"/>
                <w:b/>
                <w:bCs/>
                <w:sz w:val="20"/>
                <w:szCs w:val="20"/>
              </w:rPr>
              <w:t xml:space="preserve">made available to </w:t>
            </w:r>
            <w:r>
              <w:rPr>
                <w:rFonts w:ascii="Arial" w:hAnsi="Arial" w:cs="Arial"/>
                <w:b/>
                <w:bCs/>
                <w:sz w:val="20"/>
                <w:szCs w:val="20"/>
              </w:rPr>
              <w:t>MBE</w:t>
            </w:r>
            <w:r w:rsidRPr="003A53D0">
              <w:rPr>
                <w:rFonts w:ascii="Arial" w:hAnsi="Arial" w:cs="Arial"/>
                <w:b/>
                <w:bCs/>
                <w:sz w:val="20"/>
                <w:szCs w:val="20"/>
              </w:rPr>
              <w:t xml:space="preserve"> </w:t>
            </w:r>
            <w:r>
              <w:rPr>
                <w:rFonts w:ascii="Arial" w:hAnsi="Arial" w:cs="Arial"/>
                <w:b/>
                <w:bCs/>
                <w:sz w:val="20"/>
                <w:szCs w:val="20"/>
              </w:rPr>
              <w:t>F</w:t>
            </w:r>
            <w:r w:rsidRPr="003A53D0">
              <w:rPr>
                <w:rFonts w:ascii="Arial" w:hAnsi="Arial" w:cs="Arial"/>
                <w:b/>
                <w:bCs/>
                <w:sz w:val="20"/>
                <w:szCs w:val="20"/>
              </w:rPr>
              <w:t xml:space="preserve">irms? </w:t>
            </w:r>
          </w:p>
          <w:p w:rsidR="00C2549E" w:rsidRPr="003A53D0" w:rsidRDefault="00C2549E" w:rsidP="001B4088">
            <w:pPr>
              <w:rPr>
                <w:rFonts w:ascii="Arial" w:hAnsi="Arial" w:cs="Arial"/>
                <w:b/>
                <w:bCs/>
                <w:sz w:val="20"/>
                <w:szCs w:val="20"/>
              </w:rPr>
            </w:pPr>
            <w:r w:rsidRPr="003A53D0">
              <w:rPr>
                <w:rFonts w:ascii="Arial" w:hAnsi="Arial" w:cs="Arial"/>
                <w:b/>
                <w:bCs/>
                <w:sz w:val="20"/>
                <w:szCs w:val="20"/>
              </w:rPr>
              <w:t xml:space="preserve"> If no, explain why? </w:t>
            </w:r>
          </w:p>
          <w:p w:rsidR="00C2549E" w:rsidRPr="003A53D0" w:rsidRDefault="00C2549E" w:rsidP="001B4088">
            <w:pPr>
              <w:rPr>
                <w:rFonts w:ascii="Arial" w:hAnsi="Arial" w:cs="Arial"/>
                <w:b/>
                <w:bCs/>
                <w:sz w:val="20"/>
                <w:szCs w:val="20"/>
              </w:rPr>
            </w:pP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r w:rsidR="00C2549E" w:rsidRPr="003A53D0" w:rsidTr="00C47387">
        <w:trPr>
          <w:trHeight w:val="562"/>
        </w:trPr>
        <w:tc>
          <w:tcPr>
            <w:tcW w:w="5275" w:type="dxa"/>
          </w:tcPr>
          <w:p w:rsidR="00C2549E" w:rsidRPr="00A43527" w:rsidRDefault="00BC5E99" w:rsidP="001B4088">
            <w:pPr>
              <w:rPr>
                <w:rFonts w:ascii="Arial" w:hAnsi="Arial" w:cs="Arial"/>
                <w:b/>
                <w:bCs/>
                <w:sz w:val="20"/>
                <w:szCs w:val="20"/>
              </w:rPr>
            </w:pPr>
            <w:r w:rsidRPr="00A43527">
              <w:rPr>
                <w:rFonts w:ascii="Arial" w:hAnsi="Arial" w:cs="Arial"/>
                <w:sz w:val="20"/>
                <w:szCs w:val="20"/>
              </w:rPr>
              <w:fldChar w:fldCharType="begin">
                <w:ffData>
                  <w:name w:val=""/>
                  <w:enabled/>
                  <w:calcOnExit w:val="0"/>
                  <w:textInput/>
                </w:ffData>
              </w:fldChar>
            </w:r>
            <w:r w:rsidR="00C2549E" w:rsidRPr="00A43527">
              <w:rPr>
                <w:rFonts w:ascii="Arial" w:hAnsi="Arial" w:cs="Arial"/>
                <w:sz w:val="20"/>
                <w:szCs w:val="20"/>
              </w:rPr>
              <w:instrText xml:space="preserve"> FORMTEXT </w:instrText>
            </w:r>
            <w:r w:rsidRPr="00A43527">
              <w:rPr>
                <w:rFonts w:ascii="Arial" w:hAnsi="Arial" w:cs="Arial"/>
                <w:sz w:val="20"/>
                <w:szCs w:val="20"/>
              </w:rPr>
            </w:r>
            <w:r w:rsidRPr="00A43527">
              <w:rPr>
                <w:rFonts w:ascii="Arial" w:hAnsi="Arial" w:cs="Arial"/>
                <w:sz w:val="20"/>
                <w:szCs w:val="20"/>
              </w:rPr>
              <w:fldChar w:fldCharType="separate"/>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00C2549E" w:rsidRPr="00A43527">
              <w:rPr>
                <w:rFonts w:ascii="Arial" w:hAnsi="Arial" w:cs="Arial"/>
                <w:noProof/>
                <w:sz w:val="20"/>
                <w:szCs w:val="20"/>
              </w:rPr>
              <w:t> </w:t>
            </w:r>
            <w:r w:rsidRPr="00A43527">
              <w:rPr>
                <w:rFonts w:ascii="Arial" w:hAnsi="Arial" w:cs="Arial"/>
                <w:sz w:val="20"/>
                <w:szCs w:val="20"/>
              </w:rPr>
              <w:fldChar w:fldCharType="end"/>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1680" w:type="dxa"/>
            <w:vAlign w:val="center"/>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p>
        </w:tc>
        <w:tc>
          <w:tcPr>
            <w:tcW w:w="2640" w:type="dxa"/>
          </w:tcPr>
          <w:p w:rsidR="00C2549E" w:rsidRPr="003A53D0" w:rsidRDefault="00C2549E" w:rsidP="001B4088">
            <w:pPr>
              <w:rPr>
                <w:rFonts w:ascii="Arial" w:hAnsi="Arial" w:cs="Arial"/>
                <w:sz w:val="20"/>
                <w:szCs w:val="20"/>
              </w:rPr>
            </w:pPr>
            <w:r w:rsidRPr="003A53D0">
              <w:rPr>
                <w:rFonts w:ascii="Arial" w:hAnsi="Arial" w:cs="Arial"/>
                <w:sz w:val="20"/>
                <w:szCs w:val="20"/>
              </w:rPr>
              <w:t xml:space="preserve">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Pr>
                <w:rFonts w:ascii="Arial" w:hAnsi="Arial" w:cs="Arial"/>
                <w:sz w:val="20"/>
                <w:szCs w:val="20"/>
              </w:rPr>
              <w:t xml:space="preserve"> Yes  </w:t>
            </w:r>
            <w:r w:rsidR="00BC5E99" w:rsidRPr="00D5637F">
              <w:rPr>
                <w:rFonts w:ascii="Arial" w:hAnsi="Arial" w:cs="Arial"/>
                <w:sz w:val="20"/>
                <w:szCs w:val="20"/>
              </w:rPr>
              <w:fldChar w:fldCharType="begin">
                <w:ffData>
                  <w:name w:val=""/>
                  <w:enabled/>
                  <w:calcOnExit w:val="0"/>
                  <w:checkBox>
                    <w:sizeAuto/>
                    <w:default w:val="0"/>
                  </w:checkBox>
                </w:ffData>
              </w:fldChar>
            </w:r>
            <w:r w:rsidRPr="00D5637F">
              <w:rPr>
                <w:rFonts w:ascii="Arial" w:hAnsi="Arial" w:cs="Arial"/>
                <w:sz w:val="20"/>
                <w:szCs w:val="20"/>
              </w:rPr>
              <w:instrText xml:space="preserve"> FORMCHECKBOX </w:instrText>
            </w:r>
            <w:r w:rsidR="00BC5E99">
              <w:rPr>
                <w:rFonts w:ascii="Arial" w:hAnsi="Arial" w:cs="Arial"/>
                <w:sz w:val="20"/>
                <w:szCs w:val="20"/>
              </w:rPr>
            </w:r>
            <w:r w:rsidR="00BC5E99">
              <w:rPr>
                <w:rFonts w:ascii="Arial" w:hAnsi="Arial" w:cs="Arial"/>
                <w:sz w:val="20"/>
                <w:szCs w:val="20"/>
              </w:rPr>
              <w:fldChar w:fldCharType="separate"/>
            </w:r>
            <w:r w:rsidR="00BC5E99" w:rsidRPr="00D5637F">
              <w:rPr>
                <w:rFonts w:ascii="Arial" w:hAnsi="Arial" w:cs="Arial"/>
                <w:sz w:val="20"/>
                <w:szCs w:val="20"/>
              </w:rPr>
              <w:fldChar w:fldCharType="end"/>
            </w:r>
            <w:r w:rsidRPr="003A53D0">
              <w:rPr>
                <w:rFonts w:ascii="Arial" w:hAnsi="Arial" w:cs="Arial"/>
                <w:sz w:val="20"/>
                <w:szCs w:val="20"/>
              </w:rPr>
              <w:t xml:space="preserve"> No</w:t>
            </w:r>
            <w:r>
              <w:rPr>
                <w:rFonts w:ascii="Arial" w:hAnsi="Arial" w:cs="Arial"/>
                <w:sz w:val="20"/>
                <w:szCs w:val="20"/>
              </w:rPr>
              <w:t xml:space="preserve">:  </w:t>
            </w:r>
            <w:r w:rsidR="00BC5E99" w:rsidRPr="00D5637F">
              <w:rPr>
                <w:rFonts w:ascii="Arial" w:hAnsi="Arial" w:cs="Arial"/>
                <w:sz w:val="18"/>
                <w:szCs w:val="18"/>
                <w:u w:val="single"/>
              </w:rPr>
              <w:fldChar w:fldCharType="begin">
                <w:ffData>
                  <w:name w:val="Text1"/>
                  <w:enabled/>
                  <w:calcOnExit w:val="0"/>
                  <w:textInput/>
                </w:ffData>
              </w:fldChar>
            </w:r>
            <w:r w:rsidRPr="00D5637F">
              <w:rPr>
                <w:rFonts w:ascii="Arial" w:hAnsi="Arial" w:cs="Arial"/>
                <w:sz w:val="18"/>
                <w:szCs w:val="18"/>
                <w:u w:val="single"/>
              </w:rPr>
              <w:instrText xml:space="preserve"> FORMTEXT </w:instrText>
            </w:r>
            <w:r w:rsidR="00BC5E99" w:rsidRPr="00D5637F">
              <w:rPr>
                <w:rFonts w:ascii="Arial" w:hAnsi="Arial" w:cs="Arial"/>
                <w:sz w:val="18"/>
                <w:szCs w:val="18"/>
                <w:u w:val="single"/>
              </w:rPr>
            </w:r>
            <w:r w:rsidR="00BC5E99" w:rsidRPr="00D5637F">
              <w:rPr>
                <w:rFonts w:ascii="Arial" w:hAnsi="Arial" w:cs="Arial"/>
                <w:sz w:val="18"/>
                <w:szCs w:val="18"/>
                <w:u w:val="single"/>
              </w:rPr>
              <w:fldChar w:fldCharType="separate"/>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Pr="00D5637F">
              <w:rPr>
                <w:rFonts w:ascii="Arial" w:hAnsi="Arial" w:cs="Arial"/>
                <w:sz w:val="18"/>
                <w:szCs w:val="18"/>
                <w:u w:val="single"/>
              </w:rPr>
              <w:t> </w:t>
            </w:r>
            <w:r w:rsidR="00BC5E99" w:rsidRPr="00D5637F">
              <w:rPr>
                <w:rFonts w:ascii="Arial" w:hAnsi="Arial" w:cs="Arial"/>
                <w:sz w:val="18"/>
                <w:szCs w:val="18"/>
                <w:u w:val="single"/>
              </w:rPr>
              <w:fldChar w:fldCharType="end"/>
            </w:r>
          </w:p>
        </w:tc>
      </w:tr>
    </w:tbl>
    <w:p w:rsidR="00C2549E" w:rsidRPr="003A53D0" w:rsidRDefault="00C2549E" w:rsidP="00C2549E">
      <w:pPr>
        <w:pStyle w:val="BodyText2"/>
        <w:jc w:val="left"/>
        <w:rPr>
          <w:rFonts w:ascii="Arial" w:hAnsi="Arial" w:cs="Arial"/>
          <w:bCs/>
          <w:sz w:val="18"/>
          <w:szCs w:val="20"/>
        </w:rPr>
      </w:pPr>
    </w:p>
    <w:p w:rsidR="00C2549E" w:rsidRPr="003A53D0" w:rsidRDefault="00BC5E99" w:rsidP="00C2549E">
      <w:pPr>
        <w:pStyle w:val="BodyText2"/>
        <w:jc w:val="left"/>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00C2549E" w:rsidRPr="003A53D0">
        <w:rPr>
          <w:rFonts w:ascii="Arial" w:hAnsi="Arial" w:cs="Arial"/>
          <w:bCs/>
          <w:sz w:val="18"/>
          <w:szCs w:val="20"/>
        </w:rPr>
        <w:instrText xml:space="preserve"> FORMCHECKBOX </w:instrText>
      </w:r>
      <w:r>
        <w:rPr>
          <w:rFonts w:ascii="Arial" w:hAnsi="Arial" w:cs="Arial"/>
          <w:bCs/>
          <w:sz w:val="18"/>
          <w:szCs w:val="20"/>
        </w:rPr>
      </w:r>
      <w:r>
        <w:rPr>
          <w:rFonts w:ascii="Arial" w:hAnsi="Arial" w:cs="Arial"/>
          <w:bCs/>
          <w:sz w:val="18"/>
          <w:szCs w:val="20"/>
        </w:rPr>
        <w:fldChar w:fldCharType="separate"/>
      </w:r>
      <w:r w:rsidRPr="003A53D0">
        <w:rPr>
          <w:rFonts w:ascii="Arial" w:hAnsi="Arial" w:cs="Arial"/>
          <w:bCs/>
          <w:sz w:val="18"/>
          <w:szCs w:val="20"/>
        </w:rPr>
        <w:fldChar w:fldCharType="end"/>
      </w:r>
      <w:r w:rsidR="00C2549E" w:rsidRPr="003A53D0">
        <w:rPr>
          <w:rFonts w:ascii="Arial" w:hAnsi="Arial" w:cs="Arial"/>
          <w:bCs/>
          <w:sz w:val="18"/>
          <w:szCs w:val="20"/>
        </w:rPr>
        <w:t>Please check if Additional Sheets are attached.</w:t>
      </w:r>
    </w:p>
    <w:p w:rsidR="00C2549E" w:rsidRDefault="00C2549E" w:rsidP="001B4088">
      <w:pPr>
        <w:pStyle w:val="BodyText2"/>
        <w:jc w:val="center"/>
        <w:rPr>
          <w:rFonts w:ascii="Berlin Sans FB Demi" w:hAnsi="Berlin Sans FB Demi" w:cs="Arial"/>
          <w:b/>
          <w:smallCaps/>
        </w:rPr>
      </w:pPr>
      <w:r w:rsidRPr="003A53D0">
        <w:rPr>
          <w:rFonts w:ascii="Arial" w:hAnsi="Arial" w:cs="Arial"/>
          <w:b/>
          <w:smallCaps/>
        </w:rPr>
        <w:br w:type="page"/>
      </w:r>
      <w:r w:rsidRPr="00E248B0">
        <w:rPr>
          <w:rFonts w:ascii="Berlin Sans FB Demi" w:hAnsi="Berlin Sans FB Demi" w:cs="Arial"/>
          <w:b/>
          <w:smallCaps/>
          <w:sz w:val="28"/>
          <w:szCs w:val="28"/>
        </w:rPr>
        <w:lastRenderedPageBreak/>
        <w:t>GOOD FAITH EFFORTS DOCUMENTATION</w:t>
      </w:r>
    </w:p>
    <w:p w:rsidR="00C2549E" w:rsidRPr="00E248B0" w:rsidRDefault="00C2549E" w:rsidP="001B4088">
      <w:pPr>
        <w:pStyle w:val="BodyText2"/>
        <w:jc w:val="center"/>
        <w:rPr>
          <w:rFonts w:ascii="Berlin Sans FB Demi" w:hAnsi="Berlin Sans FB Demi" w:cs="Arial"/>
          <w:b/>
          <w:smallCaps/>
          <w:sz w:val="28"/>
          <w:szCs w:val="28"/>
        </w:rPr>
      </w:pPr>
      <w:r>
        <w:rPr>
          <w:rFonts w:ascii="Berlin Sans FB Demi" w:hAnsi="Berlin Sans FB Demi" w:cs="Arial"/>
          <w:b/>
          <w:smallCaps/>
        </w:rPr>
        <w:t>TO SUPPORT WAIVER REQUEST</w:t>
      </w:r>
    </w:p>
    <w:p w:rsidR="00C2549E" w:rsidRPr="003A53D0" w:rsidRDefault="00C2549E" w:rsidP="001B4088">
      <w:pPr>
        <w:pStyle w:val="BodyText2"/>
        <w:jc w:val="center"/>
        <w:rPr>
          <w:rFonts w:ascii="Berlin Sans FB Demi" w:hAnsi="Berlin Sans FB Demi" w:cs="Arial"/>
          <w:b/>
          <w:smallCaps/>
          <w:sz w:val="32"/>
          <w:szCs w:val="32"/>
        </w:rPr>
      </w:pPr>
      <w:r w:rsidRPr="003A53D0">
        <w:rPr>
          <w:rFonts w:ascii="Berlin Sans FB Demi" w:hAnsi="Berlin Sans FB Demi" w:cs="Arial"/>
          <w:b/>
          <w:smallCaps/>
          <w:sz w:val="32"/>
          <w:szCs w:val="32"/>
        </w:rPr>
        <w:t xml:space="preserve">Part </w:t>
      </w:r>
      <w:r>
        <w:rPr>
          <w:rFonts w:ascii="Berlin Sans FB Demi" w:hAnsi="Berlin Sans FB Demi" w:cs="Arial"/>
          <w:b/>
          <w:smallCaps/>
          <w:sz w:val="32"/>
          <w:szCs w:val="32"/>
        </w:rPr>
        <w:t>2</w:t>
      </w:r>
      <w:r w:rsidRPr="003A53D0">
        <w:rPr>
          <w:rFonts w:ascii="Berlin Sans FB Demi" w:hAnsi="Berlin Sans FB Demi" w:cs="Arial"/>
          <w:b/>
          <w:smallCaps/>
          <w:sz w:val="32"/>
          <w:szCs w:val="32"/>
        </w:rPr>
        <w:t xml:space="preserve"> – identified </w:t>
      </w:r>
      <w:r>
        <w:rPr>
          <w:rFonts w:ascii="Berlin Sans FB Demi" w:hAnsi="Berlin Sans FB Demi" w:cs="Arial"/>
          <w:b/>
          <w:smallCaps/>
          <w:sz w:val="32"/>
          <w:szCs w:val="32"/>
        </w:rPr>
        <w:t>MBE</w:t>
      </w:r>
      <w:r w:rsidRPr="003A53D0">
        <w:rPr>
          <w:rFonts w:ascii="Berlin Sans FB Demi" w:hAnsi="Berlin Sans FB Demi" w:cs="Arial"/>
          <w:b/>
          <w:smallCaps/>
          <w:sz w:val="32"/>
          <w:szCs w:val="32"/>
        </w:rPr>
        <w:t xml:space="preserve"> firms and record of solicitations</w:t>
      </w:r>
    </w:p>
    <w:p w:rsidR="00C2549E" w:rsidRPr="00C83CC5" w:rsidRDefault="00C2549E" w:rsidP="001B4088">
      <w:pPr>
        <w:pStyle w:val="BodyText2"/>
        <w:jc w:val="center"/>
        <w:rPr>
          <w:rFonts w:ascii="Arial" w:hAnsi="Arial" w:cs="Arial"/>
          <w:b/>
          <w:smallCaps/>
          <w:sz w:val="16"/>
          <w:szCs w:val="16"/>
          <w:u w:val="single"/>
        </w:rPr>
      </w:pPr>
    </w:p>
    <w:p w:rsidR="00C2549E" w:rsidRPr="001B4088" w:rsidRDefault="00C2549E" w:rsidP="001B4088">
      <w:pPr>
        <w:pStyle w:val="BodyText2"/>
        <w:jc w:val="center"/>
        <w:rPr>
          <w:rFonts w:ascii="Arial" w:hAnsi="Arial" w:cs="Arial"/>
          <w:b/>
          <w:smallCaps/>
          <w:sz w:val="24"/>
        </w:rPr>
      </w:pPr>
      <w:r w:rsidRPr="001B4088">
        <w:rPr>
          <w:rFonts w:ascii="Arial" w:hAnsi="Arial" w:cs="Arial"/>
          <w:b/>
          <w:smallCaps/>
          <w:sz w:val="24"/>
        </w:rPr>
        <w:t xml:space="preserve">Page </w:t>
      </w:r>
      <w:r w:rsidR="00BC5E99" w:rsidRPr="001B4088">
        <w:rPr>
          <w:rFonts w:ascii="Arial" w:hAnsi="Arial" w:cs="Arial"/>
          <w:sz w:val="24"/>
          <w:u w:val="single"/>
        </w:rPr>
        <w:fldChar w:fldCharType="begin">
          <w:ffData>
            <w:name w:val=""/>
            <w:enabled/>
            <w:calcOnExit w:val="0"/>
            <w:textInput/>
          </w:ffData>
        </w:fldChar>
      </w:r>
      <w:r w:rsidRPr="001B4088">
        <w:rPr>
          <w:rFonts w:ascii="Arial" w:hAnsi="Arial" w:cs="Arial"/>
          <w:sz w:val="24"/>
          <w:u w:val="single"/>
        </w:rPr>
        <w:instrText xml:space="preserve"> FORMTEXT </w:instrText>
      </w:r>
      <w:r w:rsidR="00BC5E99" w:rsidRPr="001B4088">
        <w:rPr>
          <w:rFonts w:ascii="Arial" w:hAnsi="Arial" w:cs="Arial"/>
          <w:sz w:val="24"/>
          <w:u w:val="single"/>
        </w:rPr>
      </w:r>
      <w:r w:rsidR="00BC5E99" w:rsidRPr="001B4088">
        <w:rPr>
          <w:rFonts w:ascii="Arial" w:hAnsi="Arial" w:cs="Arial"/>
          <w:sz w:val="24"/>
          <w:u w:val="single"/>
        </w:rPr>
        <w:fldChar w:fldCharType="separate"/>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00BC5E99" w:rsidRPr="001B4088">
        <w:rPr>
          <w:rFonts w:ascii="Arial" w:hAnsi="Arial" w:cs="Arial"/>
          <w:sz w:val="24"/>
          <w:u w:val="single"/>
        </w:rPr>
        <w:fldChar w:fldCharType="end"/>
      </w:r>
      <w:r w:rsidRPr="001B4088">
        <w:rPr>
          <w:rFonts w:ascii="Arial" w:hAnsi="Arial" w:cs="Arial"/>
          <w:b/>
          <w:smallCaps/>
          <w:sz w:val="24"/>
        </w:rPr>
        <w:t xml:space="preserve"> of </w:t>
      </w:r>
      <w:r w:rsidR="00BC5E99" w:rsidRPr="001B4088">
        <w:rPr>
          <w:rFonts w:ascii="Arial" w:hAnsi="Arial" w:cs="Arial"/>
          <w:sz w:val="24"/>
          <w:u w:val="single"/>
        </w:rPr>
        <w:fldChar w:fldCharType="begin">
          <w:ffData>
            <w:name w:val=""/>
            <w:enabled/>
            <w:calcOnExit w:val="0"/>
            <w:textInput/>
          </w:ffData>
        </w:fldChar>
      </w:r>
      <w:r w:rsidRPr="001B4088">
        <w:rPr>
          <w:rFonts w:ascii="Arial" w:hAnsi="Arial" w:cs="Arial"/>
          <w:sz w:val="24"/>
          <w:u w:val="single"/>
        </w:rPr>
        <w:instrText xml:space="preserve"> FORMTEXT </w:instrText>
      </w:r>
      <w:r w:rsidR="00BC5E99" w:rsidRPr="001B4088">
        <w:rPr>
          <w:rFonts w:ascii="Arial" w:hAnsi="Arial" w:cs="Arial"/>
          <w:sz w:val="24"/>
          <w:u w:val="single"/>
        </w:rPr>
      </w:r>
      <w:r w:rsidR="00BC5E99" w:rsidRPr="001B4088">
        <w:rPr>
          <w:rFonts w:ascii="Arial" w:hAnsi="Arial" w:cs="Arial"/>
          <w:sz w:val="24"/>
          <w:u w:val="single"/>
        </w:rPr>
        <w:fldChar w:fldCharType="separate"/>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00BC5E99" w:rsidRPr="001B4088">
        <w:rPr>
          <w:rFonts w:ascii="Arial" w:hAnsi="Arial" w:cs="Arial"/>
          <w:sz w:val="24"/>
          <w:u w:val="single"/>
        </w:rPr>
        <w:fldChar w:fldCharType="end"/>
      </w:r>
    </w:p>
    <w:p w:rsidR="00C2549E" w:rsidRPr="00984982" w:rsidRDefault="00C2549E" w:rsidP="00C2549E">
      <w:pPr>
        <w:pStyle w:val="BodyText2"/>
        <w:rPr>
          <w:rFonts w:ascii="Arial" w:hAnsi="Arial" w:cs="Arial"/>
          <w:b/>
          <w:smallCaps/>
          <w:sz w:val="16"/>
          <w:szCs w:val="16"/>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90"/>
        <w:gridCol w:w="2790"/>
      </w:tblGrid>
      <w:tr w:rsidR="00C2549E" w:rsidRPr="003A53D0" w:rsidTr="001B4088">
        <w:tc>
          <w:tcPr>
            <w:tcW w:w="2988" w:type="dxa"/>
          </w:tcPr>
          <w:p w:rsidR="00C2549E" w:rsidRPr="00B2261B" w:rsidRDefault="00C2549E" w:rsidP="001B4088">
            <w:pPr>
              <w:rPr>
                <w:rFonts w:ascii="Arial" w:hAnsi="Arial" w:cs="Arial"/>
                <w:b/>
                <w:bCs/>
              </w:rPr>
            </w:pPr>
            <w:r w:rsidRPr="00B2261B">
              <w:rPr>
                <w:rFonts w:ascii="Arial" w:hAnsi="Arial" w:cs="Arial"/>
                <w:b/>
                <w:bCs/>
                <w:sz w:val="22"/>
                <w:szCs w:val="22"/>
              </w:rPr>
              <w:t>Prime Contractor</w:t>
            </w:r>
          </w:p>
        </w:tc>
        <w:tc>
          <w:tcPr>
            <w:tcW w:w="5490" w:type="dxa"/>
          </w:tcPr>
          <w:p w:rsidR="00C2549E" w:rsidRPr="00B2261B" w:rsidRDefault="00C2549E" w:rsidP="001B4088">
            <w:pPr>
              <w:rPr>
                <w:rFonts w:ascii="Arial" w:hAnsi="Arial" w:cs="Arial"/>
                <w:b/>
                <w:bCs/>
              </w:rPr>
            </w:pPr>
            <w:r w:rsidRPr="00B2261B">
              <w:rPr>
                <w:rFonts w:ascii="Arial" w:hAnsi="Arial" w:cs="Arial"/>
                <w:b/>
                <w:bCs/>
                <w:sz w:val="22"/>
                <w:szCs w:val="22"/>
              </w:rPr>
              <w:t>Project Description</w:t>
            </w:r>
          </w:p>
        </w:tc>
        <w:tc>
          <w:tcPr>
            <w:tcW w:w="2790" w:type="dxa"/>
          </w:tcPr>
          <w:p w:rsidR="00C2549E" w:rsidRPr="00B2261B" w:rsidRDefault="00C2549E" w:rsidP="001B4088">
            <w:pPr>
              <w:pStyle w:val="Heading1"/>
              <w:rPr>
                <w:rFonts w:ascii="Arial" w:hAnsi="Arial" w:cs="Arial"/>
                <w:sz w:val="22"/>
              </w:rPr>
            </w:pPr>
            <w:r w:rsidRPr="00B2261B">
              <w:rPr>
                <w:rFonts w:ascii="Arial" w:hAnsi="Arial" w:cs="Arial"/>
                <w:sz w:val="22"/>
                <w:szCs w:val="22"/>
              </w:rPr>
              <w:t>S</w:t>
            </w:r>
            <w:r w:rsidR="001B4088" w:rsidRPr="00B2261B">
              <w:rPr>
                <w:rFonts w:ascii="Arial" w:hAnsi="Arial" w:cs="Arial"/>
                <w:caps w:val="0"/>
                <w:sz w:val="22"/>
                <w:szCs w:val="22"/>
              </w:rPr>
              <w:t xml:space="preserve">olicitation </w:t>
            </w:r>
            <w:r w:rsidRPr="00B2261B">
              <w:rPr>
                <w:rFonts w:ascii="Arial" w:hAnsi="Arial" w:cs="Arial"/>
                <w:sz w:val="22"/>
                <w:szCs w:val="22"/>
              </w:rPr>
              <w:t>N</w:t>
            </w:r>
            <w:r w:rsidR="001B4088" w:rsidRPr="001B4088">
              <w:rPr>
                <w:rFonts w:ascii="Arial" w:hAnsi="Arial" w:cs="Arial"/>
                <w:caps w:val="0"/>
                <w:sz w:val="22"/>
                <w:szCs w:val="22"/>
              </w:rPr>
              <w:t>umber</w:t>
            </w:r>
          </w:p>
        </w:tc>
      </w:tr>
      <w:tr w:rsidR="00C2549E" w:rsidRPr="003A53D0" w:rsidTr="001B4088">
        <w:trPr>
          <w:trHeight w:val="233"/>
        </w:trPr>
        <w:tc>
          <w:tcPr>
            <w:tcW w:w="2988" w:type="dxa"/>
          </w:tcPr>
          <w:p w:rsidR="00C2549E" w:rsidRPr="006360C4" w:rsidRDefault="00BC5E99" w:rsidP="001B4088">
            <w:pPr>
              <w:rPr>
                <w:rFonts w:ascii="Arial" w:hAnsi="Arial" w:cs="Arial"/>
                <w:b/>
              </w:rPr>
            </w:pPr>
            <w:r w:rsidRPr="006360C4">
              <w:rPr>
                <w:rFonts w:ascii="Arial" w:hAnsi="Arial" w:cs="Arial"/>
                <w:b/>
                <w:sz w:val="22"/>
                <w:szCs w:val="22"/>
              </w:rPr>
              <w:fldChar w:fldCharType="begin">
                <w:ffData>
                  <w:name w:val="Text1"/>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Pr="006360C4">
              <w:rPr>
                <w:rFonts w:ascii="Arial" w:hAnsi="Arial" w:cs="Arial"/>
                <w:b/>
                <w:sz w:val="22"/>
                <w:szCs w:val="22"/>
              </w:rPr>
              <w:fldChar w:fldCharType="end"/>
            </w:r>
          </w:p>
        </w:tc>
        <w:tc>
          <w:tcPr>
            <w:tcW w:w="5490" w:type="dxa"/>
          </w:tcPr>
          <w:p w:rsidR="00C2549E" w:rsidRPr="00417871" w:rsidRDefault="00BC5E99" w:rsidP="001B4088">
            <w:pPr>
              <w:rPr>
                <w:rFonts w:ascii="Arial" w:hAnsi="Arial" w:cs="Arial"/>
                <w:b/>
              </w:rPr>
            </w:pPr>
            <w:r w:rsidRPr="006360C4">
              <w:rPr>
                <w:rFonts w:ascii="Arial" w:hAnsi="Arial" w:cs="Arial"/>
                <w:b/>
                <w:sz w:val="22"/>
                <w:szCs w:val="22"/>
              </w:rPr>
              <w:fldChar w:fldCharType="begin">
                <w:ffData>
                  <w:name w:val="Text2"/>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 xml:space="preserve">Customer Service Center (CSC) </w:t>
            </w:r>
            <w:r w:rsidR="00121438" w:rsidRPr="006360C4">
              <w:rPr>
                <w:rFonts w:ascii="Arial" w:hAnsi="Arial" w:cs="Arial"/>
                <w:b/>
                <w:noProof/>
                <w:sz w:val="22"/>
                <w:szCs w:val="22"/>
              </w:rPr>
              <w:t>Services</w:t>
            </w:r>
            <w:r w:rsidRPr="006360C4">
              <w:rPr>
                <w:rFonts w:ascii="Arial" w:hAnsi="Arial" w:cs="Arial"/>
                <w:b/>
                <w:sz w:val="22"/>
                <w:szCs w:val="22"/>
              </w:rPr>
              <w:fldChar w:fldCharType="end"/>
            </w:r>
          </w:p>
        </w:tc>
        <w:tc>
          <w:tcPr>
            <w:tcW w:w="2790" w:type="dxa"/>
          </w:tcPr>
          <w:p w:rsidR="00C2549E" w:rsidRPr="006360C4" w:rsidRDefault="00BC5E99" w:rsidP="00F33349">
            <w:pPr>
              <w:rPr>
                <w:rFonts w:ascii="Arial" w:hAnsi="Arial" w:cs="Arial"/>
                <w:b/>
              </w:rPr>
            </w:pPr>
            <w:r w:rsidRPr="006360C4">
              <w:rPr>
                <w:rFonts w:ascii="Arial" w:hAnsi="Arial" w:cs="Arial"/>
                <w:b/>
                <w:sz w:val="22"/>
                <w:szCs w:val="22"/>
              </w:rPr>
              <w:fldChar w:fldCharType="begin">
                <w:ffData>
                  <w:name w:val="Text3"/>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OS/CSC-15-001-S</w:t>
            </w:r>
            <w:r w:rsidRPr="006360C4">
              <w:rPr>
                <w:rFonts w:ascii="Arial" w:hAnsi="Arial" w:cs="Arial"/>
                <w:b/>
                <w:sz w:val="22"/>
                <w:szCs w:val="22"/>
              </w:rPr>
              <w:fldChar w:fldCharType="end"/>
            </w:r>
          </w:p>
        </w:tc>
      </w:tr>
    </w:tbl>
    <w:p w:rsidR="00C2549E" w:rsidRPr="003A53D0" w:rsidRDefault="00C2549E" w:rsidP="00C2549E">
      <w:pPr>
        <w:rPr>
          <w:rFonts w:ascii="Arial" w:hAnsi="Arial" w:cs="Arial"/>
          <w:sz w:val="16"/>
          <w:szCs w:val="16"/>
        </w:rPr>
      </w:pPr>
    </w:p>
    <w:p w:rsidR="00C2549E" w:rsidRPr="003A53D0" w:rsidRDefault="00C2549E" w:rsidP="00C2549E">
      <w:pPr>
        <w:jc w:val="both"/>
        <w:rPr>
          <w:rFonts w:ascii="Arial" w:hAnsi="Arial" w:cs="Arial"/>
          <w:b/>
          <w:bCs/>
          <w:sz w:val="16"/>
          <w:szCs w:val="16"/>
        </w:rPr>
      </w:pPr>
      <w:r w:rsidRPr="003A53D0">
        <w:rPr>
          <w:rFonts w:ascii="Arial" w:hAnsi="Arial" w:cs="Arial"/>
          <w:bCs/>
          <w:sz w:val="20"/>
          <w:szCs w:val="20"/>
        </w:rPr>
        <w:t xml:space="preserve">Identify the </w:t>
      </w:r>
      <w:r>
        <w:rPr>
          <w:rFonts w:ascii="Arial" w:hAnsi="Arial" w:cs="Arial"/>
          <w:bCs/>
          <w:sz w:val="20"/>
          <w:szCs w:val="20"/>
        </w:rPr>
        <w:t>MBE</w:t>
      </w:r>
      <w:r w:rsidRPr="003A53D0">
        <w:rPr>
          <w:rFonts w:ascii="Arial" w:hAnsi="Arial" w:cs="Arial"/>
          <w:bCs/>
          <w:sz w:val="20"/>
          <w:szCs w:val="20"/>
        </w:rPr>
        <w:t xml:space="preserve"> Firms solicited to provide quotes for the Identified Items of Work made available for </w:t>
      </w:r>
      <w:r>
        <w:rPr>
          <w:rFonts w:ascii="Arial" w:hAnsi="Arial" w:cs="Arial"/>
          <w:bCs/>
          <w:sz w:val="20"/>
          <w:szCs w:val="20"/>
        </w:rPr>
        <w:t>MBE</w:t>
      </w:r>
      <w:r w:rsidRPr="003A53D0">
        <w:rPr>
          <w:rFonts w:ascii="Arial" w:hAnsi="Arial" w:cs="Arial"/>
          <w:bCs/>
          <w:sz w:val="20"/>
          <w:szCs w:val="20"/>
        </w:rPr>
        <w:t xml:space="preserve"> participation.  Include the name of the </w:t>
      </w:r>
      <w:r>
        <w:rPr>
          <w:rFonts w:ascii="Arial" w:hAnsi="Arial" w:cs="Arial"/>
          <w:bCs/>
          <w:sz w:val="20"/>
          <w:szCs w:val="20"/>
        </w:rPr>
        <w:t>MBE</w:t>
      </w:r>
      <w:r w:rsidRPr="003A53D0">
        <w:rPr>
          <w:rFonts w:ascii="Arial" w:hAnsi="Arial" w:cs="Arial"/>
          <w:bCs/>
          <w:sz w:val="20"/>
          <w:szCs w:val="20"/>
        </w:rPr>
        <w:t xml:space="preserve"> Firm solicited, items of work for which bids/quotes were solicited, date and manner of initial and follow-up solicitations, whether the </w:t>
      </w:r>
      <w:r>
        <w:rPr>
          <w:rFonts w:ascii="Arial" w:hAnsi="Arial" w:cs="Arial"/>
          <w:bCs/>
          <w:sz w:val="20"/>
          <w:szCs w:val="20"/>
        </w:rPr>
        <w:t>MBE</w:t>
      </w:r>
      <w:r w:rsidRPr="003A53D0">
        <w:rPr>
          <w:rFonts w:ascii="Arial" w:hAnsi="Arial" w:cs="Arial"/>
          <w:bCs/>
          <w:sz w:val="20"/>
          <w:szCs w:val="20"/>
        </w:rPr>
        <w:t xml:space="preserve"> provided a quote, and whether the </w:t>
      </w:r>
      <w:r>
        <w:rPr>
          <w:rFonts w:ascii="Arial" w:hAnsi="Arial" w:cs="Arial"/>
          <w:bCs/>
          <w:sz w:val="20"/>
          <w:szCs w:val="20"/>
        </w:rPr>
        <w:t>MBE</w:t>
      </w:r>
      <w:r w:rsidRPr="003A53D0">
        <w:rPr>
          <w:rFonts w:ascii="Arial" w:hAnsi="Arial" w:cs="Arial"/>
          <w:bCs/>
          <w:sz w:val="20"/>
          <w:szCs w:val="20"/>
        </w:rPr>
        <w:t xml:space="preserve"> is being used to meet the </w:t>
      </w:r>
      <w:r>
        <w:rPr>
          <w:rFonts w:ascii="Arial" w:hAnsi="Arial" w:cs="Arial"/>
          <w:bCs/>
          <w:sz w:val="20"/>
          <w:szCs w:val="20"/>
        </w:rPr>
        <w:t>MBE</w:t>
      </w:r>
      <w:r w:rsidRPr="003A53D0">
        <w:rPr>
          <w:rFonts w:ascii="Arial" w:hAnsi="Arial" w:cs="Arial"/>
          <w:bCs/>
          <w:sz w:val="20"/>
          <w:szCs w:val="20"/>
        </w:rPr>
        <w:t xml:space="preserve"> participation goal.  </w:t>
      </w:r>
      <w:r>
        <w:rPr>
          <w:rFonts w:ascii="Arial" w:hAnsi="Arial" w:cs="Arial"/>
          <w:bCs/>
          <w:sz w:val="20"/>
          <w:szCs w:val="20"/>
        </w:rPr>
        <w:t>MBE</w:t>
      </w:r>
      <w:r w:rsidRPr="003A53D0">
        <w:rPr>
          <w:rFonts w:ascii="Arial" w:hAnsi="Arial" w:cs="Arial"/>
          <w:bCs/>
          <w:sz w:val="20"/>
          <w:szCs w:val="20"/>
        </w:rPr>
        <w:t xml:space="preserve"> Firms used to meet the participation goal must be included on the </w:t>
      </w:r>
      <w:r w:rsidRPr="00FB25CC">
        <w:rPr>
          <w:rFonts w:ascii="Arial" w:hAnsi="Arial" w:cs="Arial"/>
          <w:b/>
          <w:bCs/>
          <w:sz w:val="20"/>
          <w:szCs w:val="20"/>
        </w:rPr>
        <w:t>MBE Participation Schedule</w:t>
      </w:r>
      <w:r w:rsidRPr="003A53D0">
        <w:rPr>
          <w:rFonts w:ascii="Arial" w:hAnsi="Arial" w:cs="Arial"/>
          <w:bCs/>
          <w:sz w:val="20"/>
          <w:szCs w:val="20"/>
        </w:rPr>
        <w:t>.  Note: If the procurement i</w:t>
      </w:r>
      <w:r w:rsidRPr="003A53D0">
        <w:rPr>
          <w:rFonts w:ascii="Arial" w:hAnsi="Arial" w:cs="Arial"/>
          <w:sz w:val="20"/>
          <w:szCs w:val="20"/>
        </w:rPr>
        <w:t xml:space="preserve">ncludes a list of the </w:t>
      </w:r>
      <w:r>
        <w:rPr>
          <w:rFonts w:ascii="Arial" w:hAnsi="Arial" w:cs="Arial"/>
          <w:sz w:val="20"/>
          <w:szCs w:val="20"/>
        </w:rPr>
        <w:t>MBE</w:t>
      </w:r>
      <w:r w:rsidRPr="003A53D0">
        <w:rPr>
          <w:rFonts w:ascii="Arial" w:hAnsi="Arial" w:cs="Arial"/>
          <w:sz w:val="20"/>
          <w:szCs w:val="20"/>
        </w:rPr>
        <w:t xml:space="preserve"> Firms identified during the goal setting process as potentially available to perform the items of work, the bidder/offeror should solicit all of those </w:t>
      </w:r>
      <w:r>
        <w:rPr>
          <w:rFonts w:ascii="Arial" w:hAnsi="Arial" w:cs="Arial"/>
          <w:sz w:val="20"/>
          <w:szCs w:val="20"/>
        </w:rPr>
        <w:t>MBE</w:t>
      </w:r>
      <w:r w:rsidRPr="003A53D0">
        <w:rPr>
          <w:rFonts w:ascii="Arial" w:hAnsi="Arial" w:cs="Arial"/>
          <w:sz w:val="20"/>
          <w:szCs w:val="20"/>
        </w:rPr>
        <w:t xml:space="preserve"> Firms or explain why a specific </w:t>
      </w:r>
      <w:r>
        <w:rPr>
          <w:rFonts w:ascii="Arial" w:hAnsi="Arial" w:cs="Arial"/>
          <w:sz w:val="20"/>
          <w:szCs w:val="20"/>
        </w:rPr>
        <w:t>MBE</w:t>
      </w:r>
      <w:r w:rsidRPr="003A53D0">
        <w:rPr>
          <w:rFonts w:ascii="Arial" w:hAnsi="Arial" w:cs="Arial"/>
          <w:sz w:val="20"/>
          <w:szCs w:val="20"/>
        </w:rPr>
        <w:t xml:space="preserve"> was not solicited.  If the bidder/offeror identifies additional </w:t>
      </w:r>
      <w:r>
        <w:rPr>
          <w:rFonts w:ascii="Arial" w:hAnsi="Arial" w:cs="Arial"/>
          <w:sz w:val="20"/>
          <w:szCs w:val="20"/>
        </w:rPr>
        <w:t>MBE</w:t>
      </w:r>
      <w:r w:rsidRPr="003A53D0">
        <w:rPr>
          <w:rFonts w:ascii="Arial" w:hAnsi="Arial" w:cs="Arial"/>
          <w:sz w:val="20"/>
          <w:szCs w:val="20"/>
        </w:rPr>
        <w:t xml:space="preserve"> Firms who may be available to perform Identified Items of Work, those additional </w:t>
      </w:r>
      <w:r>
        <w:rPr>
          <w:rFonts w:ascii="Arial" w:hAnsi="Arial" w:cs="Arial"/>
          <w:sz w:val="20"/>
          <w:szCs w:val="20"/>
        </w:rPr>
        <w:t>MBE</w:t>
      </w:r>
      <w:r w:rsidRPr="003A53D0">
        <w:rPr>
          <w:rFonts w:ascii="Arial" w:hAnsi="Arial" w:cs="Arial"/>
          <w:sz w:val="20"/>
          <w:szCs w:val="20"/>
        </w:rPr>
        <w:t xml:space="preserve"> Firms should </w:t>
      </w:r>
      <w:r>
        <w:rPr>
          <w:rFonts w:ascii="Arial" w:hAnsi="Arial" w:cs="Arial"/>
          <w:sz w:val="20"/>
          <w:szCs w:val="20"/>
        </w:rPr>
        <w:t xml:space="preserve">also </w:t>
      </w:r>
      <w:r w:rsidRPr="003A53D0">
        <w:rPr>
          <w:rFonts w:ascii="Arial" w:hAnsi="Arial" w:cs="Arial"/>
          <w:sz w:val="20"/>
          <w:szCs w:val="20"/>
        </w:rPr>
        <w:t xml:space="preserve">be included below.  Copies of all written solicitations and documentation of follow-up calls to </w:t>
      </w:r>
      <w:r>
        <w:rPr>
          <w:rFonts w:ascii="Arial" w:hAnsi="Arial" w:cs="Arial"/>
          <w:sz w:val="20"/>
          <w:szCs w:val="20"/>
        </w:rPr>
        <w:t>MBE</w:t>
      </w:r>
      <w:r w:rsidRPr="003A53D0">
        <w:rPr>
          <w:rFonts w:ascii="Arial" w:hAnsi="Arial" w:cs="Arial"/>
          <w:sz w:val="20"/>
          <w:szCs w:val="20"/>
        </w:rPr>
        <w:t xml:space="preserve"> Firms must be attached to this form.  </w:t>
      </w:r>
      <w:r>
        <w:rPr>
          <w:rFonts w:ascii="Arial" w:hAnsi="Arial" w:cs="Arial"/>
          <w:sz w:val="20"/>
          <w:szCs w:val="20"/>
        </w:rPr>
        <w:t xml:space="preserve">This list </w:t>
      </w:r>
      <w:r w:rsidRPr="000C1385">
        <w:rPr>
          <w:rFonts w:ascii="Arial" w:hAnsi="Arial" w:cs="Arial"/>
          <w:sz w:val="20"/>
          <w:szCs w:val="20"/>
        </w:rPr>
        <w:t>should be accompanied by a Minority Contractor U</w:t>
      </w:r>
      <w:r>
        <w:rPr>
          <w:rFonts w:ascii="Arial" w:hAnsi="Arial" w:cs="Arial"/>
          <w:sz w:val="20"/>
          <w:szCs w:val="20"/>
        </w:rPr>
        <w:t xml:space="preserve">navailability Certificate signed by the MBE contractor or </w:t>
      </w:r>
      <w:r w:rsidRPr="000C1385">
        <w:rPr>
          <w:rFonts w:ascii="Arial" w:hAnsi="Arial" w:cs="Arial"/>
          <w:sz w:val="20"/>
          <w:szCs w:val="20"/>
        </w:rPr>
        <w:t xml:space="preserve">a statement from the </w:t>
      </w:r>
      <w:r>
        <w:rPr>
          <w:rFonts w:ascii="Arial" w:hAnsi="Arial" w:cs="Arial"/>
          <w:sz w:val="20"/>
          <w:szCs w:val="20"/>
        </w:rPr>
        <w:t>bidder/offeror</w:t>
      </w:r>
      <w:r w:rsidRPr="000C1385">
        <w:rPr>
          <w:rFonts w:ascii="Arial" w:hAnsi="Arial" w:cs="Arial"/>
          <w:sz w:val="20"/>
          <w:szCs w:val="20"/>
        </w:rPr>
        <w:t xml:space="preserve"> that the </w:t>
      </w:r>
      <w:r>
        <w:rPr>
          <w:rFonts w:ascii="Arial" w:hAnsi="Arial" w:cs="Arial"/>
          <w:sz w:val="20"/>
          <w:szCs w:val="20"/>
        </w:rPr>
        <w:t>MBE contractor</w:t>
      </w:r>
      <w:r w:rsidRPr="000C1385">
        <w:rPr>
          <w:rFonts w:ascii="Arial" w:hAnsi="Arial" w:cs="Arial"/>
          <w:sz w:val="20"/>
          <w:szCs w:val="20"/>
        </w:rPr>
        <w:t xml:space="preserve"> refused to sign the </w:t>
      </w:r>
      <w:r w:rsidRPr="00FB25CC">
        <w:rPr>
          <w:rFonts w:ascii="Arial" w:hAnsi="Arial" w:cs="Arial"/>
          <w:b/>
          <w:sz w:val="20"/>
          <w:szCs w:val="20"/>
        </w:rPr>
        <w:t>Minority Contractor Unavailability Certificate</w:t>
      </w:r>
      <w:r>
        <w:rPr>
          <w:rFonts w:ascii="Arial" w:hAnsi="Arial" w:cs="Arial"/>
          <w:sz w:val="20"/>
          <w:szCs w:val="20"/>
        </w:rPr>
        <w:t xml:space="preserve"> </w:t>
      </w:r>
      <w:r w:rsidRPr="00FB25CC">
        <w:rPr>
          <w:rFonts w:ascii="Arial" w:hAnsi="Arial" w:cs="Arial"/>
          <w:b/>
          <w:sz w:val="20"/>
          <w:szCs w:val="20"/>
        </w:rPr>
        <w:t>(see Exhibit A to MBE Attachment D-1-B)</w:t>
      </w:r>
      <w:r w:rsidRPr="000C1385">
        <w:rPr>
          <w:rFonts w:ascii="Arial" w:hAnsi="Arial" w:cs="Arial"/>
          <w:sz w:val="20"/>
          <w:szCs w:val="20"/>
        </w:rPr>
        <w:t>.</w:t>
      </w:r>
      <w:r>
        <w:rPr>
          <w:rFonts w:ascii="Arial" w:hAnsi="Arial" w:cs="Arial"/>
          <w:sz w:val="20"/>
          <w:szCs w:val="20"/>
        </w:rPr>
        <w:t xml:space="preserve">  </w:t>
      </w:r>
      <w:r w:rsidRPr="003A53D0">
        <w:rPr>
          <w:rFonts w:ascii="Arial" w:hAnsi="Arial" w:cs="Arial"/>
          <w:sz w:val="20"/>
          <w:szCs w:val="20"/>
        </w:rPr>
        <w:t>If the bidder/offeror used a Non-</w:t>
      </w:r>
      <w:r>
        <w:rPr>
          <w:rFonts w:ascii="Arial" w:hAnsi="Arial" w:cs="Arial"/>
          <w:sz w:val="20"/>
          <w:szCs w:val="20"/>
        </w:rPr>
        <w:t>MBE</w:t>
      </w:r>
      <w:r w:rsidRPr="003A53D0">
        <w:rPr>
          <w:rFonts w:ascii="Arial" w:hAnsi="Arial" w:cs="Arial"/>
          <w:sz w:val="20"/>
          <w:szCs w:val="20"/>
        </w:rPr>
        <w:t xml:space="preserve"> or is self-performing the identified items of work, Part </w:t>
      </w:r>
      <w:r>
        <w:rPr>
          <w:rFonts w:ascii="Arial" w:hAnsi="Arial" w:cs="Arial"/>
          <w:sz w:val="20"/>
          <w:szCs w:val="20"/>
        </w:rPr>
        <w:t>3</w:t>
      </w:r>
      <w:r w:rsidRPr="003A53D0">
        <w:rPr>
          <w:rFonts w:ascii="Arial" w:hAnsi="Arial" w:cs="Arial"/>
          <w:sz w:val="20"/>
          <w:szCs w:val="20"/>
        </w:rPr>
        <w:t xml:space="preserve"> must be completed.</w:t>
      </w:r>
    </w:p>
    <w:p w:rsidR="00C2549E" w:rsidRPr="003A53D0" w:rsidRDefault="00C2549E" w:rsidP="00C2549E">
      <w:pPr>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2"/>
        <w:gridCol w:w="2062"/>
        <w:gridCol w:w="1393"/>
        <w:gridCol w:w="1390"/>
        <w:gridCol w:w="1483"/>
        <w:gridCol w:w="721"/>
        <w:gridCol w:w="719"/>
        <w:gridCol w:w="1474"/>
      </w:tblGrid>
      <w:tr w:rsidR="00C2549E" w:rsidRPr="003A53D0" w:rsidTr="001B4088">
        <w:trPr>
          <w:cantSplit/>
          <w:tblHeader/>
        </w:trPr>
        <w:tc>
          <w:tcPr>
            <w:tcW w:w="912"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Name of </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Identified </w:t>
            </w:r>
            <w:r>
              <w:rPr>
                <w:rFonts w:ascii="Arial Narrow" w:hAnsi="Arial Narrow" w:cs="Arial"/>
                <w:b/>
                <w:sz w:val="18"/>
                <w:szCs w:val="18"/>
              </w:rPr>
              <w:t>MBE</w:t>
            </w:r>
            <w:r w:rsidRPr="003A53D0">
              <w:rPr>
                <w:rFonts w:ascii="Arial Narrow" w:hAnsi="Arial Narrow" w:cs="Arial"/>
                <w:b/>
                <w:sz w:val="18"/>
                <w:szCs w:val="18"/>
              </w:rPr>
              <w:t xml:space="preserve"> Firm </w:t>
            </w:r>
            <w:r>
              <w:rPr>
                <w:rFonts w:ascii="Arial Narrow" w:hAnsi="Arial Narrow" w:cs="Arial"/>
                <w:b/>
                <w:sz w:val="18"/>
                <w:szCs w:val="18"/>
              </w:rPr>
              <w:t xml:space="preserve"> &amp; MBE Classification</w:t>
            </w:r>
          </w:p>
        </w:tc>
        <w:tc>
          <w:tcPr>
            <w:tcW w:w="912"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Describe Item of  Work Solicited</w:t>
            </w:r>
          </w:p>
        </w:tc>
        <w:tc>
          <w:tcPr>
            <w:tcW w:w="616"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Initial </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Solicitation</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Date &amp; Method</w:t>
            </w:r>
          </w:p>
        </w:tc>
        <w:tc>
          <w:tcPr>
            <w:tcW w:w="615"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Follow-up Solicitation</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Date &amp; Method</w:t>
            </w:r>
          </w:p>
        </w:tc>
        <w:tc>
          <w:tcPr>
            <w:tcW w:w="656"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Details for </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Follow-up Calls </w:t>
            </w:r>
          </w:p>
        </w:tc>
        <w:tc>
          <w:tcPr>
            <w:tcW w:w="319"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Quote</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Rec’d</w:t>
            </w:r>
          </w:p>
        </w:tc>
        <w:tc>
          <w:tcPr>
            <w:tcW w:w="318"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Quote</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Used</w:t>
            </w:r>
          </w:p>
        </w:tc>
        <w:tc>
          <w:tcPr>
            <w:tcW w:w="652"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Reason</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Quote Rejected </w:t>
            </w:r>
          </w:p>
        </w:tc>
      </w:tr>
      <w:tr w:rsidR="00C2549E" w:rsidRPr="003A53D0" w:rsidTr="001B4088">
        <w:trPr>
          <w:cantSplit/>
        </w:trPr>
        <w:tc>
          <w:tcPr>
            <w:tcW w:w="912" w:type="pct"/>
          </w:tcPr>
          <w:p w:rsidR="00C2549E" w:rsidRPr="00B145E3" w:rsidRDefault="00C2549E" w:rsidP="001B4088">
            <w:pPr>
              <w:rPr>
                <w:rFonts w:ascii="Arial" w:hAnsi="Arial" w:cs="Arial"/>
                <w:b/>
                <w:sz w:val="16"/>
                <w:szCs w:val="16"/>
              </w:rPr>
            </w:pPr>
            <w:r>
              <w:rPr>
                <w:rFonts w:ascii="Arial" w:hAnsi="Arial" w:cs="Arial"/>
                <w:b/>
                <w:sz w:val="16"/>
                <w:szCs w:val="16"/>
              </w:rPr>
              <w:t xml:space="preserve">Firm </w:t>
            </w:r>
            <w:r w:rsidRPr="00B145E3">
              <w:rPr>
                <w:rFonts w:ascii="Arial" w:hAnsi="Arial" w:cs="Arial"/>
                <w:b/>
                <w:sz w:val="16"/>
                <w:szCs w:val="16"/>
              </w:rPr>
              <w:t>N</w:t>
            </w:r>
            <w:r>
              <w:rPr>
                <w:rFonts w:ascii="Arial" w:hAnsi="Arial" w:cs="Arial"/>
                <w:b/>
                <w:sz w:val="16"/>
                <w:szCs w:val="16"/>
              </w:rPr>
              <w:t>ame</w:t>
            </w:r>
            <w:r w:rsidRPr="00B145E3">
              <w:rPr>
                <w:rFonts w:ascii="Arial" w:hAnsi="Arial" w:cs="Arial"/>
                <w:b/>
                <w:sz w:val="16"/>
                <w:szCs w:val="16"/>
              </w:rPr>
              <w:t>:</w:t>
            </w:r>
            <w:r>
              <w:rPr>
                <w:rFonts w:ascii="Arial" w:hAnsi="Arial" w:cs="Arial"/>
                <w:b/>
                <w:sz w:val="16"/>
                <w:szCs w:val="16"/>
              </w:rPr>
              <w:t xml:space="preserve">  </w:t>
            </w:r>
            <w:r w:rsidR="00BC5E99" w:rsidRPr="00B2261B">
              <w:rPr>
                <w:rFonts w:ascii="Arial" w:hAnsi="Arial" w:cs="Arial"/>
                <w:sz w:val="16"/>
                <w:szCs w:val="16"/>
                <w:u w:val="single"/>
              </w:rPr>
              <w:fldChar w:fldCharType="begin">
                <w:ffData>
                  <w:name w:val=""/>
                  <w:enabled/>
                  <w:calcOnExit w:val="0"/>
                  <w:textInput/>
                </w:ffData>
              </w:fldChar>
            </w:r>
            <w:r w:rsidRPr="00B2261B">
              <w:rPr>
                <w:rFonts w:ascii="Arial" w:hAnsi="Arial" w:cs="Arial"/>
                <w:sz w:val="16"/>
                <w:szCs w:val="16"/>
                <w:u w:val="single"/>
              </w:rPr>
              <w:instrText xml:space="preserve"> FORMTEXT </w:instrText>
            </w:r>
            <w:r w:rsidR="00BC5E99" w:rsidRPr="00B2261B">
              <w:rPr>
                <w:rFonts w:ascii="Arial" w:hAnsi="Arial" w:cs="Arial"/>
                <w:sz w:val="16"/>
                <w:szCs w:val="16"/>
                <w:u w:val="single"/>
              </w:rPr>
            </w:r>
            <w:r w:rsidR="00BC5E99" w:rsidRPr="00B2261B">
              <w:rPr>
                <w:rFonts w:ascii="Arial" w:hAnsi="Arial" w:cs="Arial"/>
                <w:sz w:val="16"/>
                <w:szCs w:val="16"/>
                <w:u w:val="single"/>
              </w:rPr>
              <w:fldChar w:fldCharType="separate"/>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00BC5E99" w:rsidRPr="00B2261B">
              <w:rPr>
                <w:rFonts w:ascii="Arial" w:hAnsi="Arial" w:cs="Arial"/>
                <w:sz w:val="16"/>
                <w:szCs w:val="16"/>
                <w:u w:val="single"/>
              </w:rPr>
              <w:fldChar w:fldCharType="end"/>
            </w:r>
          </w:p>
          <w:p w:rsidR="00C2549E" w:rsidRPr="009B4469" w:rsidRDefault="00C2549E" w:rsidP="001B4088">
            <w:pPr>
              <w:pBdr>
                <w:bottom w:val="single" w:sz="12" w:space="1" w:color="auto"/>
              </w:pBdr>
              <w:rPr>
                <w:rFonts w:ascii="Arial" w:hAnsi="Arial" w:cs="Arial"/>
                <w:sz w:val="16"/>
                <w:szCs w:val="16"/>
              </w:rPr>
            </w:pPr>
          </w:p>
          <w:p w:rsidR="00C2549E" w:rsidRPr="009B4469" w:rsidRDefault="00C2549E" w:rsidP="001B4088">
            <w:pPr>
              <w:rPr>
                <w:rFonts w:ascii="Arial" w:hAnsi="Arial" w:cs="Arial"/>
                <w:sz w:val="16"/>
                <w:szCs w:val="16"/>
              </w:rPr>
            </w:pPr>
          </w:p>
          <w:p w:rsidR="00C2549E" w:rsidRDefault="00C2549E" w:rsidP="001B4088">
            <w:pPr>
              <w:rPr>
                <w:rFonts w:ascii="Arial" w:hAnsi="Arial" w:cs="Arial"/>
                <w:b/>
                <w:bCs/>
                <w:sz w:val="16"/>
                <w:szCs w:val="16"/>
              </w:rPr>
            </w:pPr>
            <w:r>
              <w:rPr>
                <w:rFonts w:ascii="Arial" w:hAnsi="Arial" w:cs="Arial"/>
                <w:b/>
                <w:bCs/>
                <w:sz w:val="16"/>
                <w:szCs w:val="16"/>
              </w:rPr>
              <w:t>MBE Classification</w:t>
            </w:r>
          </w:p>
          <w:p w:rsidR="00C2549E" w:rsidRDefault="00C2549E" w:rsidP="001B4088">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Check only if requesting waiver of MBE subgoal.)</w:t>
            </w:r>
          </w:p>
          <w:p w:rsidR="00C2549E" w:rsidRPr="009B4469" w:rsidRDefault="00C2549E" w:rsidP="001B4088">
            <w:pPr>
              <w:rPr>
                <w:rFonts w:ascii="Arial" w:hAnsi="Arial" w:cs="Arial"/>
                <w:bCs/>
                <w:sz w:val="16"/>
                <w:szCs w:val="16"/>
              </w:rPr>
            </w:pP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African American-Owned</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Hispanic American- Owned </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Asian American-Owned</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Women-Owned</w:t>
            </w:r>
          </w:p>
          <w:p w:rsidR="00C2549E" w:rsidRPr="009B4469" w:rsidRDefault="00BC5E99" w:rsidP="001B4088">
            <w:pPr>
              <w:ind w:left="216" w:hanging="216"/>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Other MBE Classification</w:t>
            </w:r>
          </w:p>
          <w:p w:rsidR="00C2549E" w:rsidRPr="009B4469" w:rsidRDefault="00C2549E" w:rsidP="001B4088">
            <w:pPr>
              <w:rPr>
                <w:rFonts w:ascii="Arial" w:hAnsi="Arial" w:cs="Arial"/>
                <w:b/>
                <w:bCs/>
                <w:sz w:val="16"/>
                <w:szCs w:val="16"/>
              </w:rPr>
            </w:pPr>
            <w:r w:rsidRPr="009B4469">
              <w:rPr>
                <w:rFonts w:ascii="Arial" w:hAnsi="Arial" w:cs="Arial"/>
                <w:b/>
                <w:bCs/>
                <w:sz w:val="16"/>
                <w:szCs w:val="16"/>
              </w:rPr>
              <w:t>_______________</w:t>
            </w:r>
            <w:r>
              <w:rPr>
                <w:rFonts w:ascii="Arial" w:hAnsi="Arial" w:cs="Arial"/>
                <w:b/>
                <w:bCs/>
                <w:sz w:val="16"/>
                <w:szCs w:val="16"/>
              </w:rPr>
              <w:t>_____</w:t>
            </w:r>
          </w:p>
          <w:p w:rsidR="00C2549E" w:rsidRPr="003A53D0" w:rsidRDefault="00C2549E" w:rsidP="001B4088">
            <w:pPr>
              <w:jc w:val="both"/>
              <w:rPr>
                <w:rFonts w:ascii="Arial Narrow" w:hAnsi="Arial Narrow" w:cs="Arial"/>
                <w:sz w:val="18"/>
                <w:szCs w:val="18"/>
              </w:rPr>
            </w:pPr>
          </w:p>
        </w:tc>
        <w:tc>
          <w:tcPr>
            <w:tcW w:w="912" w:type="pct"/>
          </w:tcPr>
          <w:p w:rsidR="00C2549E" w:rsidRPr="003A53D0" w:rsidRDefault="00BC5E99" w:rsidP="001B4088">
            <w:pPr>
              <w:jc w:val="both"/>
              <w:rPr>
                <w:rFonts w:ascii="Arial Narrow" w:hAnsi="Arial Narrow" w:cs="Arial"/>
                <w:sz w:val="18"/>
                <w:szCs w:val="18"/>
              </w:rPr>
            </w:pPr>
            <w:r w:rsidRPr="00B2261B">
              <w:rPr>
                <w:rFonts w:ascii="Arial" w:hAnsi="Arial" w:cs="Arial"/>
                <w:sz w:val="16"/>
                <w:szCs w:val="16"/>
                <w:u w:val="single"/>
              </w:rPr>
              <w:fldChar w:fldCharType="begin">
                <w:ffData>
                  <w:name w:val=""/>
                  <w:enabled/>
                  <w:calcOnExit w:val="0"/>
                  <w:textInput/>
                </w:ffData>
              </w:fldChar>
            </w:r>
            <w:r w:rsidR="00C2549E" w:rsidRPr="00B2261B">
              <w:rPr>
                <w:rFonts w:ascii="Arial" w:hAnsi="Arial" w:cs="Arial"/>
                <w:sz w:val="16"/>
                <w:szCs w:val="16"/>
                <w:u w:val="single"/>
              </w:rPr>
              <w:instrText xml:space="preserve"> FORMTEXT </w:instrText>
            </w:r>
            <w:r w:rsidRPr="00B2261B">
              <w:rPr>
                <w:rFonts w:ascii="Arial" w:hAnsi="Arial" w:cs="Arial"/>
                <w:sz w:val="16"/>
                <w:szCs w:val="16"/>
                <w:u w:val="single"/>
              </w:rPr>
            </w:r>
            <w:r w:rsidRPr="00B2261B">
              <w:rPr>
                <w:rFonts w:ascii="Arial" w:hAnsi="Arial" w:cs="Arial"/>
                <w:sz w:val="16"/>
                <w:szCs w:val="16"/>
                <w:u w:val="single"/>
              </w:rPr>
              <w:fldChar w:fldCharType="separate"/>
            </w:r>
            <w:r w:rsidR="00C2549E" w:rsidRPr="00B2261B">
              <w:rPr>
                <w:rFonts w:ascii="Arial" w:hAnsi="Arial" w:cs="Arial"/>
                <w:noProof/>
                <w:sz w:val="16"/>
                <w:szCs w:val="16"/>
                <w:u w:val="single"/>
              </w:rPr>
              <w:t> </w:t>
            </w:r>
            <w:r w:rsidR="00C2549E" w:rsidRPr="00B2261B">
              <w:rPr>
                <w:rFonts w:ascii="Arial" w:hAnsi="Arial" w:cs="Arial"/>
                <w:noProof/>
                <w:sz w:val="16"/>
                <w:szCs w:val="16"/>
                <w:u w:val="single"/>
              </w:rPr>
              <w:t> </w:t>
            </w:r>
            <w:r w:rsidR="00C2549E" w:rsidRPr="00B2261B">
              <w:rPr>
                <w:rFonts w:ascii="Arial" w:hAnsi="Arial" w:cs="Arial"/>
                <w:noProof/>
                <w:sz w:val="16"/>
                <w:szCs w:val="16"/>
                <w:u w:val="single"/>
              </w:rPr>
              <w:t> </w:t>
            </w:r>
            <w:r w:rsidR="00C2549E" w:rsidRPr="00B2261B">
              <w:rPr>
                <w:rFonts w:ascii="Arial" w:hAnsi="Arial" w:cs="Arial"/>
                <w:noProof/>
                <w:sz w:val="16"/>
                <w:szCs w:val="16"/>
                <w:u w:val="single"/>
              </w:rPr>
              <w:t> </w:t>
            </w:r>
            <w:r w:rsidR="00C2549E" w:rsidRPr="00B2261B">
              <w:rPr>
                <w:rFonts w:ascii="Arial" w:hAnsi="Arial" w:cs="Arial"/>
                <w:noProof/>
                <w:sz w:val="16"/>
                <w:szCs w:val="16"/>
                <w:u w:val="single"/>
              </w:rPr>
              <w:t> </w:t>
            </w:r>
            <w:r w:rsidRPr="00B2261B">
              <w:rPr>
                <w:rFonts w:ascii="Arial" w:hAnsi="Arial" w:cs="Arial"/>
                <w:sz w:val="16"/>
                <w:szCs w:val="16"/>
                <w:u w:val="single"/>
              </w:rPr>
              <w:fldChar w:fldCharType="end"/>
            </w:r>
          </w:p>
        </w:tc>
        <w:tc>
          <w:tcPr>
            <w:tcW w:w="616" w:type="pct"/>
          </w:tcPr>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Date</w:t>
            </w:r>
            <w:r>
              <w:rPr>
                <w:rFonts w:ascii="Arial Narrow" w:hAnsi="Arial Narrow" w:cs="Arial"/>
                <w:sz w:val="18"/>
                <w:szCs w:val="18"/>
              </w:rPr>
              <w:t>:</w:t>
            </w:r>
            <w:r w:rsidRPr="003A53D0">
              <w:rPr>
                <w:rFonts w:ascii="Arial Narrow" w:hAnsi="Arial Narrow" w:cs="Arial"/>
                <w:sz w:val="18"/>
                <w:szCs w:val="18"/>
              </w:rPr>
              <w:t>:</w:t>
            </w:r>
            <w:r>
              <w:rPr>
                <w:rFonts w:ascii="Arial Narrow" w:hAnsi="Arial Narrow" w:cs="Arial"/>
                <w:sz w:val="18"/>
                <w:szCs w:val="18"/>
              </w:rPr>
              <w:t xml:space="preserv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Mail</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Facsimile</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Email</w:t>
            </w:r>
          </w:p>
        </w:tc>
        <w:tc>
          <w:tcPr>
            <w:tcW w:w="615" w:type="pct"/>
          </w:tcPr>
          <w:p w:rsidR="00C2549E" w:rsidRPr="003A53D0" w:rsidRDefault="00C2549E" w:rsidP="001B4088">
            <w:pPr>
              <w:rPr>
                <w:rFonts w:ascii="Arial Narrow" w:hAnsi="Arial Narrow" w:cs="Arial"/>
                <w:sz w:val="18"/>
                <w:szCs w:val="18"/>
              </w:rPr>
            </w:pPr>
            <w:r>
              <w:rPr>
                <w:rFonts w:ascii="Arial Narrow" w:hAnsi="Arial Narrow" w:cs="Arial"/>
                <w:sz w:val="18"/>
                <w:szCs w:val="18"/>
              </w:rPr>
              <w:t xml:space="preserve">Date: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Phone</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Mail</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Facsimile</w:t>
            </w:r>
          </w:p>
          <w:p w:rsidR="00C2549E" w:rsidRPr="003A53D0" w:rsidRDefault="00BC5E99" w:rsidP="001B4088">
            <w:pPr>
              <w:spacing w:after="120"/>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Email</w:t>
            </w:r>
          </w:p>
        </w:tc>
        <w:tc>
          <w:tcPr>
            <w:tcW w:w="656" w:type="pct"/>
          </w:tcPr>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Time of Call:</w:t>
            </w:r>
            <w:r>
              <w:rPr>
                <w:rFonts w:ascii="Arial Narrow" w:hAnsi="Arial Narrow" w:cs="Arial"/>
                <w:sz w:val="18"/>
                <w:szCs w:val="18"/>
              </w:rPr>
              <w:t xml:space="preserv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Pr>
                <w:rFonts w:ascii="Arial" w:hAnsi="Arial" w:cs="Arial"/>
                <w:bCs/>
                <w:sz w:val="16"/>
                <w:szCs w:val="16"/>
              </w:rPr>
              <w:t xml:space="preserve"> </w:t>
            </w:r>
            <w:r w:rsidR="00C2549E" w:rsidRPr="003A53D0">
              <w:rPr>
                <w:rFonts w:ascii="Arial Narrow" w:hAnsi="Arial Narrow" w:cs="Arial"/>
                <w:sz w:val="18"/>
                <w:szCs w:val="18"/>
              </w:rPr>
              <w:t xml:space="preserve">Spoke With: </w:t>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Left Message </w:t>
            </w:r>
          </w:p>
        </w:tc>
        <w:tc>
          <w:tcPr>
            <w:tcW w:w="319" w:type="pct"/>
          </w:tcPr>
          <w:p w:rsidR="00C2549E" w:rsidRDefault="00C2549E" w:rsidP="001B4088">
            <w:pPr>
              <w:rPr>
                <w:rFonts w:ascii="Arial" w:hAnsi="Arial" w:cs="Arial"/>
                <w:bCs/>
                <w:sz w:val="16"/>
                <w:szCs w:val="16"/>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Yes      </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w:t>
            </w:r>
          </w:p>
        </w:tc>
        <w:tc>
          <w:tcPr>
            <w:tcW w:w="318" w:type="pct"/>
          </w:tcPr>
          <w:p w:rsidR="00C2549E" w:rsidRDefault="00C2549E" w:rsidP="001B4088">
            <w:pPr>
              <w:rPr>
                <w:rFonts w:ascii="Arial" w:hAnsi="Arial" w:cs="Arial"/>
                <w:bCs/>
                <w:sz w:val="16"/>
                <w:szCs w:val="16"/>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Yes      </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w:t>
            </w:r>
          </w:p>
        </w:tc>
        <w:tc>
          <w:tcPr>
            <w:tcW w:w="652" w:type="pct"/>
          </w:tcPr>
          <w:p w:rsidR="00C2549E" w:rsidRDefault="00C2549E" w:rsidP="001B4088">
            <w:pPr>
              <w:rPr>
                <w:rFonts w:ascii="Arial Narrow" w:hAnsi="Arial Narrow" w:cs="Arial"/>
                <w:sz w:val="18"/>
                <w:szCs w:val="18"/>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Used Other </w:t>
            </w:r>
            <w:r w:rsidR="00C2549E">
              <w:rPr>
                <w:rFonts w:ascii="Arial Narrow" w:hAnsi="Arial Narrow" w:cs="Arial"/>
                <w:sz w:val="18"/>
                <w:szCs w:val="18"/>
              </w:rPr>
              <w:t xml:space="preserve">          </w:t>
            </w:r>
          </w:p>
          <w:p w:rsidR="00C2549E" w:rsidRPr="003A53D0" w:rsidRDefault="00C2549E" w:rsidP="001B4088">
            <w:pPr>
              <w:rPr>
                <w:rFonts w:ascii="Arial Narrow" w:hAnsi="Arial Narrow" w:cs="Arial"/>
                <w:sz w:val="18"/>
                <w:szCs w:val="18"/>
              </w:rPr>
            </w:pPr>
            <w:r>
              <w:rPr>
                <w:rFonts w:ascii="Arial Narrow" w:hAnsi="Arial Narrow" w:cs="Arial"/>
                <w:sz w:val="18"/>
                <w:szCs w:val="18"/>
              </w:rPr>
              <w:t xml:space="preserve">      MBE</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Used Non-</w:t>
            </w:r>
            <w:r w:rsidR="00C2549E">
              <w:rPr>
                <w:rFonts w:ascii="Arial Narrow" w:hAnsi="Arial Narrow" w:cs="Arial"/>
                <w:sz w:val="18"/>
                <w:szCs w:val="18"/>
              </w:rPr>
              <w:t>MBE</w:t>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tc>
      </w:tr>
      <w:tr w:rsidR="00C2549E" w:rsidRPr="003A53D0" w:rsidTr="001B4088">
        <w:trPr>
          <w:cantSplit/>
        </w:trPr>
        <w:tc>
          <w:tcPr>
            <w:tcW w:w="912" w:type="pct"/>
          </w:tcPr>
          <w:p w:rsidR="00C2549E" w:rsidRPr="00B145E3" w:rsidRDefault="00C2549E" w:rsidP="001B4088">
            <w:pPr>
              <w:rPr>
                <w:rFonts w:ascii="Arial" w:hAnsi="Arial" w:cs="Arial"/>
                <w:b/>
                <w:sz w:val="16"/>
                <w:szCs w:val="16"/>
              </w:rPr>
            </w:pPr>
            <w:r>
              <w:rPr>
                <w:rFonts w:ascii="Arial" w:hAnsi="Arial" w:cs="Arial"/>
                <w:b/>
                <w:sz w:val="16"/>
                <w:szCs w:val="16"/>
              </w:rPr>
              <w:t xml:space="preserve">Firm </w:t>
            </w:r>
            <w:r w:rsidRPr="00B145E3">
              <w:rPr>
                <w:rFonts w:ascii="Arial" w:hAnsi="Arial" w:cs="Arial"/>
                <w:b/>
                <w:sz w:val="16"/>
                <w:szCs w:val="16"/>
              </w:rPr>
              <w:t>N</w:t>
            </w:r>
            <w:r>
              <w:rPr>
                <w:rFonts w:ascii="Arial" w:hAnsi="Arial" w:cs="Arial"/>
                <w:b/>
                <w:sz w:val="16"/>
                <w:szCs w:val="16"/>
              </w:rPr>
              <w:t>ame</w:t>
            </w:r>
            <w:r w:rsidRPr="00B145E3">
              <w:rPr>
                <w:rFonts w:ascii="Arial" w:hAnsi="Arial" w:cs="Arial"/>
                <w:b/>
                <w:sz w:val="16"/>
                <w:szCs w:val="16"/>
              </w:rPr>
              <w:t>:</w:t>
            </w:r>
            <w:r>
              <w:rPr>
                <w:rFonts w:ascii="Arial" w:hAnsi="Arial" w:cs="Arial"/>
                <w:b/>
                <w:sz w:val="16"/>
                <w:szCs w:val="16"/>
              </w:rPr>
              <w:t xml:space="preserve">  </w:t>
            </w:r>
            <w:r w:rsidR="00BC5E99" w:rsidRPr="00B2261B">
              <w:rPr>
                <w:rFonts w:ascii="Arial" w:hAnsi="Arial" w:cs="Arial"/>
                <w:sz w:val="16"/>
                <w:szCs w:val="16"/>
                <w:u w:val="single"/>
              </w:rPr>
              <w:fldChar w:fldCharType="begin">
                <w:ffData>
                  <w:name w:val=""/>
                  <w:enabled/>
                  <w:calcOnExit w:val="0"/>
                  <w:textInput/>
                </w:ffData>
              </w:fldChar>
            </w:r>
            <w:r w:rsidRPr="00B2261B">
              <w:rPr>
                <w:rFonts w:ascii="Arial" w:hAnsi="Arial" w:cs="Arial"/>
                <w:sz w:val="16"/>
                <w:szCs w:val="16"/>
                <w:u w:val="single"/>
              </w:rPr>
              <w:instrText xml:space="preserve"> FORMTEXT </w:instrText>
            </w:r>
            <w:r w:rsidR="00BC5E99" w:rsidRPr="00B2261B">
              <w:rPr>
                <w:rFonts w:ascii="Arial" w:hAnsi="Arial" w:cs="Arial"/>
                <w:sz w:val="16"/>
                <w:szCs w:val="16"/>
                <w:u w:val="single"/>
              </w:rPr>
            </w:r>
            <w:r w:rsidR="00BC5E99" w:rsidRPr="00B2261B">
              <w:rPr>
                <w:rFonts w:ascii="Arial" w:hAnsi="Arial" w:cs="Arial"/>
                <w:sz w:val="16"/>
                <w:szCs w:val="16"/>
                <w:u w:val="single"/>
              </w:rPr>
              <w:fldChar w:fldCharType="separate"/>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Pr="00B2261B">
              <w:rPr>
                <w:rFonts w:ascii="Arial" w:hAnsi="Arial" w:cs="Arial"/>
                <w:noProof/>
                <w:sz w:val="16"/>
                <w:szCs w:val="16"/>
                <w:u w:val="single"/>
              </w:rPr>
              <w:t> </w:t>
            </w:r>
            <w:r w:rsidR="00BC5E99" w:rsidRPr="00B2261B">
              <w:rPr>
                <w:rFonts w:ascii="Arial" w:hAnsi="Arial" w:cs="Arial"/>
                <w:sz w:val="16"/>
                <w:szCs w:val="16"/>
                <w:u w:val="single"/>
              </w:rPr>
              <w:fldChar w:fldCharType="end"/>
            </w:r>
          </w:p>
          <w:p w:rsidR="00C2549E" w:rsidRPr="009B4469" w:rsidRDefault="00C2549E" w:rsidP="001B4088">
            <w:pPr>
              <w:pBdr>
                <w:bottom w:val="single" w:sz="12" w:space="1" w:color="auto"/>
              </w:pBdr>
              <w:rPr>
                <w:rFonts w:ascii="Arial" w:hAnsi="Arial" w:cs="Arial"/>
                <w:sz w:val="16"/>
                <w:szCs w:val="16"/>
              </w:rPr>
            </w:pPr>
          </w:p>
          <w:p w:rsidR="00C2549E" w:rsidRPr="009B4469" w:rsidRDefault="00C2549E" w:rsidP="001B4088">
            <w:pPr>
              <w:rPr>
                <w:rFonts w:ascii="Arial" w:hAnsi="Arial" w:cs="Arial"/>
                <w:sz w:val="16"/>
                <w:szCs w:val="16"/>
              </w:rPr>
            </w:pPr>
          </w:p>
          <w:p w:rsidR="00C2549E" w:rsidRDefault="00C2549E" w:rsidP="001B4088">
            <w:pPr>
              <w:rPr>
                <w:rFonts w:ascii="Arial" w:hAnsi="Arial" w:cs="Arial"/>
                <w:b/>
                <w:bCs/>
                <w:sz w:val="16"/>
                <w:szCs w:val="16"/>
              </w:rPr>
            </w:pPr>
            <w:r>
              <w:rPr>
                <w:rFonts w:ascii="Arial" w:hAnsi="Arial" w:cs="Arial"/>
                <w:b/>
                <w:bCs/>
                <w:sz w:val="16"/>
                <w:szCs w:val="16"/>
              </w:rPr>
              <w:t>MBE Classification</w:t>
            </w:r>
          </w:p>
          <w:p w:rsidR="00C2549E" w:rsidRDefault="00C2549E" w:rsidP="001B4088">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Check only if requesting waiver of MBE subgoal.)</w:t>
            </w:r>
          </w:p>
          <w:p w:rsidR="00C2549E" w:rsidRPr="009B4469" w:rsidRDefault="00C2549E" w:rsidP="001B4088">
            <w:pPr>
              <w:rPr>
                <w:rFonts w:ascii="Arial" w:hAnsi="Arial" w:cs="Arial"/>
                <w:bCs/>
                <w:sz w:val="16"/>
                <w:szCs w:val="16"/>
              </w:rPr>
            </w:pP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African American-Owned</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Hispanic American- Owned </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Asian American-Owned</w:t>
            </w:r>
          </w:p>
          <w:p w:rsidR="00C2549E" w:rsidRPr="009B4469" w:rsidRDefault="00BC5E99" w:rsidP="001B4088">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Women-Owned</w:t>
            </w:r>
          </w:p>
          <w:p w:rsidR="00C2549E" w:rsidRPr="009B4469" w:rsidRDefault="00BC5E99" w:rsidP="001B4088">
            <w:pPr>
              <w:ind w:left="216" w:hanging="216"/>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9B4469">
              <w:rPr>
                <w:rFonts w:ascii="Arial" w:hAnsi="Arial" w:cs="Arial"/>
                <w:bCs/>
                <w:sz w:val="16"/>
                <w:szCs w:val="16"/>
              </w:rPr>
              <w:t xml:space="preserve"> Other MBE Classification</w:t>
            </w:r>
          </w:p>
          <w:p w:rsidR="00C2549E" w:rsidRPr="009B4469" w:rsidRDefault="00C2549E" w:rsidP="001B4088">
            <w:pPr>
              <w:rPr>
                <w:rFonts w:ascii="Arial" w:hAnsi="Arial" w:cs="Arial"/>
                <w:b/>
                <w:bCs/>
                <w:sz w:val="16"/>
                <w:szCs w:val="16"/>
              </w:rPr>
            </w:pPr>
            <w:r w:rsidRPr="009B4469">
              <w:rPr>
                <w:rFonts w:ascii="Arial" w:hAnsi="Arial" w:cs="Arial"/>
                <w:b/>
                <w:bCs/>
                <w:sz w:val="16"/>
                <w:szCs w:val="16"/>
              </w:rPr>
              <w:t>_______________</w:t>
            </w:r>
            <w:r>
              <w:rPr>
                <w:rFonts w:ascii="Arial" w:hAnsi="Arial" w:cs="Arial"/>
                <w:b/>
                <w:bCs/>
                <w:sz w:val="16"/>
                <w:szCs w:val="16"/>
              </w:rPr>
              <w:t>_____</w:t>
            </w:r>
          </w:p>
          <w:p w:rsidR="00C2549E" w:rsidRPr="003A53D0" w:rsidRDefault="00C2549E" w:rsidP="001B4088">
            <w:pPr>
              <w:jc w:val="both"/>
              <w:rPr>
                <w:rFonts w:ascii="Arial Narrow" w:hAnsi="Arial Narrow" w:cs="Arial"/>
                <w:sz w:val="18"/>
                <w:szCs w:val="18"/>
              </w:rPr>
            </w:pPr>
          </w:p>
        </w:tc>
        <w:tc>
          <w:tcPr>
            <w:tcW w:w="912" w:type="pct"/>
          </w:tcPr>
          <w:p w:rsidR="00C2549E" w:rsidRPr="003A53D0" w:rsidRDefault="00BC5E99" w:rsidP="001B4088">
            <w:pPr>
              <w:jc w:val="both"/>
              <w:rPr>
                <w:rFonts w:ascii="Arial Narrow" w:hAnsi="Arial Narrow" w:cs="Arial"/>
                <w:sz w:val="18"/>
                <w:szCs w:val="18"/>
              </w:rPr>
            </w:pPr>
            <w:r w:rsidRPr="00B2261B">
              <w:rPr>
                <w:rFonts w:ascii="Arial" w:hAnsi="Arial" w:cs="Arial"/>
                <w:sz w:val="16"/>
                <w:szCs w:val="16"/>
                <w:u w:val="single"/>
              </w:rPr>
              <w:fldChar w:fldCharType="begin">
                <w:ffData>
                  <w:name w:val=""/>
                  <w:enabled/>
                  <w:calcOnExit w:val="0"/>
                  <w:textInput/>
                </w:ffData>
              </w:fldChar>
            </w:r>
            <w:r w:rsidR="00C47387" w:rsidRPr="00B2261B">
              <w:rPr>
                <w:rFonts w:ascii="Arial" w:hAnsi="Arial" w:cs="Arial"/>
                <w:sz w:val="16"/>
                <w:szCs w:val="16"/>
                <w:u w:val="single"/>
              </w:rPr>
              <w:instrText xml:space="preserve"> FORMTEXT </w:instrText>
            </w:r>
            <w:r w:rsidRPr="00B2261B">
              <w:rPr>
                <w:rFonts w:ascii="Arial" w:hAnsi="Arial" w:cs="Arial"/>
                <w:sz w:val="16"/>
                <w:szCs w:val="16"/>
                <w:u w:val="single"/>
              </w:rPr>
            </w:r>
            <w:r w:rsidRPr="00B2261B">
              <w:rPr>
                <w:rFonts w:ascii="Arial" w:hAnsi="Arial" w:cs="Arial"/>
                <w:sz w:val="16"/>
                <w:szCs w:val="16"/>
                <w:u w:val="single"/>
              </w:rPr>
              <w:fldChar w:fldCharType="separate"/>
            </w:r>
            <w:r w:rsidR="00C47387" w:rsidRPr="00B2261B">
              <w:rPr>
                <w:rFonts w:ascii="Arial" w:hAnsi="Arial" w:cs="Arial"/>
                <w:noProof/>
                <w:sz w:val="16"/>
                <w:szCs w:val="16"/>
                <w:u w:val="single"/>
              </w:rPr>
              <w:t> </w:t>
            </w:r>
            <w:r w:rsidR="00C47387" w:rsidRPr="00B2261B">
              <w:rPr>
                <w:rFonts w:ascii="Arial" w:hAnsi="Arial" w:cs="Arial"/>
                <w:noProof/>
                <w:sz w:val="16"/>
                <w:szCs w:val="16"/>
                <w:u w:val="single"/>
              </w:rPr>
              <w:t> </w:t>
            </w:r>
            <w:r w:rsidR="00C47387" w:rsidRPr="00B2261B">
              <w:rPr>
                <w:rFonts w:ascii="Arial" w:hAnsi="Arial" w:cs="Arial"/>
                <w:noProof/>
                <w:sz w:val="16"/>
                <w:szCs w:val="16"/>
                <w:u w:val="single"/>
              </w:rPr>
              <w:t> </w:t>
            </w:r>
            <w:r w:rsidR="00C47387" w:rsidRPr="00B2261B">
              <w:rPr>
                <w:rFonts w:ascii="Arial" w:hAnsi="Arial" w:cs="Arial"/>
                <w:noProof/>
                <w:sz w:val="16"/>
                <w:szCs w:val="16"/>
                <w:u w:val="single"/>
              </w:rPr>
              <w:t> </w:t>
            </w:r>
            <w:r w:rsidR="00C47387" w:rsidRPr="00B2261B">
              <w:rPr>
                <w:rFonts w:ascii="Arial" w:hAnsi="Arial" w:cs="Arial"/>
                <w:noProof/>
                <w:sz w:val="16"/>
                <w:szCs w:val="16"/>
                <w:u w:val="single"/>
              </w:rPr>
              <w:t> </w:t>
            </w:r>
            <w:r w:rsidRPr="00B2261B">
              <w:rPr>
                <w:rFonts w:ascii="Arial" w:hAnsi="Arial" w:cs="Arial"/>
                <w:sz w:val="16"/>
                <w:szCs w:val="16"/>
                <w:u w:val="single"/>
              </w:rPr>
              <w:fldChar w:fldCharType="end"/>
            </w:r>
          </w:p>
        </w:tc>
        <w:tc>
          <w:tcPr>
            <w:tcW w:w="616" w:type="pct"/>
          </w:tcPr>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Date</w:t>
            </w:r>
            <w:r>
              <w:rPr>
                <w:rFonts w:ascii="Arial Narrow" w:hAnsi="Arial Narrow" w:cs="Arial"/>
                <w:sz w:val="18"/>
                <w:szCs w:val="18"/>
              </w:rPr>
              <w:t>:</w:t>
            </w:r>
            <w:r w:rsidRPr="003A53D0">
              <w:rPr>
                <w:rFonts w:ascii="Arial Narrow" w:hAnsi="Arial Narrow" w:cs="Arial"/>
                <w:sz w:val="18"/>
                <w:szCs w:val="18"/>
              </w:rPr>
              <w:t>:</w:t>
            </w:r>
            <w:r>
              <w:rPr>
                <w:rFonts w:ascii="Arial Narrow" w:hAnsi="Arial Narrow" w:cs="Arial"/>
                <w:sz w:val="18"/>
                <w:szCs w:val="18"/>
              </w:rPr>
              <w:t xml:space="preserv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Mail</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Facsimile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Email</w:t>
            </w:r>
          </w:p>
        </w:tc>
        <w:tc>
          <w:tcPr>
            <w:tcW w:w="615" w:type="pct"/>
          </w:tcPr>
          <w:p w:rsidR="00C2549E" w:rsidRPr="003A53D0" w:rsidRDefault="00C2549E" w:rsidP="001B4088">
            <w:pPr>
              <w:rPr>
                <w:rFonts w:ascii="Arial Narrow" w:hAnsi="Arial Narrow" w:cs="Arial"/>
                <w:sz w:val="18"/>
                <w:szCs w:val="18"/>
              </w:rPr>
            </w:pPr>
            <w:r>
              <w:rPr>
                <w:rFonts w:ascii="Arial Narrow" w:hAnsi="Arial Narrow" w:cs="Arial"/>
                <w:sz w:val="18"/>
                <w:szCs w:val="18"/>
              </w:rPr>
              <w:t xml:space="preserve">Date: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Phone</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Mail</w:t>
            </w:r>
          </w:p>
          <w:p w:rsidR="00C2549E" w:rsidRPr="003A53D0" w:rsidRDefault="00BC5E99" w:rsidP="001B4088">
            <w:pPr>
              <w:spacing w:after="120"/>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Facsimile</w:t>
            </w:r>
          </w:p>
          <w:p w:rsidR="00C2549E" w:rsidRPr="003A53D0" w:rsidRDefault="00BC5E99" w:rsidP="001B4088">
            <w:pPr>
              <w:spacing w:after="120"/>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Email</w:t>
            </w:r>
          </w:p>
        </w:tc>
        <w:tc>
          <w:tcPr>
            <w:tcW w:w="656" w:type="pct"/>
          </w:tcPr>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Time of Call:</w:t>
            </w:r>
            <w:r>
              <w:rPr>
                <w:rFonts w:ascii="Arial Narrow" w:hAnsi="Arial Narrow" w:cs="Arial"/>
                <w:sz w:val="18"/>
                <w:szCs w:val="18"/>
              </w:rPr>
              <w:t xml:space="preserve"> </w:t>
            </w:r>
            <w:r w:rsidR="00BC5E99" w:rsidRPr="00FB25CC">
              <w:rPr>
                <w:rFonts w:ascii="Arial" w:hAnsi="Arial" w:cs="Arial"/>
                <w:sz w:val="18"/>
                <w:szCs w:val="18"/>
                <w:u w:val="single"/>
              </w:rPr>
              <w:fldChar w:fldCharType="begin">
                <w:ffData>
                  <w:name w:val="Text2"/>
                  <w:enabled/>
                  <w:calcOnExit w:val="0"/>
                  <w:textInput/>
                </w:ffData>
              </w:fldChar>
            </w:r>
            <w:r w:rsidRPr="00FB25CC">
              <w:rPr>
                <w:rFonts w:ascii="Arial" w:hAnsi="Arial" w:cs="Arial"/>
                <w:sz w:val="18"/>
                <w:szCs w:val="18"/>
                <w:u w:val="single"/>
              </w:rPr>
              <w:instrText xml:space="preserve"> FORMTEXT </w:instrText>
            </w:r>
            <w:r w:rsidR="00BC5E99" w:rsidRPr="00FB25CC">
              <w:rPr>
                <w:rFonts w:ascii="Arial" w:hAnsi="Arial" w:cs="Arial"/>
                <w:sz w:val="18"/>
                <w:szCs w:val="18"/>
                <w:u w:val="single"/>
              </w:rPr>
            </w:r>
            <w:r w:rsidR="00BC5E99" w:rsidRPr="00FB25CC">
              <w:rPr>
                <w:rFonts w:ascii="Arial" w:hAnsi="Arial" w:cs="Arial"/>
                <w:sz w:val="18"/>
                <w:szCs w:val="18"/>
                <w:u w:val="single"/>
              </w:rPr>
              <w:fldChar w:fldCharType="separate"/>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Pr="00FB25CC">
              <w:rPr>
                <w:rFonts w:ascii="Arial" w:hAnsi="Arial" w:cs="Arial"/>
                <w:noProof/>
                <w:sz w:val="18"/>
                <w:szCs w:val="18"/>
                <w:u w:val="single"/>
              </w:rPr>
              <w:t> </w:t>
            </w:r>
            <w:r w:rsidR="00BC5E99" w:rsidRPr="00FB25CC">
              <w:rPr>
                <w:rFonts w:ascii="Arial" w:hAnsi="Arial" w:cs="Arial"/>
                <w:sz w:val="18"/>
                <w:szCs w:val="18"/>
                <w:u w:val="single"/>
              </w:rPr>
              <w:fldChar w:fldCharType="end"/>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Pr>
                <w:rFonts w:ascii="Arial" w:hAnsi="Arial" w:cs="Arial"/>
                <w:bCs/>
                <w:sz w:val="16"/>
                <w:szCs w:val="16"/>
              </w:rPr>
              <w:t xml:space="preserve"> </w:t>
            </w:r>
            <w:r w:rsidR="00C2549E" w:rsidRPr="003A53D0">
              <w:rPr>
                <w:rFonts w:ascii="Arial Narrow" w:hAnsi="Arial Narrow" w:cs="Arial"/>
                <w:sz w:val="18"/>
                <w:szCs w:val="18"/>
              </w:rPr>
              <w:t xml:space="preserve">Spoke With: </w:t>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Left Message </w:t>
            </w:r>
          </w:p>
        </w:tc>
        <w:tc>
          <w:tcPr>
            <w:tcW w:w="319" w:type="pct"/>
          </w:tcPr>
          <w:p w:rsidR="00C2549E" w:rsidRDefault="00C2549E" w:rsidP="001B4088">
            <w:pPr>
              <w:rPr>
                <w:rFonts w:ascii="Arial" w:hAnsi="Arial" w:cs="Arial"/>
                <w:bCs/>
                <w:sz w:val="16"/>
                <w:szCs w:val="16"/>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Yes      </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w:t>
            </w:r>
          </w:p>
        </w:tc>
        <w:tc>
          <w:tcPr>
            <w:tcW w:w="318" w:type="pct"/>
          </w:tcPr>
          <w:p w:rsidR="00C2549E" w:rsidRDefault="00C2549E" w:rsidP="001B4088">
            <w:pPr>
              <w:rPr>
                <w:rFonts w:ascii="Arial" w:hAnsi="Arial" w:cs="Arial"/>
                <w:bCs/>
                <w:sz w:val="16"/>
                <w:szCs w:val="16"/>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Yes      </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w:t>
            </w:r>
          </w:p>
        </w:tc>
        <w:tc>
          <w:tcPr>
            <w:tcW w:w="652" w:type="pct"/>
          </w:tcPr>
          <w:p w:rsidR="00C2549E" w:rsidRDefault="00C2549E" w:rsidP="001B4088">
            <w:pPr>
              <w:rPr>
                <w:rFonts w:ascii="Arial Narrow" w:hAnsi="Arial Narrow" w:cs="Arial"/>
                <w:sz w:val="18"/>
                <w:szCs w:val="18"/>
              </w:rPr>
            </w:pPr>
          </w:p>
          <w:p w:rsidR="00C2549E"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Used Other </w:t>
            </w:r>
            <w:r w:rsidR="00C2549E">
              <w:rPr>
                <w:rFonts w:ascii="Arial Narrow" w:hAnsi="Arial Narrow" w:cs="Arial"/>
                <w:sz w:val="18"/>
                <w:szCs w:val="18"/>
              </w:rPr>
              <w:t xml:space="preserve">          </w:t>
            </w:r>
          </w:p>
          <w:p w:rsidR="00C2549E" w:rsidRPr="003A53D0" w:rsidRDefault="00C2549E" w:rsidP="001B4088">
            <w:pPr>
              <w:rPr>
                <w:rFonts w:ascii="Arial Narrow" w:hAnsi="Arial Narrow" w:cs="Arial"/>
                <w:sz w:val="18"/>
                <w:szCs w:val="18"/>
              </w:rPr>
            </w:pPr>
            <w:r>
              <w:rPr>
                <w:rFonts w:ascii="Arial Narrow" w:hAnsi="Arial Narrow" w:cs="Arial"/>
                <w:sz w:val="18"/>
                <w:szCs w:val="18"/>
              </w:rPr>
              <w:t xml:space="preserve">      MBE</w:t>
            </w:r>
          </w:p>
          <w:p w:rsidR="00C2549E"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Used Non-</w:t>
            </w:r>
            <w:r w:rsidR="00C2549E">
              <w:rPr>
                <w:rFonts w:ascii="Arial Narrow" w:hAnsi="Arial Narrow" w:cs="Arial"/>
                <w:sz w:val="18"/>
                <w:szCs w:val="18"/>
              </w:rPr>
              <w:t>MBE</w:t>
            </w:r>
          </w:p>
          <w:p w:rsidR="00C2549E" w:rsidRPr="003A53D0" w:rsidRDefault="00C2549E" w:rsidP="001B4088">
            <w:pPr>
              <w:rPr>
                <w:rFonts w:ascii="Arial Narrow" w:hAnsi="Arial Narrow" w:cs="Arial"/>
                <w:sz w:val="18"/>
                <w:szCs w:val="18"/>
              </w:rPr>
            </w:pP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tc>
      </w:tr>
    </w:tbl>
    <w:p w:rsidR="00C2549E" w:rsidRPr="003A53D0" w:rsidRDefault="00BC5E99" w:rsidP="00C2549E">
      <w:pPr>
        <w:pStyle w:val="BodyText2"/>
        <w:jc w:val="left"/>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00C2549E" w:rsidRPr="003A53D0">
        <w:rPr>
          <w:rFonts w:ascii="Arial" w:hAnsi="Arial" w:cs="Arial"/>
          <w:bCs/>
          <w:sz w:val="18"/>
          <w:szCs w:val="20"/>
        </w:rPr>
        <w:instrText xml:space="preserve"> FORMCHECKBOX </w:instrText>
      </w:r>
      <w:r>
        <w:rPr>
          <w:rFonts w:ascii="Arial" w:hAnsi="Arial" w:cs="Arial"/>
          <w:bCs/>
          <w:sz w:val="18"/>
          <w:szCs w:val="20"/>
        </w:rPr>
      </w:r>
      <w:r>
        <w:rPr>
          <w:rFonts w:ascii="Arial" w:hAnsi="Arial" w:cs="Arial"/>
          <w:bCs/>
          <w:sz w:val="18"/>
          <w:szCs w:val="20"/>
        </w:rPr>
        <w:fldChar w:fldCharType="separate"/>
      </w:r>
      <w:r w:rsidRPr="003A53D0">
        <w:rPr>
          <w:rFonts w:ascii="Arial" w:hAnsi="Arial" w:cs="Arial"/>
          <w:bCs/>
          <w:sz w:val="18"/>
          <w:szCs w:val="20"/>
        </w:rPr>
        <w:fldChar w:fldCharType="end"/>
      </w:r>
      <w:r w:rsidR="00C2549E" w:rsidRPr="003A53D0">
        <w:rPr>
          <w:rFonts w:ascii="Arial" w:hAnsi="Arial" w:cs="Arial"/>
          <w:bCs/>
          <w:sz w:val="18"/>
          <w:szCs w:val="20"/>
        </w:rPr>
        <w:t>Please check if Additional Sheets are attached.</w:t>
      </w:r>
    </w:p>
    <w:p w:rsidR="00C47387" w:rsidRDefault="00C47387" w:rsidP="00C2549E">
      <w:pPr>
        <w:pStyle w:val="BodyText2"/>
        <w:jc w:val="center"/>
        <w:rPr>
          <w:rFonts w:ascii="Berlin Sans FB Demi" w:hAnsi="Berlin Sans FB Demi" w:cs="Arial"/>
          <w:b/>
          <w:smallCaps/>
          <w:sz w:val="28"/>
          <w:szCs w:val="28"/>
        </w:rPr>
        <w:sectPr w:rsidR="00C47387" w:rsidSect="00984982">
          <w:pgSz w:w="12240" w:h="15840" w:code="1"/>
          <w:pgMar w:top="720" w:right="576" w:bottom="720" w:left="576" w:header="576" w:footer="576" w:gutter="0"/>
          <w:cols w:space="720"/>
          <w:noEndnote/>
        </w:sectPr>
      </w:pPr>
    </w:p>
    <w:p w:rsidR="00C2549E" w:rsidRDefault="00C2549E" w:rsidP="00C2549E">
      <w:pPr>
        <w:pStyle w:val="BodyText2"/>
        <w:jc w:val="center"/>
        <w:rPr>
          <w:rFonts w:ascii="Berlin Sans FB Demi" w:hAnsi="Berlin Sans FB Demi" w:cs="Arial"/>
          <w:b/>
          <w:smallCaps/>
        </w:rPr>
      </w:pPr>
      <w:r w:rsidRPr="00E248B0">
        <w:rPr>
          <w:rFonts w:ascii="Berlin Sans FB Demi" w:hAnsi="Berlin Sans FB Demi" w:cs="Arial"/>
          <w:b/>
          <w:smallCaps/>
          <w:sz w:val="28"/>
          <w:szCs w:val="28"/>
        </w:rPr>
        <w:lastRenderedPageBreak/>
        <w:t>GOOD FAITH EFFORTS DOCUMENTATION</w:t>
      </w:r>
    </w:p>
    <w:p w:rsidR="00C2549E" w:rsidRPr="00E248B0" w:rsidRDefault="00C2549E" w:rsidP="00C2549E">
      <w:pPr>
        <w:pStyle w:val="BodyText2"/>
        <w:jc w:val="center"/>
        <w:rPr>
          <w:rFonts w:ascii="Berlin Sans FB Demi" w:hAnsi="Berlin Sans FB Demi" w:cs="Arial"/>
          <w:b/>
          <w:smallCaps/>
          <w:sz w:val="28"/>
          <w:szCs w:val="28"/>
        </w:rPr>
      </w:pPr>
      <w:r>
        <w:rPr>
          <w:rFonts w:ascii="Berlin Sans FB Demi" w:hAnsi="Berlin Sans FB Demi" w:cs="Arial"/>
          <w:b/>
          <w:smallCaps/>
        </w:rPr>
        <w:t>TO SUPPORT WAIVER REQUEST</w:t>
      </w:r>
    </w:p>
    <w:p w:rsidR="00C2549E" w:rsidRPr="003A53D0" w:rsidRDefault="00C2549E" w:rsidP="00C2549E">
      <w:pPr>
        <w:pStyle w:val="BodyText2"/>
        <w:jc w:val="center"/>
        <w:rPr>
          <w:rFonts w:ascii="Berlin Sans FB Demi" w:hAnsi="Berlin Sans FB Demi" w:cs="Arial"/>
          <w:b/>
          <w:smallCaps/>
        </w:rPr>
      </w:pPr>
    </w:p>
    <w:p w:rsidR="00C2549E" w:rsidRPr="003A53D0" w:rsidRDefault="00C2549E" w:rsidP="00C2549E">
      <w:pPr>
        <w:pStyle w:val="BodyText2"/>
        <w:jc w:val="center"/>
        <w:rPr>
          <w:rFonts w:ascii="Berlin Sans FB Demi" w:hAnsi="Berlin Sans FB Demi" w:cs="Arial"/>
          <w:b/>
          <w:smallCaps/>
          <w:sz w:val="32"/>
          <w:szCs w:val="32"/>
        </w:rPr>
      </w:pPr>
      <w:r w:rsidRPr="003A53D0">
        <w:rPr>
          <w:rFonts w:ascii="Berlin Sans FB Demi" w:hAnsi="Berlin Sans FB Demi" w:cs="Arial"/>
          <w:b/>
          <w:smallCaps/>
          <w:sz w:val="32"/>
          <w:szCs w:val="32"/>
        </w:rPr>
        <w:t xml:space="preserve">Part </w:t>
      </w:r>
      <w:r>
        <w:rPr>
          <w:rFonts w:ascii="Berlin Sans FB Demi" w:hAnsi="Berlin Sans FB Demi" w:cs="Arial"/>
          <w:b/>
          <w:smallCaps/>
          <w:sz w:val="32"/>
          <w:szCs w:val="32"/>
        </w:rPr>
        <w:t>3</w:t>
      </w:r>
      <w:r w:rsidRPr="003A53D0">
        <w:rPr>
          <w:rFonts w:ascii="Berlin Sans FB Demi" w:hAnsi="Berlin Sans FB Demi" w:cs="Arial"/>
          <w:b/>
          <w:smallCaps/>
          <w:sz w:val="32"/>
          <w:szCs w:val="32"/>
        </w:rPr>
        <w:t xml:space="preserve"> – additional information regarding rejected </w:t>
      </w:r>
      <w:r>
        <w:rPr>
          <w:rFonts w:ascii="Berlin Sans FB Demi" w:hAnsi="Berlin Sans FB Demi" w:cs="Arial"/>
          <w:b/>
          <w:smallCaps/>
          <w:sz w:val="32"/>
          <w:szCs w:val="32"/>
        </w:rPr>
        <w:t>MBE</w:t>
      </w:r>
      <w:r w:rsidRPr="003A53D0">
        <w:rPr>
          <w:rFonts w:ascii="Berlin Sans FB Demi" w:hAnsi="Berlin Sans FB Demi" w:cs="Arial"/>
          <w:b/>
          <w:smallCaps/>
          <w:sz w:val="32"/>
          <w:szCs w:val="32"/>
        </w:rPr>
        <w:t xml:space="preserve"> quotes</w:t>
      </w:r>
    </w:p>
    <w:p w:rsidR="00C2549E" w:rsidRPr="003A53D0" w:rsidRDefault="00C2549E" w:rsidP="00C2549E">
      <w:pPr>
        <w:pStyle w:val="BodyText2"/>
        <w:jc w:val="center"/>
        <w:rPr>
          <w:rFonts w:ascii="Arial" w:hAnsi="Arial" w:cs="Arial"/>
          <w:b/>
          <w:smallCaps/>
          <w:u w:val="single"/>
        </w:rPr>
      </w:pPr>
    </w:p>
    <w:p w:rsidR="00C2549E" w:rsidRPr="001B4088" w:rsidRDefault="00C2549E" w:rsidP="00C2549E">
      <w:pPr>
        <w:pStyle w:val="BodyText2"/>
        <w:jc w:val="center"/>
        <w:rPr>
          <w:rFonts w:ascii="Arial" w:hAnsi="Arial" w:cs="Arial"/>
          <w:b/>
          <w:smallCaps/>
          <w:sz w:val="24"/>
        </w:rPr>
      </w:pPr>
      <w:r w:rsidRPr="001B4088">
        <w:rPr>
          <w:rFonts w:ascii="Arial" w:hAnsi="Arial" w:cs="Arial"/>
          <w:b/>
          <w:smallCaps/>
          <w:sz w:val="24"/>
        </w:rPr>
        <w:t xml:space="preserve">Page </w:t>
      </w:r>
      <w:r w:rsidR="00BC5E99" w:rsidRPr="001B4088">
        <w:rPr>
          <w:rFonts w:ascii="Arial" w:hAnsi="Arial" w:cs="Arial"/>
          <w:sz w:val="24"/>
          <w:u w:val="single"/>
        </w:rPr>
        <w:fldChar w:fldCharType="begin">
          <w:ffData>
            <w:name w:val=""/>
            <w:enabled/>
            <w:calcOnExit w:val="0"/>
            <w:textInput/>
          </w:ffData>
        </w:fldChar>
      </w:r>
      <w:r w:rsidRPr="001B4088">
        <w:rPr>
          <w:rFonts w:ascii="Arial" w:hAnsi="Arial" w:cs="Arial"/>
          <w:sz w:val="24"/>
          <w:u w:val="single"/>
        </w:rPr>
        <w:instrText xml:space="preserve"> FORMTEXT </w:instrText>
      </w:r>
      <w:r w:rsidR="00BC5E99" w:rsidRPr="001B4088">
        <w:rPr>
          <w:rFonts w:ascii="Arial" w:hAnsi="Arial" w:cs="Arial"/>
          <w:sz w:val="24"/>
          <w:u w:val="single"/>
        </w:rPr>
      </w:r>
      <w:r w:rsidR="00BC5E99" w:rsidRPr="001B4088">
        <w:rPr>
          <w:rFonts w:ascii="Arial" w:hAnsi="Arial" w:cs="Arial"/>
          <w:sz w:val="24"/>
          <w:u w:val="single"/>
        </w:rPr>
        <w:fldChar w:fldCharType="separate"/>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00BC5E99" w:rsidRPr="001B4088">
        <w:rPr>
          <w:rFonts w:ascii="Arial" w:hAnsi="Arial" w:cs="Arial"/>
          <w:sz w:val="24"/>
          <w:u w:val="single"/>
        </w:rPr>
        <w:fldChar w:fldCharType="end"/>
      </w:r>
      <w:r w:rsidRPr="001B4088">
        <w:rPr>
          <w:rFonts w:ascii="Arial" w:hAnsi="Arial" w:cs="Arial"/>
          <w:b/>
          <w:smallCaps/>
          <w:sz w:val="24"/>
        </w:rPr>
        <w:t xml:space="preserve"> of </w:t>
      </w:r>
      <w:r w:rsidR="00BC5E99" w:rsidRPr="001B4088">
        <w:rPr>
          <w:rFonts w:ascii="Arial" w:hAnsi="Arial" w:cs="Arial"/>
          <w:sz w:val="24"/>
          <w:u w:val="single"/>
        </w:rPr>
        <w:fldChar w:fldCharType="begin">
          <w:ffData>
            <w:name w:val=""/>
            <w:enabled/>
            <w:calcOnExit w:val="0"/>
            <w:textInput/>
          </w:ffData>
        </w:fldChar>
      </w:r>
      <w:r w:rsidRPr="001B4088">
        <w:rPr>
          <w:rFonts w:ascii="Arial" w:hAnsi="Arial" w:cs="Arial"/>
          <w:sz w:val="24"/>
          <w:u w:val="single"/>
        </w:rPr>
        <w:instrText xml:space="preserve"> FORMTEXT </w:instrText>
      </w:r>
      <w:r w:rsidR="00BC5E99" w:rsidRPr="001B4088">
        <w:rPr>
          <w:rFonts w:ascii="Arial" w:hAnsi="Arial" w:cs="Arial"/>
          <w:sz w:val="24"/>
          <w:u w:val="single"/>
        </w:rPr>
      </w:r>
      <w:r w:rsidR="00BC5E99" w:rsidRPr="001B4088">
        <w:rPr>
          <w:rFonts w:ascii="Arial" w:hAnsi="Arial" w:cs="Arial"/>
          <w:sz w:val="24"/>
          <w:u w:val="single"/>
        </w:rPr>
        <w:fldChar w:fldCharType="separate"/>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Pr="001B4088">
        <w:rPr>
          <w:rFonts w:ascii="Arial" w:hAnsi="Arial" w:cs="Arial"/>
          <w:noProof/>
          <w:sz w:val="24"/>
          <w:u w:val="single"/>
        </w:rPr>
        <w:t> </w:t>
      </w:r>
      <w:r w:rsidR="00BC5E99" w:rsidRPr="001B4088">
        <w:rPr>
          <w:rFonts w:ascii="Arial" w:hAnsi="Arial" w:cs="Arial"/>
          <w:sz w:val="24"/>
          <w:u w:val="single"/>
        </w:rPr>
        <w:fldChar w:fldCharType="end"/>
      </w:r>
    </w:p>
    <w:p w:rsidR="00C2549E" w:rsidRPr="003A53D0" w:rsidRDefault="00C2549E" w:rsidP="00C2549E">
      <w:pPr>
        <w:pStyle w:val="BodyText2"/>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00"/>
        <w:gridCol w:w="2880"/>
      </w:tblGrid>
      <w:tr w:rsidR="00C2549E" w:rsidRPr="003A53D0" w:rsidTr="001B4088">
        <w:tc>
          <w:tcPr>
            <w:tcW w:w="2988" w:type="dxa"/>
          </w:tcPr>
          <w:p w:rsidR="00C2549E" w:rsidRPr="00FB25CC" w:rsidRDefault="00C2549E" w:rsidP="001B4088">
            <w:pPr>
              <w:rPr>
                <w:rFonts w:ascii="Arial" w:hAnsi="Arial" w:cs="Arial"/>
                <w:b/>
                <w:bCs/>
              </w:rPr>
            </w:pPr>
            <w:r w:rsidRPr="00FB25CC">
              <w:rPr>
                <w:rFonts w:ascii="Arial" w:hAnsi="Arial" w:cs="Arial"/>
                <w:b/>
                <w:bCs/>
                <w:sz w:val="22"/>
                <w:szCs w:val="22"/>
              </w:rPr>
              <w:t>Prime Contractor</w:t>
            </w:r>
          </w:p>
        </w:tc>
        <w:tc>
          <w:tcPr>
            <w:tcW w:w="5400" w:type="dxa"/>
          </w:tcPr>
          <w:p w:rsidR="00C2549E" w:rsidRPr="00FB25CC" w:rsidRDefault="00C2549E" w:rsidP="001B4088">
            <w:pPr>
              <w:rPr>
                <w:rFonts w:ascii="Arial" w:hAnsi="Arial" w:cs="Arial"/>
                <w:b/>
                <w:bCs/>
              </w:rPr>
            </w:pPr>
            <w:r w:rsidRPr="00FB25CC">
              <w:rPr>
                <w:rFonts w:ascii="Arial" w:hAnsi="Arial" w:cs="Arial"/>
                <w:b/>
                <w:bCs/>
                <w:sz w:val="22"/>
                <w:szCs w:val="22"/>
              </w:rPr>
              <w:t>Project Description</w:t>
            </w:r>
          </w:p>
        </w:tc>
        <w:tc>
          <w:tcPr>
            <w:tcW w:w="2880" w:type="dxa"/>
          </w:tcPr>
          <w:p w:rsidR="00C2549E" w:rsidRPr="00FB25CC" w:rsidRDefault="00C2549E" w:rsidP="001B4088">
            <w:pPr>
              <w:pStyle w:val="Heading1"/>
              <w:rPr>
                <w:rFonts w:ascii="Arial" w:hAnsi="Arial" w:cs="Arial"/>
                <w:sz w:val="22"/>
              </w:rPr>
            </w:pPr>
            <w:r w:rsidRPr="00FB25CC">
              <w:rPr>
                <w:rFonts w:ascii="Arial" w:hAnsi="Arial" w:cs="Arial"/>
                <w:sz w:val="22"/>
                <w:szCs w:val="22"/>
              </w:rPr>
              <w:t>S</w:t>
            </w:r>
            <w:r w:rsidR="001B4088" w:rsidRPr="00FB25CC">
              <w:rPr>
                <w:rFonts w:ascii="Arial" w:hAnsi="Arial" w:cs="Arial"/>
                <w:caps w:val="0"/>
                <w:sz w:val="22"/>
                <w:szCs w:val="22"/>
              </w:rPr>
              <w:t>olicitation</w:t>
            </w:r>
            <w:r w:rsidRPr="00FB25CC">
              <w:rPr>
                <w:rFonts w:ascii="Arial" w:hAnsi="Arial" w:cs="Arial"/>
                <w:sz w:val="22"/>
                <w:szCs w:val="22"/>
              </w:rPr>
              <w:t xml:space="preserve"> </w:t>
            </w:r>
            <w:r w:rsidR="001B4088">
              <w:rPr>
                <w:rFonts w:ascii="Arial" w:hAnsi="Arial" w:cs="Arial"/>
                <w:sz w:val="22"/>
                <w:szCs w:val="22"/>
              </w:rPr>
              <w:t>N</w:t>
            </w:r>
            <w:r w:rsidR="001B4088" w:rsidRPr="00FB25CC">
              <w:rPr>
                <w:rFonts w:ascii="Arial" w:hAnsi="Arial" w:cs="Arial"/>
                <w:caps w:val="0"/>
                <w:sz w:val="22"/>
                <w:szCs w:val="22"/>
              </w:rPr>
              <w:t>umber</w:t>
            </w:r>
          </w:p>
        </w:tc>
      </w:tr>
      <w:tr w:rsidR="00C2549E" w:rsidRPr="003A53D0" w:rsidTr="001B4088">
        <w:trPr>
          <w:trHeight w:val="233"/>
        </w:trPr>
        <w:tc>
          <w:tcPr>
            <w:tcW w:w="2988" w:type="dxa"/>
          </w:tcPr>
          <w:p w:rsidR="00C2549E" w:rsidRPr="006360C4" w:rsidRDefault="00BC5E99" w:rsidP="001B4088">
            <w:pPr>
              <w:rPr>
                <w:rFonts w:ascii="Arial" w:hAnsi="Arial" w:cs="Arial"/>
                <w:b/>
              </w:rPr>
            </w:pPr>
            <w:r w:rsidRPr="006360C4">
              <w:rPr>
                <w:rFonts w:ascii="Arial" w:hAnsi="Arial" w:cs="Arial"/>
                <w:b/>
                <w:sz w:val="22"/>
                <w:szCs w:val="22"/>
              </w:rPr>
              <w:fldChar w:fldCharType="begin">
                <w:ffData>
                  <w:name w:val="Text1"/>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00C2549E" w:rsidRPr="006360C4">
              <w:rPr>
                <w:rFonts w:ascii="Arial" w:hAnsi="Arial" w:cs="Arial"/>
                <w:b/>
                <w:noProof/>
                <w:sz w:val="22"/>
                <w:szCs w:val="22"/>
              </w:rPr>
              <w:t> </w:t>
            </w:r>
            <w:r w:rsidRPr="006360C4">
              <w:rPr>
                <w:rFonts w:ascii="Arial" w:hAnsi="Arial" w:cs="Arial"/>
                <w:b/>
                <w:sz w:val="22"/>
                <w:szCs w:val="22"/>
              </w:rPr>
              <w:fldChar w:fldCharType="end"/>
            </w:r>
          </w:p>
        </w:tc>
        <w:tc>
          <w:tcPr>
            <w:tcW w:w="5400" w:type="dxa"/>
          </w:tcPr>
          <w:p w:rsidR="00C2549E" w:rsidRPr="00417871" w:rsidRDefault="00BC5E99" w:rsidP="001B4088">
            <w:pPr>
              <w:rPr>
                <w:rFonts w:ascii="Arial" w:hAnsi="Arial" w:cs="Arial"/>
                <w:b/>
              </w:rPr>
            </w:pPr>
            <w:r w:rsidRPr="006360C4">
              <w:rPr>
                <w:rFonts w:ascii="Arial" w:hAnsi="Arial" w:cs="Arial"/>
                <w:b/>
                <w:sz w:val="22"/>
                <w:szCs w:val="22"/>
              </w:rPr>
              <w:fldChar w:fldCharType="begin">
                <w:ffData>
                  <w:name w:val="Text2"/>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 xml:space="preserve">Customer Service Center (CSC) </w:t>
            </w:r>
            <w:r w:rsidR="00121438" w:rsidRPr="006360C4">
              <w:rPr>
                <w:rFonts w:ascii="Arial" w:hAnsi="Arial" w:cs="Arial"/>
                <w:b/>
                <w:noProof/>
                <w:sz w:val="22"/>
                <w:szCs w:val="22"/>
              </w:rPr>
              <w:t>Services</w:t>
            </w:r>
            <w:r w:rsidRPr="006360C4">
              <w:rPr>
                <w:rFonts w:ascii="Arial" w:hAnsi="Arial" w:cs="Arial"/>
                <w:b/>
                <w:sz w:val="22"/>
                <w:szCs w:val="22"/>
              </w:rPr>
              <w:fldChar w:fldCharType="end"/>
            </w:r>
          </w:p>
        </w:tc>
        <w:tc>
          <w:tcPr>
            <w:tcW w:w="2880" w:type="dxa"/>
          </w:tcPr>
          <w:p w:rsidR="00C2549E" w:rsidRPr="006360C4" w:rsidRDefault="00BC5E99" w:rsidP="00F33349">
            <w:pPr>
              <w:rPr>
                <w:rFonts w:ascii="Arial" w:hAnsi="Arial" w:cs="Arial"/>
                <w:b/>
              </w:rPr>
            </w:pPr>
            <w:r w:rsidRPr="006360C4">
              <w:rPr>
                <w:rFonts w:ascii="Arial" w:hAnsi="Arial" w:cs="Arial"/>
                <w:b/>
                <w:sz w:val="22"/>
                <w:szCs w:val="22"/>
              </w:rPr>
              <w:fldChar w:fldCharType="begin">
                <w:ffData>
                  <w:name w:val="Text3"/>
                  <w:enabled/>
                  <w:calcOnExit w:val="0"/>
                  <w:textInput/>
                </w:ffData>
              </w:fldChar>
            </w:r>
            <w:r w:rsidR="00C2549E" w:rsidRPr="006360C4">
              <w:rPr>
                <w:rFonts w:ascii="Arial" w:hAnsi="Arial" w:cs="Arial"/>
                <w:b/>
                <w:sz w:val="22"/>
                <w:szCs w:val="22"/>
              </w:rPr>
              <w:instrText xml:space="preserve"> FORMTEXT </w:instrText>
            </w:r>
            <w:r w:rsidRPr="006360C4">
              <w:rPr>
                <w:rFonts w:ascii="Arial" w:hAnsi="Arial" w:cs="Arial"/>
                <w:b/>
                <w:sz w:val="22"/>
                <w:szCs w:val="22"/>
              </w:rPr>
            </w:r>
            <w:r w:rsidRPr="006360C4">
              <w:rPr>
                <w:rFonts w:ascii="Arial" w:hAnsi="Arial" w:cs="Arial"/>
                <w:b/>
                <w:sz w:val="22"/>
                <w:szCs w:val="22"/>
              </w:rPr>
              <w:fldChar w:fldCharType="separate"/>
            </w:r>
            <w:r w:rsidR="00F33349" w:rsidRPr="006360C4">
              <w:rPr>
                <w:rFonts w:ascii="Arial" w:hAnsi="Arial" w:cs="Arial"/>
                <w:b/>
                <w:noProof/>
                <w:sz w:val="22"/>
                <w:szCs w:val="22"/>
              </w:rPr>
              <w:t>OS/CSC-15-001-S</w:t>
            </w:r>
            <w:r w:rsidRPr="006360C4">
              <w:rPr>
                <w:rFonts w:ascii="Arial" w:hAnsi="Arial" w:cs="Arial"/>
                <w:b/>
                <w:sz w:val="22"/>
                <w:szCs w:val="22"/>
              </w:rPr>
              <w:fldChar w:fldCharType="end"/>
            </w:r>
          </w:p>
        </w:tc>
      </w:tr>
    </w:tbl>
    <w:p w:rsidR="00C2549E" w:rsidRPr="003A53D0" w:rsidRDefault="00C2549E" w:rsidP="00C2549E">
      <w:pPr>
        <w:rPr>
          <w:rFonts w:ascii="Arial" w:hAnsi="Arial" w:cs="Arial"/>
          <w:sz w:val="16"/>
          <w:szCs w:val="16"/>
        </w:rPr>
      </w:pPr>
    </w:p>
    <w:p w:rsidR="00C2549E" w:rsidRPr="003A53D0" w:rsidRDefault="00C2549E" w:rsidP="00C2549E">
      <w:pPr>
        <w:jc w:val="both"/>
        <w:rPr>
          <w:rFonts w:ascii="Arial" w:hAnsi="Arial" w:cs="Arial"/>
          <w:sz w:val="20"/>
          <w:szCs w:val="20"/>
        </w:rPr>
      </w:pPr>
      <w:r w:rsidRPr="003A53D0">
        <w:rPr>
          <w:rFonts w:ascii="Arial" w:hAnsi="Arial" w:cs="Arial"/>
          <w:sz w:val="20"/>
          <w:szCs w:val="20"/>
        </w:rPr>
        <w:t xml:space="preserve">This form must be completed if Part </w:t>
      </w:r>
      <w:r>
        <w:rPr>
          <w:rFonts w:ascii="Arial" w:hAnsi="Arial" w:cs="Arial"/>
          <w:sz w:val="20"/>
          <w:szCs w:val="20"/>
        </w:rPr>
        <w:t>2</w:t>
      </w:r>
      <w:r w:rsidRPr="003A53D0">
        <w:rPr>
          <w:rFonts w:ascii="Arial" w:hAnsi="Arial" w:cs="Arial"/>
          <w:sz w:val="20"/>
          <w:szCs w:val="20"/>
        </w:rPr>
        <w:t xml:space="preserve"> indicates that a </w:t>
      </w:r>
      <w:r>
        <w:rPr>
          <w:rFonts w:ascii="Arial" w:hAnsi="Arial" w:cs="Arial"/>
          <w:sz w:val="20"/>
          <w:szCs w:val="20"/>
        </w:rPr>
        <w:t>MBE</w:t>
      </w:r>
      <w:r w:rsidRPr="003A53D0">
        <w:rPr>
          <w:rFonts w:ascii="Arial" w:hAnsi="Arial" w:cs="Arial"/>
          <w:sz w:val="20"/>
          <w:szCs w:val="20"/>
        </w:rPr>
        <w:t xml:space="preserve"> quote was rejected because the bidder/offeror is using a Non-</w:t>
      </w:r>
      <w:r>
        <w:rPr>
          <w:rFonts w:ascii="Arial" w:hAnsi="Arial" w:cs="Arial"/>
          <w:sz w:val="20"/>
          <w:szCs w:val="20"/>
        </w:rPr>
        <w:t>MBE</w:t>
      </w:r>
      <w:r w:rsidRPr="003A53D0">
        <w:rPr>
          <w:rFonts w:ascii="Arial" w:hAnsi="Arial" w:cs="Arial"/>
          <w:sz w:val="20"/>
          <w:szCs w:val="20"/>
        </w:rPr>
        <w:t xml:space="preserve"> or is self-performing the Identified Items of Work.</w:t>
      </w:r>
      <w:r w:rsidRPr="003A53D0">
        <w:rPr>
          <w:rFonts w:ascii="Arial" w:hAnsi="Arial" w:cs="Arial"/>
          <w:bCs/>
          <w:sz w:val="20"/>
          <w:szCs w:val="20"/>
        </w:rPr>
        <w:t xml:space="preserve">  Provide the Identified Items Work, indicate whether the work will be self-performed or performed by a Non-</w:t>
      </w:r>
      <w:r>
        <w:rPr>
          <w:rFonts w:ascii="Arial" w:hAnsi="Arial" w:cs="Arial"/>
          <w:bCs/>
          <w:sz w:val="20"/>
          <w:szCs w:val="20"/>
        </w:rPr>
        <w:t>MBE</w:t>
      </w:r>
      <w:r w:rsidRPr="003A53D0">
        <w:rPr>
          <w:rFonts w:ascii="Arial" w:hAnsi="Arial" w:cs="Arial"/>
          <w:bCs/>
          <w:sz w:val="20"/>
          <w:szCs w:val="20"/>
        </w:rPr>
        <w:t>, and if applicable, state the name of the Non-</w:t>
      </w:r>
      <w:r>
        <w:rPr>
          <w:rFonts w:ascii="Arial" w:hAnsi="Arial" w:cs="Arial"/>
          <w:bCs/>
          <w:sz w:val="20"/>
          <w:szCs w:val="20"/>
        </w:rPr>
        <w:t>MBE</w:t>
      </w:r>
      <w:r w:rsidRPr="003A53D0">
        <w:rPr>
          <w:rFonts w:ascii="Arial" w:hAnsi="Arial" w:cs="Arial"/>
          <w:bCs/>
          <w:sz w:val="20"/>
          <w:szCs w:val="20"/>
        </w:rPr>
        <w:t xml:space="preserve">.  Also include the names of all </w:t>
      </w:r>
      <w:r>
        <w:rPr>
          <w:rFonts w:ascii="Arial" w:hAnsi="Arial" w:cs="Arial"/>
          <w:bCs/>
          <w:sz w:val="20"/>
          <w:szCs w:val="20"/>
        </w:rPr>
        <w:t>MBE</w:t>
      </w:r>
      <w:r w:rsidRPr="003A53D0">
        <w:rPr>
          <w:rFonts w:ascii="Arial" w:hAnsi="Arial" w:cs="Arial"/>
          <w:bCs/>
          <w:sz w:val="20"/>
          <w:szCs w:val="20"/>
        </w:rPr>
        <w:t xml:space="preserve"> and Non-</w:t>
      </w:r>
      <w:r>
        <w:rPr>
          <w:rFonts w:ascii="Arial" w:hAnsi="Arial" w:cs="Arial"/>
          <w:bCs/>
          <w:sz w:val="20"/>
          <w:szCs w:val="20"/>
        </w:rPr>
        <w:t>MBE</w:t>
      </w:r>
      <w:r w:rsidRPr="003A53D0">
        <w:rPr>
          <w:rFonts w:ascii="Arial" w:hAnsi="Arial" w:cs="Arial"/>
          <w:bCs/>
          <w:sz w:val="20"/>
          <w:szCs w:val="20"/>
        </w:rPr>
        <w:t xml:space="preserve"> Firms that provided a quote and the amount of each quote.  </w:t>
      </w:r>
      <w:r w:rsidRPr="003A53D0">
        <w:rPr>
          <w:rFonts w:ascii="Arial" w:hAnsi="Arial" w:cs="Arial"/>
          <w:sz w:val="20"/>
          <w:szCs w:val="20"/>
        </w:rPr>
        <w:t xml:space="preserve">  </w:t>
      </w:r>
    </w:p>
    <w:p w:rsidR="00C2549E" w:rsidRPr="003A53D0" w:rsidRDefault="00C2549E" w:rsidP="00C2549E">
      <w:pPr>
        <w:rPr>
          <w:rFonts w:ascii="Arial" w:hAnsi="Arial" w:cs="Arial"/>
          <w:b/>
          <w:bCs/>
          <w:sz w:val="16"/>
          <w:szCs w:val="16"/>
        </w:rPr>
      </w:pPr>
    </w:p>
    <w:p w:rsidR="00C2549E" w:rsidRPr="003A53D0" w:rsidRDefault="00C2549E" w:rsidP="00C2549E">
      <w:pPr>
        <w:rPr>
          <w:rFonts w:ascii="Arial" w:hAnsi="Arial" w:cs="Arial"/>
          <w:b/>
          <w:bCs/>
          <w:sz w:val="16"/>
          <w:szCs w:val="16"/>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9"/>
        <w:gridCol w:w="2060"/>
        <w:gridCol w:w="1149"/>
        <w:gridCol w:w="2040"/>
        <w:gridCol w:w="1199"/>
        <w:gridCol w:w="2761"/>
      </w:tblGrid>
      <w:tr w:rsidR="00C2549E" w:rsidRPr="003A53D0" w:rsidTr="001B4088">
        <w:trPr>
          <w:cantSplit/>
          <w:tblHeader/>
        </w:trPr>
        <w:tc>
          <w:tcPr>
            <w:tcW w:w="914"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Describe Identified Items of Work Not Being Performed by </w:t>
            </w:r>
            <w:r>
              <w:rPr>
                <w:rFonts w:ascii="Arial Narrow" w:hAnsi="Arial Narrow" w:cs="Arial"/>
                <w:b/>
                <w:sz w:val="18"/>
                <w:szCs w:val="18"/>
              </w:rPr>
              <w:t>MBE</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(Include spec/section number from bid)</w:t>
            </w:r>
          </w:p>
        </w:tc>
        <w:tc>
          <w:tcPr>
            <w:tcW w:w="914"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Self-performing or Using  Non-</w:t>
            </w:r>
            <w:r>
              <w:rPr>
                <w:rFonts w:ascii="Arial Narrow" w:hAnsi="Arial Narrow" w:cs="Arial"/>
                <w:b/>
                <w:sz w:val="18"/>
                <w:szCs w:val="18"/>
              </w:rPr>
              <w:t>MBE</w:t>
            </w:r>
            <w:r w:rsidRPr="003A53D0">
              <w:rPr>
                <w:rFonts w:ascii="Arial Narrow" w:hAnsi="Arial Narrow" w:cs="Arial"/>
                <w:b/>
                <w:sz w:val="18"/>
                <w:szCs w:val="18"/>
              </w:rPr>
              <w:t xml:space="preserve"> (Provide name)</w:t>
            </w:r>
          </w:p>
        </w:tc>
        <w:tc>
          <w:tcPr>
            <w:tcW w:w="510"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Amount of</w:t>
            </w:r>
          </w:p>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 Non-</w:t>
            </w:r>
            <w:r>
              <w:rPr>
                <w:rFonts w:ascii="Arial Narrow" w:hAnsi="Arial Narrow" w:cs="Arial"/>
                <w:b/>
                <w:sz w:val="18"/>
                <w:szCs w:val="18"/>
              </w:rPr>
              <w:t>MBE</w:t>
            </w:r>
            <w:r w:rsidRPr="003A53D0">
              <w:rPr>
                <w:rFonts w:ascii="Arial Narrow" w:hAnsi="Arial Narrow" w:cs="Arial"/>
                <w:b/>
                <w:sz w:val="18"/>
                <w:szCs w:val="18"/>
              </w:rPr>
              <w:t xml:space="preserve"> Quote</w:t>
            </w:r>
          </w:p>
        </w:tc>
        <w:tc>
          <w:tcPr>
            <w:tcW w:w="905"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Name of Other Firms who Provided Quotes &amp; </w:t>
            </w:r>
          </w:p>
          <w:p w:rsidR="00C2549E" w:rsidRPr="003A53D0" w:rsidRDefault="00C2549E" w:rsidP="001B4088">
            <w:pPr>
              <w:rPr>
                <w:rFonts w:ascii="Arial Narrow" w:hAnsi="Arial Narrow" w:cs="Arial"/>
                <w:b/>
                <w:sz w:val="18"/>
                <w:szCs w:val="18"/>
              </w:rPr>
            </w:pPr>
            <w:r>
              <w:rPr>
                <w:rFonts w:ascii="Arial Narrow" w:hAnsi="Arial Narrow" w:cs="Arial"/>
                <w:b/>
                <w:sz w:val="18"/>
                <w:szCs w:val="18"/>
              </w:rPr>
              <w:t>Whether MBE or</w:t>
            </w:r>
            <w:r w:rsidRPr="003A53D0">
              <w:rPr>
                <w:rFonts w:ascii="Arial Narrow" w:hAnsi="Arial Narrow" w:cs="Arial"/>
                <w:b/>
                <w:sz w:val="18"/>
                <w:szCs w:val="18"/>
              </w:rPr>
              <w:t xml:space="preserve"> Non-</w:t>
            </w:r>
            <w:r>
              <w:rPr>
                <w:rFonts w:ascii="Arial Narrow" w:hAnsi="Arial Narrow" w:cs="Arial"/>
                <w:b/>
                <w:sz w:val="18"/>
                <w:szCs w:val="18"/>
              </w:rPr>
              <w:t>MBE</w:t>
            </w:r>
            <w:r w:rsidRPr="003A53D0">
              <w:rPr>
                <w:rFonts w:ascii="Arial Narrow" w:hAnsi="Arial Narrow" w:cs="Arial"/>
                <w:b/>
                <w:sz w:val="18"/>
                <w:szCs w:val="18"/>
              </w:rPr>
              <w:t xml:space="preserve"> </w:t>
            </w:r>
          </w:p>
        </w:tc>
        <w:tc>
          <w:tcPr>
            <w:tcW w:w="532"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Amount Quoted</w:t>
            </w:r>
          </w:p>
        </w:tc>
        <w:tc>
          <w:tcPr>
            <w:tcW w:w="1225" w:type="pct"/>
          </w:tcPr>
          <w:p w:rsidR="00C2549E" w:rsidRPr="003A53D0" w:rsidRDefault="00C2549E" w:rsidP="001B4088">
            <w:pPr>
              <w:rPr>
                <w:rFonts w:ascii="Arial Narrow" w:hAnsi="Arial Narrow" w:cs="Arial"/>
                <w:b/>
                <w:sz w:val="18"/>
                <w:szCs w:val="18"/>
              </w:rPr>
            </w:pPr>
            <w:r w:rsidRPr="003A53D0">
              <w:rPr>
                <w:rFonts w:ascii="Arial Narrow" w:hAnsi="Arial Narrow" w:cs="Arial"/>
                <w:b/>
                <w:sz w:val="18"/>
                <w:szCs w:val="18"/>
              </w:rPr>
              <w:t xml:space="preserve">Indicate Reason Why </w:t>
            </w:r>
            <w:r>
              <w:rPr>
                <w:rFonts w:ascii="Arial Narrow" w:hAnsi="Arial Narrow" w:cs="Arial"/>
                <w:b/>
                <w:sz w:val="18"/>
                <w:szCs w:val="18"/>
              </w:rPr>
              <w:t>MBE</w:t>
            </w:r>
            <w:r w:rsidRPr="003A53D0">
              <w:rPr>
                <w:rFonts w:ascii="Arial Narrow" w:hAnsi="Arial Narrow" w:cs="Arial"/>
                <w:b/>
                <w:sz w:val="18"/>
                <w:szCs w:val="18"/>
              </w:rPr>
              <w:t xml:space="preserve"> Quote Rejected &amp; Briefly Explain </w:t>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r w:rsidR="00C2549E" w:rsidRPr="003A53D0" w:rsidTr="001B4088">
        <w:trPr>
          <w:cantSplit/>
        </w:trPr>
        <w:tc>
          <w:tcPr>
            <w:tcW w:w="914" w:type="pct"/>
          </w:tcPr>
          <w:p w:rsidR="00C2549E" w:rsidRPr="004F2E88" w:rsidRDefault="00BC5E99" w:rsidP="001B4088">
            <w:pPr>
              <w:jc w:val="both"/>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tc>
        <w:tc>
          <w:tcPr>
            <w:tcW w:w="914"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Self-performing</w:t>
            </w:r>
          </w:p>
          <w:p w:rsidR="00C2549E" w:rsidRPr="003A53D0" w:rsidRDefault="00C2549E" w:rsidP="001B4088">
            <w:pPr>
              <w:rPr>
                <w:rFonts w:ascii="Arial Narrow" w:hAnsi="Arial Narrow" w:cs="Arial"/>
                <w:sz w:val="18"/>
                <w:szCs w:val="18"/>
              </w:rPr>
            </w:pP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Using Non-</w:t>
            </w:r>
            <w:r w:rsidR="00C2549E">
              <w:rPr>
                <w:rFonts w:ascii="Arial Narrow" w:hAnsi="Arial Narrow" w:cs="Arial"/>
                <w:sz w:val="18"/>
                <w:szCs w:val="18"/>
              </w:rPr>
              <w:t>MBE</w:t>
            </w:r>
          </w:p>
          <w:p w:rsidR="00C2549E" w:rsidRPr="003A53D0" w:rsidRDefault="00C2549E" w:rsidP="001B4088">
            <w:pPr>
              <w:jc w:val="both"/>
              <w:rPr>
                <w:rFonts w:ascii="Arial Narrow" w:hAnsi="Arial Narrow" w:cs="Arial"/>
                <w:sz w:val="18"/>
                <w:szCs w:val="18"/>
              </w:rPr>
            </w:pPr>
          </w:p>
          <w:p w:rsidR="00C2549E" w:rsidRPr="004F2E88" w:rsidRDefault="00BC5E99" w:rsidP="001B4088">
            <w:pPr>
              <w:jc w:val="both"/>
              <w:rPr>
                <w:rFonts w:ascii="Arial Narrow" w:hAnsi="Arial Narrow" w:cs="Arial"/>
                <w:sz w:val="18"/>
                <w:szCs w:val="18"/>
                <w:u w:val="single"/>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c>
          <w:tcPr>
            <w:tcW w:w="510"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905" w:type="pct"/>
          </w:tcPr>
          <w:p w:rsidR="00C2549E" w:rsidRPr="003A53D0" w:rsidRDefault="00BC5E99" w:rsidP="001B4088">
            <w:pPr>
              <w:rPr>
                <w:rFonts w:ascii="Arial Narrow" w:hAnsi="Arial Narrow" w:cs="Arial"/>
                <w:sz w:val="18"/>
                <w:szCs w:val="18"/>
              </w:rPr>
            </w:pPr>
            <w:r w:rsidRPr="004F2E88">
              <w:rPr>
                <w:rFonts w:ascii="Arial" w:hAnsi="Arial" w:cs="Arial"/>
                <w:sz w:val="18"/>
                <w:szCs w:val="18"/>
              </w:rPr>
              <w:fldChar w:fldCharType="begin">
                <w:ffData>
                  <w:name w:val="Text1"/>
                  <w:enabled/>
                  <w:calcOnExit w:val="0"/>
                  <w:textInput/>
                </w:ffData>
              </w:fldChar>
            </w:r>
            <w:r w:rsidR="00C2549E" w:rsidRPr="004F2E88">
              <w:rPr>
                <w:rFonts w:ascii="Arial" w:hAnsi="Arial" w:cs="Arial"/>
                <w:sz w:val="18"/>
                <w:szCs w:val="18"/>
              </w:rPr>
              <w:instrText xml:space="preserve"> FORMTEXT </w:instrText>
            </w:r>
            <w:r w:rsidRPr="004F2E88">
              <w:rPr>
                <w:rFonts w:ascii="Arial" w:hAnsi="Arial" w:cs="Arial"/>
                <w:sz w:val="18"/>
                <w:szCs w:val="18"/>
              </w:rPr>
            </w:r>
            <w:r w:rsidRPr="004F2E88">
              <w:rPr>
                <w:rFonts w:ascii="Arial" w:hAnsi="Arial" w:cs="Arial"/>
                <w:sz w:val="18"/>
                <w:szCs w:val="18"/>
              </w:rPr>
              <w:fldChar w:fldCharType="separate"/>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00C2549E" w:rsidRPr="004F2E88">
              <w:rPr>
                <w:rFonts w:ascii="Arial" w:hAnsi="Arial" w:cs="Arial"/>
                <w:noProof/>
                <w:sz w:val="18"/>
                <w:szCs w:val="18"/>
              </w:rPr>
              <w:t> </w:t>
            </w:r>
            <w:r w:rsidRPr="004F2E88">
              <w:rPr>
                <w:rFonts w:ascii="Arial" w:hAnsi="Arial" w:cs="Arial"/>
                <w:sz w:val="18"/>
                <w:szCs w:val="18"/>
              </w:rPr>
              <w:fldChar w:fldCharType="end"/>
            </w:r>
          </w:p>
          <w:p w:rsidR="00C2549E" w:rsidRPr="003A53D0" w:rsidRDefault="00C2549E" w:rsidP="001B4088">
            <w:pPr>
              <w:rPr>
                <w:rFonts w:ascii="Arial Narrow" w:hAnsi="Arial Narrow" w:cs="Arial"/>
                <w:sz w:val="18"/>
                <w:szCs w:val="18"/>
              </w:rPr>
            </w:pPr>
            <w:r w:rsidRPr="003A53D0">
              <w:rPr>
                <w:rFonts w:ascii="Arial Narrow" w:hAnsi="Arial Narrow" w:cs="Arial"/>
                <w:sz w:val="18"/>
                <w:szCs w:val="18"/>
              </w:rPr>
              <w:t>__________________</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w:t>
            </w:r>
            <w:r w:rsidR="00C2549E">
              <w:rPr>
                <w:rFonts w:ascii="Arial Narrow" w:hAnsi="Arial Narrow" w:cs="Arial"/>
                <w:sz w:val="18"/>
                <w:szCs w:val="18"/>
              </w:rPr>
              <w:t>MBE</w:t>
            </w:r>
          </w:p>
          <w:p w:rsidR="00C2549E" w:rsidRPr="003A53D0" w:rsidRDefault="00BC5E99" w:rsidP="001B4088">
            <w:pPr>
              <w:jc w:val="both"/>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Non-</w:t>
            </w:r>
            <w:r w:rsidR="00C2549E">
              <w:rPr>
                <w:rFonts w:ascii="Arial Narrow" w:hAnsi="Arial Narrow" w:cs="Arial"/>
                <w:sz w:val="18"/>
                <w:szCs w:val="18"/>
              </w:rPr>
              <w:t>MBE</w:t>
            </w:r>
            <w:r w:rsidR="00C2549E" w:rsidRPr="003A53D0">
              <w:rPr>
                <w:rFonts w:ascii="Arial Narrow" w:hAnsi="Arial Narrow" w:cs="Arial"/>
                <w:sz w:val="18"/>
                <w:szCs w:val="18"/>
              </w:rPr>
              <w:t xml:space="preserve"> </w:t>
            </w:r>
          </w:p>
        </w:tc>
        <w:tc>
          <w:tcPr>
            <w:tcW w:w="532" w:type="pct"/>
          </w:tcPr>
          <w:p w:rsidR="00C2549E" w:rsidRPr="003A53D0" w:rsidRDefault="00C2549E" w:rsidP="001B4088">
            <w:pPr>
              <w:rPr>
                <w:rFonts w:ascii="Arial Narrow" w:hAnsi="Arial Narrow" w:cs="Arial"/>
                <w:sz w:val="18"/>
                <w:szCs w:val="18"/>
              </w:rPr>
            </w:pPr>
          </w:p>
          <w:p w:rsidR="00C2549E" w:rsidRPr="003A53D0" w:rsidRDefault="00C2549E" w:rsidP="001B4088">
            <w:pPr>
              <w:rPr>
                <w:rFonts w:ascii="Arial Narrow" w:hAnsi="Arial Narrow" w:cs="Arial"/>
                <w:sz w:val="18"/>
                <w:szCs w:val="18"/>
              </w:rPr>
            </w:pPr>
            <w:r>
              <w:rPr>
                <w:rFonts w:ascii="Arial Narrow" w:hAnsi="Arial Narrow" w:cs="Arial"/>
                <w:sz w:val="18"/>
                <w:szCs w:val="18"/>
              </w:rPr>
              <w:t>$</w:t>
            </w:r>
            <w:r w:rsidR="00BC5E99">
              <w:rPr>
                <w:rFonts w:ascii="Arial" w:hAnsi="Arial" w:cs="Arial"/>
                <w:sz w:val="18"/>
                <w:szCs w:val="18"/>
                <w:u w:val="single"/>
              </w:rPr>
              <w:fldChar w:fldCharType="begin">
                <w:ffData>
                  <w:name w:val=""/>
                  <w:enabled/>
                  <w:calcOnExit w:val="0"/>
                  <w:textInput/>
                </w:ffData>
              </w:fldChar>
            </w:r>
            <w:r>
              <w:rPr>
                <w:rFonts w:ascii="Arial" w:hAnsi="Arial" w:cs="Arial"/>
                <w:sz w:val="18"/>
                <w:szCs w:val="18"/>
                <w:u w:val="single"/>
              </w:rPr>
              <w:instrText xml:space="preserve"> FORMTEXT </w:instrText>
            </w:r>
            <w:r w:rsidR="00BC5E99">
              <w:rPr>
                <w:rFonts w:ascii="Arial" w:hAnsi="Arial" w:cs="Arial"/>
                <w:sz w:val="18"/>
                <w:szCs w:val="18"/>
                <w:u w:val="single"/>
              </w:rPr>
            </w:r>
            <w:r w:rsidR="00BC5E9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BC5E99">
              <w:rPr>
                <w:rFonts w:ascii="Arial" w:hAnsi="Arial" w:cs="Arial"/>
                <w:sz w:val="18"/>
                <w:szCs w:val="18"/>
                <w:u w:val="single"/>
              </w:rPr>
              <w:fldChar w:fldCharType="end"/>
            </w:r>
          </w:p>
        </w:tc>
        <w:tc>
          <w:tcPr>
            <w:tcW w:w="1225" w:type="pct"/>
          </w:tcPr>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Price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Capabilities </w:t>
            </w:r>
          </w:p>
          <w:p w:rsidR="00C2549E" w:rsidRPr="003A53D0" w:rsidRDefault="00BC5E99" w:rsidP="001B4088">
            <w:pPr>
              <w:rPr>
                <w:rFonts w:ascii="Arial Narrow" w:hAnsi="Arial Narrow" w:cs="Arial"/>
                <w:sz w:val="18"/>
                <w:szCs w:val="18"/>
              </w:rPr>
            </w:pPr>
            <w:r w:rsidRPr="009B4469">
              <w:rPr>
                <w:rFonts w:ascii="Arial" w:hAnsi="Arial" w:cs="Arial"/>
                <w:bCs/>
                <w:sz w:val="16"/>
                <w:szCs w:val="16"/>
              </w:rPr>
              <w:fldChar w:fldCharType="begin">
                <w:ffData>
                  <w:name w:val="Check1"/>
                  <w:enabled/>
                  <w:calcOnExit w:val="0"/>
                  <w:checkBox>
                    <w:sizeAuto/>
                    <w:default w:val="0"/>
                  </w:checkBox>
                </w:ffData>
              </w:fldChar>
            </w:r>
            <w:r w:rsidR="00C2549E" w:rsidRPr="009B4469">
              <w:rPr>
                <w:rFonts w:ascii="Arial" w:hAnsi="Arial" w:cs="Arial"/>
                <w:bCs/>
                <w:sz w:val="16"/>
                <w:szCs w:val="16"/>
              </w:rPr>
              <w:instrText xml:space="preserve"> FORMCHECKBOX </w:instrText>
            </w:r>
            <w:r>
              <w:rPr>
                <w:rFonts w:ascii="Arial" w:hAnsi="Arial" w:cs="Arial"/>
                <w:bCs/>
                <w:sz w:val="16"/>
                <w:szCs w:val="16"/>
              </w:rPr>
            </w:r>
            <w:r>
              <w:rPr>
                <w:rFonts w:ascii="Arial" w:hAnsi="Arial" w:cs="Arial"/>
                <w:bCs/>
                <w:sz w:val="16"/>
                <w:szCs w:val="16"/>
              </w:rPr>
              <w:fldChar w:fldCharType="separate"/>
            </w:r>
            <w:r w:rsidRPr="009B4469">
              <w:rPr>
                <w:rFonts w:ascii="Arial" w:hAnsi="Arial" w:cs="Arial"/>
                <w:bCs/>
                <w:sz w:val="16"/>
                <w:szCs w:val="16"/>
              </w:rPr>
              <w:fldChar w:fldCharType="end"/>
            </w:r>
            <w:r w:rsidR="00C2549E" w:rsidRPr="003A53D0">
              <w:rPr>
                <w:rFonts w:ascii="Arial Narrow" w:hAnsi="Arial Narrow" w:cs="Arial"/>
                <w:sz w:val="18"/>
                <w:szCs w:val="18"/>
              </w:rPr>
              <w:t xml:space="preserve"> Other</w:t>
            </w:r>
          </w:p>
          <w:p w:rsidR="00C2549E" w:rsidRPr="003A53D0" w:rsidRDefault="00BC5E99" w:rsidP="001B4088">
            <w:pPr>
              <w:rPr>
                <w:rFonts w:ascii="Arial Narrow" w:hAnsi="Arial Narrow" w:cs="Arial"/>
                <w:sz w:val="18"/>
                <w:szCs w:val="18"/>
              </w:rPr>
            </w:pPr>
            <w:r>
              <w:rPr>
                <w:rFonts w:ascii="Arial" w:hAnsi="Arial" w:cs="Arial"/>
                <w:sz w:val="18"/>
                <w:szCs w:val="18"/>
                <w:u w:val="single"/>
              </w:rPr>
              <w:fldChar w:fldCharType="begin">
                <w:ffData>
                  <w:name w:val=""/>
                  <w:enabled/>
                  <w:calcOnExit w:val="0"/>
                  <w:textInput/>
                </w:ffData>
              </w:fldChar>
            </w:r>
            <w:r w:rsidR="00C2549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sidR="00C2549E">
              <w:rPr>
                <w:rFonts w:ascii="Arial" w:hAnsi="Arial" w:cs="Arial"/>
                <w:noProof/>
                <w:sz w:val="18"/>
                <w:szCs w:val="18"/>
                <w:u w:val="single"/>
              </w:rPr>
              <w:t> </w:t>
            </w:r>
            <w:r>
              <w:rPr>
                <w:rFonts w:ascii="Arial" w:hAnsi="Arial" w:cs="Arial"/>
                <w:sz w:val="18"/>
                <w:szCs w:val="18"/>
                <w:u w:val="single"/>
              </w:rPr>
              <w:fldChar w:fldCharType="end"/>
            </w:r>
          </w:p>
        </w:tc>
      </w:tr>
    </w:tbl>
    <w:p w:rsidR="00C2549E" w:rsidRPr="003A53D0" w:rsidRDefault="00C2549E" w:rsidP="00C2549E">
      <w:pPr>
        <w:pStyle w:val="BodyText2"/>
        <w:jc w:val="left"/>
        <w:rPr>
          <w:rFonts w:ascii="Arial" w:hAnsi="Arial" w:cs="Arial"/>
          <w:bCs/>
          <w:sz w:val="18"/>
          <w:szCs w:val="20"/>
        </w:rPr>
      </w:pPr>
    </w:p>
    <w:p w:rsidR="00C2549E" w:rsidRPr="003A53D0" w:rsidRDefault="00BC5E99" w:rsidP="00C2549E">
      <w:pPr>
        <w:pStyle w:val="BodyText2"/>
        <w:jc w:val="left"/>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00C2549E" w:rsidRPr="003A53D0">
        <w:rPr>
          <w:rFonts w:ascii="Arial" w:hAnsi="Arial" w:cs="Arial"/>
          <w:bCs/>
          <w:sz w:val="18"/>
          <w:szCs w:val="20"/>
        </w:rPr>
        <w:instrText xml:space="preserve"> FORMCHECKBOX </w:instrText>
      </w:r>
      <w:r>
        <w:rPr>
          <w:rFonts w:ascii="Arial" w:hAnsi="Arial" w:cs="Arial"/>
          <w:bCs/>
          <w:sz w:val="18"/>
          <w:szCs w:val="20"/>
        </w:rPr>
      </w:r>
      <w:r>
        <w:rPr>
          <w:rFonts w:ascii="Arial" w:hAnsi="Arial" w:cs="Arial"/>
          <w:bCs/>
          <w:sz w:val="18"/>
          <w:szCs w:val="20"/>
        </w:rPr>
        <w:fldChar w:fldCharType="separate"/>
      </w:r>
      <w:r w:rsidRPr="003A53D0">
        <w:rPr>
          <w:rFonts w:ascii="Arial" w:hAnsi="Arial" w:cs="Arial"/>
          <w:bCs/>
          <w:sz w:val="18"/>
          <w:szCs w:val="20"/>
        </w:rPr>
        <w:fldChar w:fldCharType="end"/>
      </w:r>
      <w:r w:rsidR="00C2549E" w:rsidRPr="003A53D0">
        <w:rPr>
          <w:rFonts w:ascii="Arial" w:hAnsi="Arial" w:cs="Arial"/>
          <w:bCs/>
          <w:sz w:val="18"/>
          <w:szCs w:val="20"/>
        </w:rPr>
        <w:t>Please check if Additional Sheets are attached.</w:t>
      </w:r>
    </w:p>
    <w:p w:rsidR="00395847" w:rsidRPr="00A1081A" w:rsidRDefault="00395847" w:rsidP="00395847">
      <w:pPr>
        <w:rPr>
          <w:rFonts w:ascii="Arial" w:hAnsi="Arial" w:cs="Arial"/>
        </w:rPr>
      </w:pPr>
    </w:p>
    <w:p w:rsidR="00395847" w:rsidRPr="00A1081A" w:rsidRDefault="00395847" w:rsidP="00395847">
      <w:pPr>
        <w:jc w:val="center"/>
        <w:rPr>
          <w:rFonts w:ascii="Berlin Sans FB Demi" w:hAnsi="Berlin Sans FB Demi" w:cs="Arial"/>
          <w:b/>
          <w:bCs/>
          <w:sz w:val="32"/>
          <w:szCs w:val="32"/>
        </w:rPr>
        <w:sectPr w:rsidR="00395847" w:rsidRPr="00A1081A" w:rsidSect="00984982">
          <w:pgSz w:w="12240" w:h="15840" w:code="1"/>
          <w:pgMar w:top="720" w:right="576" w:bottom="720" w:left="576" w:header="576" w:footer="576" w:gutter="0"/>
          <w:cols w:space="720"/>
          <w:noEndnote/>
        </w:sectPr>
      </w:pPr>
    </w:p>
    <w:p w:rsidR="00395847" w:rsidRPr="00A1081A" w:rsidRDefault="00395847" w:rsidP="00395847">
      <w:pPr>
        <w:jc w:val="center"/>
        <w:rPr>
          <w:rFonts w:ascii="Berlin Sans FB Demi" w:hAnsi="Berlin Sans FB Demi" w:cs="Arial"/>
          <w:b/>
          <w:bCs/>
          <w:sz w:val="32"/>
          <w:szCs w:val="32"/>
        </w:rPr>
      </w:pPr>
      <w:r>
        <w:rPr>
          <w:rFonts w:ascii="Berlin Sans FB Demi" w:hAnsi="Berlin Sans FB Demi" w:cs="Arial"/>
          <w:b/>
          <w:bCs/>
          <w:sz w:val="32"/>
          <w:szCs w:val="32"/>
        </w:rPr>
        <w:lastRenderedPageBreak/>
        <w:t xml:space="preserve">MBE Attachment  D </w:t>
      </w:r>
      <w:r w:rsidRPr="00A1081A">
        <w:rPr>
          <w:rFonts w:ascii="Berlin Sans FB Demi" w:hAnsi="Berlin Sans FB Demi" w:cs="Arial"/>
          <w:b/>
          <w:bCs/>
          <w:sz w:val="32"/>
          <w:szCs w:val="32"/>
        </w:rPr>
        <w:t>- 2</w:t>
      </w:r>
    </w:p>
    <w:p w:rsidR="00395847" w:rsidRPr="00A1081A" w:rsidRDefault="00395847" w:rsidP="00395847">
      <w:pPr>
        <w:jc w:val="center"/>
        <w:rPr>
          <w:rFonts w:ascii="Berlin Sans FB Demi" w:hAnsi="Berlin Sans FB Demi" w:cs="Arial"/>
          <w:b/>
          <w:bCs/>
          <w:sz w:val="28"/>
          <w:szCs w:val="28"/>
        </w:rPr>
      </w:pPr>
      <w:r w:rsidRPr="00A1081A">
        <w:rPr>
          <w:rFonts w:ascii="Berlin Sans FB Demi" w:hAnsi="Berlin Sans FB Demi" w:cs="Arial"/>
          <w:b/>
          <w:bCs/>
          <w:sz w:val="28"/>
          <w:szCs w:val="28"/>
        </w:rPr>
        <w:t>OUTREACH EFFORTS COMPLIANCE STATEMENT</w:t>
      </w:r>
    </w:p>
    <w:p w:rsidR="00395847" w:rsidRPr="00A1081A" w:rsidRDefault="00395847" w:rsidP="00395847">
      <w:pPr>
        <w:rPr>
          <w:rFonts w:ascii="Arial" w:hAnsi="Arial" w:cs="Arial"/>
        </w:rPr>
      </w:pPr>
      <w:r w:rsidRPr="00A1081A">
        <w:rPr>
          <w:rFonts w:ascii="Arial" w:hAnsi="Arial" w:cs="Arial"/>
        </w:rPr>
        <w:t xml:space="preserve">Complete and submit this form within 10 working days of notification of apparent award or actual award, whichever is earlier. </w:t>
      </w:r>
    </w:p>
    <w:p w:rsidR="00395847" w:rsidRPr="00A1081A" w:rsidRDefault="00395847" w:rsidP="00395847">
      <w:pPr>
        <w:rPr>
          <w:rFonts w:ascii="Arial" w:hAnsi="Arial" w:cs="Arial"/>
        </w:rPr>
      </w:pPr>
    </w:p>
    <w:p w:rsidR="00395847" w:rsidRPr="00A1081A" w:rsidRDefault="00395847" w:rsidP="00395847">
      <w:pPr>
        <w:rPr>
          <w:rFonts w:ascii="Arial" w:hAnsi="Arial" w:cs="Arial"/>
        </w:rPr>
      </w:pPr>
      <w:r w:rsidRPr="00A1081A">
        <w:rPr>
          <w:rFonts w:ascii="Arial" w:hAnsi="Arial" w:cs="Arial"/>
        </w:rPr>
        <w:t xml:space="preserve">In conjunction with the bid/proposal submitted in response to Solicitation No. </w:t>
      </w:r>
      <w:r w:rsidR="00BC5E99" w:rsidRPr="00A1081A">
        <w:rPr>
          <w:rFonts w:ascii="Arial" w:hAnsi="Arial" w:cs="Arial"/>
          <w:u w:val="single"/>
        </w:rPr>
        <w:fldChar w:fldCharType="begin">
          <w:ffData>
            <w:name w:val=""/>
            <w:enabled/>
            <w:calcOnExit w:val="0"/>
            <w:textInput/>
          </w:ffData>
        </w:fldChar>
      </w:r>
      <w:r w:rsidRPr="00A1081A">
        <w:rPr>
          <w:rFonts w:ascii="Arial" w:hAnsi="Arial" w:cs="Arial"/>
          <w:u w:val="single"/>
        </w:rPr>
        <w:instrText xml:space="preserve"> FORMTEXT </w:instrText>
      </w:r>
      <w:r w:rsidR="00BC5E99" w:rsidRPr="00A1081A">
        <w:rPr>
          <w:rFonts w:ascii="Arial" w:hAnsi="Arial" w:cs="Arial"/>
          <w:u w:val="single"/>
        </w:rPr>
      </w:r>
      <w:r w:rsidR="00BC5E99" w:rsidRPr="00A1081A">
        <w:rPr>
          <w:rFonts w:ascii="Arial" w:hAnsi="Arial" w:cs="Arial"/>
          <w:u w:val="single"/>
        </w:rPr>
        <w:fldChar w:fldCharType="separate"/>
      </w:r>
      <w:r w:rsidR="00F33349">
        <w:rPr>
          <w:rFonts w:ascii="Arial" w:hAnsi="Arial" w:cs="Arial"/>
          <w:u w:val="single"/>
        </w:rPr>
        <w:t>OS/CSC-15-001-S</w:t>
      </w:r>
      <w:r w:rsidR="00BC5E99" w:rsidRPr="00A1081A">
        <w:rPr>
          <w:rFonts w:ascii="Arial" w:hAnsi="Arial" w:cs="Arial"/>
          <w:u w:val="single"/>
        </w:rPr>
        <w:fldChar w:fldCharType="end"/>
      </w:r>
      <w:r w:rsidRPr="00A1081A">
        <w:rPr>
          <w:rFonts w:ascii="Arial" w:hAnsi="Arial" w:cs="Arial"/>
        </w:rPr>
        <w:t>, I state the following:</w:t>
      </w:r>
    </w:p>
    <w:p w:rsidR="00395847" w:rsidRPr="00A1081A" w:rsidRDefault="00395847" w:rsidP="00395847">
      <w:pPr>
        <w:rPr>
          <w:rFonts w:ascii="Arial" w:hAnsi="Arial" w:cs="Arial"/>
        </w:rPr>
      </w:pPr>
    </w:p>
    <w:p w:rsidR="00395847" w:rsidRPr="00A1081A" w:rsidRDefault="00395847" w:rsidP="00395847">
      <w:pPr>
        <w:rPr>
          <w:rFonts w:ascii="Arial" w:hAnsi="Arial" w:cs="Arial"/>
        </w:rPr>
      </w:pPr>
      <w:r w:rsidRPr="00A1081A">
        <w:rPr>
          <w:rFonts w:ascii="Arial" w:hAnsi="Arial" w:cs="Arial"/>
        </w:rPr>
        <w:t xml:space="preserve">1.  Bidder/Offeror identified subcontracting opportunities in these specific work categories:  </w:t>
      </w:r>
    </w:p>
    <w:p w:rsidR="00395847" w:rsidRPr="00A1081A" w:rsidRDefault="00BC5E99" w:rsidP="00395847">
      <w:pPr>
        <w:rPr>
          <w:rFonts w:ascii="Arial" w:hAnsi="Arial" w:cs="Arial"/>
        </w:rPr>
      </w:pPr>
      <w:r w:rsidRPr="00A1081A">
        <w:rPr>
          <w:rFonts w:ascii="Arial" w:hAnsi="Arial" w:cs="Arial"/>
          <w:u w:val="single"/>
        </w:rPr>
        <w:fldChar w:fldCharType="begin">
          <w:ffData>
            <w:name w:val=""/>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Pr="00A1081A">
        <w:rPr>
          <w:rFonts w:ascii="Arial" w:hAnsi="Arial" w:cs="Arial"/>
          <w:u w:val="single"/>
        </w:rPr>
        <w:fldChar w:fldCharType="end"/>
      </w:r>
    </w:p>
    <w:p w:rsidR="00395847" w:rsidRPr="00A1081A" w:rsidRDefault="00395847" w:rsidP="00395847">
      <w:pPr>
        <w:rPr>
          <w:rFonts w:ascii="Arial" w:hAnsi="Arial" w:cs="Arial"/>
        </w:rPr>
      </w:pPr>
    </w:p>
    <w:p w:rsidR="00395847" w:rsidRPr="00A1081A" w:rsidRDefault="00395847" w:rsidP="00395847">
      <w:pPr>
        <w:rPr>
          <w:rFonts w:ascii="Arial" w:hAnsi="Arial" w:cs="Arial"/>
        </w:rPr>
      </w:pPr>
      <w:r w:rsidRPr="00A1081A">
        <w:rPr>
          <w:rFonts w:ascii="Arial" w:hAnsi="Arial" w:cs="Arial"/>
        </w:rPr>
        <w:t>2.  Attached to this form are copies of written solicitations (with bidding/proposal instructions) used to solicit certified MBE firms for these subcontract opportunities.</w:t>
      </w:r>
    </w:p>
    <w:p w:rsidR="00395847" w:rsidRPr="00A1081A" w:rsidRDefault="00395847" w:rsidP="00395847">
      <w:pPr>
        <w:rPr>
          <w:rFonts w:ascii="Arial" w:hAnsi="Arial" w:cs="Arial"/>
        </w:rPr>
      </w:pPr>
    </w:p>
    <w:p w:rsidR="00395847" w:rsidRPr="00A1081A" w:rsidRDefault="00395847" w:rsidP="00395847">
      <w:pPr>
        <w:rPr>
          <w:rFonts w:ascii="Arial" w:hAnsi="Arial" w:cs="Arial"/>
        </w:rPr>
      </w:pPr>
    </w:p>
    <w:p w:rsidR="00395847" w:rsidRPr="00A1081A" w:rsidRDefault="00395847" w:rsidP="00395847">
      <w:pPr>
        <w:rPr>
          <w:rFonts w:ascii="Arial" w:hAnsi="Arial" w:cs="Arial"/>
        </w:rPr>
      </w:pPr>
    </w:p>
    <w:p w:rsidR="00395847" w:rsidRPr="00A1081A" w:rsidRDefault="00395847" w:rsidP="00395847">
      <w:pPr>
        <w:rPr>
          <w:rFonts w:ascii="Arial" w:hAnsi="Arial" w:cs="Arial"/>
        </w:rPr>
      </w:pPr>
      <w:r w:rsidRPr="00A1081A">
        <w:rPr>
          <w:rFonts w:ascii="Arial" w:hAnsi="Arial" w:cs="Arial"/>
        </w:rPr>
        <w:t xml:space="preserve">3.  Bidder/Offeror made the following attempts to personally contact the solicited MDOT-certified MBE firms:  </w:t>
      </w:r>
      <w:r w:rsidR="00BC5E99" w:rsidRPr="00A1081A">
        <w:rPr>
          <w:rFonts w:ascii="Arial" w:hAnsi="Arial" w:cs="Arial"/>
          <w:u w:val="single"/>
        </w:rPr>
        <w:fldChar w:fldCharType="begin">
          <w:ffData>
            <w:name w:val=""/>
            <w:enabled/>
            <w:calcOnExit w:val="0"/>
            <w:textInput/>
          </w:ffData>
        </w:fldChar>
      </w:r>
      <w:r w:rsidRPr="00A1081A">
        <w:rPr>
          <w:rFonts w:ascii="Arial" w:hAnsi="Arial" w:cs="Arial"/>
          <w:u w:val="single"/>
        </w:rPr>
        <w:instrText xml:space="preserve"> FORMTEXT </w:instrText>
      </w:r>
      <w:r w:rsidR="00BC5E99" w:rsidRPr="00A1081A">
        <w:rPr>
          <w:rFonts w:ascii="Arial" w:hAnsi="Arial" w:cs="Arial"/>
          <w:u w:val="single"/>
        </w:rPr>
      </w:r>
      <w:r w:rsidR="00BC5E99" w:rsidRPr="00A1081A">
        <w:rPr>
          <w:rFonts w:ascii="Arial" w:hAnsi="Arial" w:cs="Arial"/>
          <w:u w:val="single"/>
        </w:rPr>
        <w:fldChar w:fldCharType="separate"/>
      </w:r>
      <w:r w:rsidRPr="00A1081A">
        <w:rPr>
          <w:rFonts w:ascii="Arial" w:hAnsi="Arial" w:cs="Arial"/>
          <w:u w:val="single"/>
        </w:rPr>
        <w:t> </w:t>
      </w:r>
      <w:r w:rsidRPr="00A1081A">
        <w:rPr>
          <w:rFonts w:ascii="Arial" w:hAnsi="Arial" w:cs="Arial"/>
          <w:u w:val="single"/>
        </w:rPr>
        <w:t> </w:t>
      </w:r>
      <w:r w:rsidRPr="00A1081A">
        <w:rPr>
          <w:rFonts w:ascii="Arial" w:hAnsi="Arial" w:cs="Arial"/>
          <w:u w:val="single"/>
        </w:rPr>
        <w:t> </w:t>
      </w:r>
      <w:r w:rsidRPr="00A1081A">
        <w:rPr>
          <w:rFonts w:ascii="Arial" w:hAnsi="Arial" w:cs="Arial"/>
          <w:u w:val="single"/>
        </w:rPr>
        <w:t> </w:t>
      </w:r>
      <w:r w:rsidRPr="00A1081A">
        <w:rPr>
          <w:rFonts w:ascii="Arial" w:hAnsi="Arial" w:cs="Arial"/>
          <w:u w:val="single"/>
        </w:rPr>
        <w:t> </w:t>
      </w:r>
      <w:r w:rsidR="00BC5E99" w:rsidRPr="00A1081A">
        <w:rPr>
          <w:rFonts w:ascii="Arial" w:hAnsi="Arial" w:cs="Arial"/>
          <w:u w:val="single"/>
        </w:rPr>
        <w:fldChar w:fldCharType="end"/>
      </w:r>
    </w:p>
    <w:p w:rsidR="00395847" w:rsidRPr="00A1081A" w:rsidRDefault="00395847" w:rsidP="00395847">
      <w:pPr>
        <w:rPr>
          <w:rFonts w:ascii="Arial" w:hAnsi="Arial" w:cs="Arial"/>
        </w:rPr>
      </w:pPr>
    </w:p>
    <w:p w:rsidR="00395847" w:rsidRPr="00A1081A" w:rsidRDefault="00395847" w:rsidP="00395847">
      <w:pPr>
        <w:rPr>
          <w:rFonts w:ascii="Arial" w:hAnsi="Arial" w:cs="Arial"/>
          <w:b/>
        </w:rPr>
      </w:pPr>
      <w:r w:rsidRPr="00A1081A">
        <w:rPr>
          <w:rFonts w:ascii="Arial" w:hAnsi="Arial" w:cs="Arial"/>
        </w:rPr>
        <w:t xml:space="preserve">4.  </w:t>
      </w:r>
      <w:r w:rsidRPr="00A1081A">
        <w:rPr>
          <w:rFonts w:ascii="Arial" w:hAnsi="Arial" w:cs="Arial"/>
          <w:b/>
        </w:rPr>
        <w:t>Please Check One:</w:t>
      </w:r>
    </w:p>
    <w:p w:rsidR="00395847" w:rsidRPr="00A1081A" w:rsidRDefault="00395847" w:rsidP="00395847">
      <w:pPr>
        <w:rPr>
          <w:rFonts w:ascii="Arial" w:hAnsi="Arial" w:cs="Arial"/>
        </w:rPr>
      </w:pPr>
    </w:p>
    <w:p w:rsidR="00395847" w:rsidRPr="00A1081A" w:rsidRDefault="00BC5E99" w:rsidP="00395847">
      <w:pPr>
        <w:spacing w:after="120"/>
        <w:rPr>
          <w:rFonts w:ascii="Arial" w:hAnsi="Arial" w:cs="Arial"/>
        </w:rPr>
      </w:pPr>
      <w:r w:rsidRPr="00A1081A">
        <w:rPr>
          <w:rFonts w:ascii="Arial" w:hAnsi="Arial" w:cs="Arial"/>
        </w:rPr>
        <w:fldChar w:fldCharType="begin">
          <w:ffData>
            <w:name w:val="Check1"/>
            <w:enabled/>
            <w:calcOnExit w:val="0"/>
            <w:checkBox>
              <w:sizeAuto/>
              <w:default w:val="0"/>
              <w:checked w:val="0"/>
            </w:checkBox>
          </w:ffData>
        </w:fldChar>
      </w:r>
      <w:r w:rsidR="00395847" w:rsidRPr="00A1081A">
        <w:rPr>
          <w:rFonts w:ascii="Arial" w:hAnsi="Arial" w:cs="Arial"/>
        </w:rPr>
        <w:instrText xml:space="preserve"> FORMCHECKBOX </w:instrText>
      </w:r>
      <w:r>
        <w:rPr>
          <w:rFonts w:ascii="Arial" w:hAnsi="Arial" w:cs="Arial"/>
        </w:rPr>
      </w:r>
      <w:r>
        <w:rPr>
          <w:rFonts w:ascii="Arial" w:hAnsi="Arial" w:cs="Arial"/>
        </w:rPr>
        <w:fldChar w:fldCharType="separate"/>
      </w:r>
      <w:r w:rsidRPr="00A1081A">
        <w:rPr>
          <w:rFonts w:ascii="Arial" w:hAnsi="Arial" w:cs="Arial"/>
        </w:rPr>
        <w:fldChar w:fldCharType="end"/>
      </w:r>
      <w:r w:rsidR="00395847" w:rsidRPr="00A1081A">
        <w:rPr>
          <w:rFonts w:ascii="Arial" w:hAnsi="Arial" w:cs="Arial"/>
        </w:rPr>
        <w:t xml:space="preserve">  This project does not involve bonding requirements.  </w:t>
      </w:r>
    </w:p>
    <w:p w:rsidR="00395847" w:rsidRPr="00A1081A" w:rsidRDefault="00BC5E99" w:rsidP="00395847">
      <w:pPr>
        <w:spacing w:after="120"/>
        <w:ind w:left="288" w:hanging="288"/>
        <w:rPr>
          <w:rFonts w:ascii="Arial" w:hAnsi="Arial" w:cs="Arial"/>
        </w:rPr>
      </w:pPr>
      <w:r w:rsidRPr="00A1081A">
        <w:rPr>
          <w:rFonts w:ascii="Arial" w:hAnsi="Arial" w:cs="Arial"/>
        </w:rPr>
        <w:fldChar w:fldCharType="begin">
          <w:ffData>
            <w:name w:val="Check1"/>
            <w:enabled/>
            <w:calcOnExit w:val="0"/>
            <w:checkBox>
              <w:sizeAuto/>
              <w:default w:val="0"/>
              <w:checked w:val="0"/>
            </w:checkBox>
          </w:ffData>
        </w:fldChar>
      </w:r>
      <w:r w:rsidR="00395847" w:rsidRPr="00A1081A">
        <w:rPr>
          <w:rFonts w:ascii="Arial" w:hAnsi="Arial" w:cs="Arial"/>
        </w:rPr>
        <w:instrText xml:space="preserve"> FORMCHECKBOX </w:instrText>
      </w:r>
      <w:r>
        <w:rPr>
          <w:rFonts w:ascii="Arial" w:hAnsi="Arial" w:cs="Arial"/>
        </w:rPr>
      </w:r>
      <w:r>
        <w:rPr>
          <w:rFonts w:ascii="Arial" w:hAnsi="Arial" w:cs="Arial"/>
        </w:rPr>
        <w:fldChar w:fldCharType="separate"/>
      </w:r>
      <w:r w:rsidRPr="00A1081A">
        <w:rPr>
          <w:rFonts w:ascii="Arial" w:hAnsi="Arial" w:cs="Arial"/>
        </w:rPr>
        <w:fldChar w:fldCharType="end"/>
      </w:r>
      <w:r w:rsidR="00395847" w:rsidRPr="00A1081A">
        <w:rPr>
          <w:rFonts w:ascii="Arial" w:hAnsi="Arial" w:cs="Arial"/>
        </w:rPr>
        <w:t xml:space="preserve">  Bidder/Offeror assisted MDOT-certified MBE firms to fulfill or seek waiver of bonding requirements.  (DESCRIBE EFFORTS): </w:t>
      </w:r>
    </w:p>
    <w:p w:rsidR="00395847" w:rsidRPr="00A1081A" w:rsidRDefault="00BC5E99" w:rsidP="00395847">
      <w:pPr>
        <w:ind w:left="288" w:hanging="288"/>
        <w:rPr>
          <w:rFonts w:ascii="Arial" w:hAnsi="Arial" w:cs="Arial"/>
        </w:rPr>
      </w:pPr>
      <w:r w:rsidRPr="00A1081A">
        <w:rPr>
          <w:rFonts w:ascii="Arial" w:hAnsi="Arial" w:cs="Arial"/>
          <w:u w:val="single"/>
        </w:rPr>
        <w:fldChar w:fldCharType="begin">
          <w:ffData>
            <w:name w:val=""/>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00395847" w:rsidRPr="00A1081A">
        <w:rPr>
          <w:rFonts w:ascii="Arial" w:hAnsi="Arial" w:cs="Arial"/>
          <w:u w:val="single"/>
        </w:rPr>
        <w:t> </w:t>
      </w:r>
      <w:r w:rsidRPr="00A1081A">
        <w:rPr>
          <w:rFonts w:ascii="Arial" w:hAnsi="Arial" w:cs="Arial"/>
          <w:u w:val="single"/>
        </w:rPr>
        <w:fldChar w:fldCharType="end"/>
      </w:r>
    </w:p>
    <w:p w:rsidR="00395847" w:rsidRPr="00A1081A" w:rsidRDefault="00395847" w:rsidP="00395847">
      <w:pPr>
        <w:rPr>
          <w:rFonts w:ascii="Arial" w:hAnsi="Arial" w:cs="Arial"/>
        </w:rPr>
      </w:pPr>
    </w:p>
    <w:p w:rsidR="00395847" w:rsidRPr="00A1081A" w:rsidRDefault="00395847" w:rsidP="00395847">
      <w:pPr>
        <w:rPr>
          <w:rFonts w:ascii="Arial" w:hAnsi="Arial" w:cs="Arial"/>
          <w:b/>
        </w:rPr>
      </w:pPr>
      <w:r w:rsidRPr="00A1081A">
        <w:rPr>
          <w:rFonts w:ascii="Arial" w:hAnsi="Arial" w:cs="Arial"/>
        </w:rPr>
        <w:t xml:space="preserve">5.  </w:t>
      </w:r>
      <w:r w:rsidRPr="00A1081A">
        <w:rPr>
          <w:rFonts w:ascii="Arial" w:hAnsi="Arial" w:cs="Arial"/>
          <w:b/>
        </w:rPr>
        <w:t>Please Check One:</w:t>
      </w:r>
    </w:p>
    <w:p w:rsidR="00395847" w:rsidRPr="00A1081A" w:rsidRDefault="00395847" w:rsidP="00395847">
      <w:pPr>
        <w:rPr>
          <w:rFonts w:ascii="Arial" w:hAnsi="Arial" w:cs="Arial"/>
          <w:b/>
        </w:rPr>
      </w:pPr>
    </w:p>
    <w:p w:rsidR="00395847" w:rsidRPr="00A1081A" w:rsidRDefault="00BC5E99" w:rsidP="00395847">
      <w:pPr>
        <w:spacing w:after="120"/>
        <w:rPr>
          <w:rFonts w:ascii="Arial" w:hAnsi="Arial" w:cs="Arial"/>
        </w:rPr>
      </w:pPr>
      <w:r w:rsidRPr="00A1081A">
        <w:rPr>
          <w:rFonts w:ascii="Arial" w:hAnsi="Arial" w:cs="Arial"/>
        </w:rPr>
        <w:fldChar w:fldCharType="begin">
          <w:ffData>
            <w:name w:val=""/>
            <w:enabled/>
            <w:calcOnExit w:val="0"/>
            <w:checkBox>
              <w:sizeAuto/>
              <w:default w:val="0"/>
            </w:checkBox>
          </w:ffData>
        </w:fldChar>
      </w:r>
      <w:r w:rsidR="00395847" w:rsidRPr="00A1081A">
        <w:rPr>
          <w:rFonts w:ascii="Arial" w:hAnsi="Arial" w:cs="Arial"/>
        </w:rPr>
        <w:instrText xml:space="preserve"> FORMCHECKBOX </w:instrText>
      </w:r>
      <w:r>
        <w:rPr>
          <w:rFonts w:ascii="Arial" w:hAnsi="Arial" w:cs="Arial"/>
        </w:rPr>
      </w:r>
      <w:r>
        <w:rPr>
          <w:rFonts w:ascii="Arial" w:hAnsi="Arial" w:cs="Arial"/>
        </w:rPr>
        <w:fldChar w:fldCharType="separate"/>
      </w:r>
      <w:r w:rsidRPr="00A1081A">
        <w:rPr>
          <w:rFonts w:ascii="Arial" w:hAnsi="Arial" w:cs="Arial"/>
        </w:rPr>
        <w:fldChar w:fldCharType="end"/>
      </w:r>
      <w:r w:rsidR="00395847" w:rsidRPr="00A1081A">
        <w:rPr>
          <w:rFonts w:ascii="Arial" w:hAnsi="Arial" w:cs="Arial"/>
        </w:rPr>
        <w:t xml:space="preserve">  Bidder/Offeror did attend the pre-bid/pre-proposal conference.</w:t>
      </w:r>
    </w:p>
    <w:p w:rsidR="00395847" w:rsidRPr="00A1081A" w:rsidRDefault="00BC5E99" w:rsidP="00395847">
      <w:pPr>
        <w:spacing w:after="120"/>
        <w:rPr>
          <w:rFonts w:ascii="Arial" w:hAnsi="Arial" w:cs="Arial"/>
        </w:rPr>
      </w:pPr>
      <w:r w:rsidRPr="00A1081A">
        <w:rPr>
          <w:rFonts w:ascii="Arial" w:hAnsi="Arial" w:cs="Arial"/>
        </w:rPr>
        <w:fldChar w:fldCharType="begin">
          <w:ffData>
            <w:name w:val="Check1"/>
            <w:enabled/>
            <w:calcOnExit w:val="0"/>
            <w:checkBox>
              <w:sizeAuto/>
              <w:default w:val="0"/>
              <w:checked w:val="0"/>
            </w:checkBox>
          </w:ffData>
        </w:fldChar>
      </w:r>
      <w:r w:rsidR="00395847" w:rsidRPr="00A1081A">
        <w:rPr>
          <w:rFonts w:ascii="Arial" w:hAnsi="Arial" w:cs="Arial"/>
        </w:rPr>
        <w:instrText xml:space="preserve"> FORMCHECKBOX </w:instrText>
      </w:r>
      <w:r>
        <w:rPr>
          <w:rFonts w:ascii="Arial" w:hAnsi="Arial" w:cs="Arial"/>
        </w:rPr>
      </w:r>
      <w:r>
        <w:rPr>
          <w:rFonts w:ascii="Arial" w:hAnsi="Arial" w:cs="Arial"/>
        </w:rPr>
        <w:fldChar w:fldCharType="separate"/>
      </w:r>
      <w:r w:rsidRPr="00A1081A">
        <w:rPr>
          <w:rFonts w:ascii="Arial" w:hAnsi="Arial" w:cs="Arial"/>
        </w:rPr>
        <w:fldChar w:fldCharType="end"/>
      </w:r>
      <w:r w:rsidR="00395847" w:rsidRPr="00A1081A">
        <w:rPr>
          <w:rFonts w:ascii="Arial" w:hAnsi="Arial" w:cs="Arial"/>
        </w:rPr>
        <w:t xml:space="preserve">  No pre-bid/pre-proposal meeting/conference was held.</w:t>
      </w:r>
    </w:p>
    <w:p w:rsidR="00395847" w:rsidRPr="00A1081A" w:rsidRDefault="00BC5E99" w:rsidP="00395847">
      <w:pPr>
        <w:spacing w:after="120"/>
        <w:rPr>
          <w:rFonts w:ascii="Arial" w:hAnsi="Arial" w:cs="Arial"/>
        </w:rPr>
      </w:pPr>
      <w:r w:rsidRPr="00A1081A">
        <w:rPr>
          <w:rFonts w:ascii="Arial" w:hAnsi="Arial" w:cs="Arial"/>
        </w:rPr>
        <w:fldChar w:fldCharType="begin">
          <w:ffData>
            <w:name w:val="Check1"/>
            <w:enabled/>
            <w:calcOnExit w:val="0"/>
            <w:checkBox>
              <w:sizeAuto/>
              <w:default w:val="0"/>
              <w:checked w:val="0"/>
            </w:checkBox>
          </w:ffData>
        </w:fldChar>
      </w:r>
      <w:r w:rsidR="00395847" w:rsidRPr="00A1081A">
        <w:rPr>
          <w:rFonts w:ascii="Arial" w:hAnsi="Arial" w:cs="Arial"/>
        </w:rPr>
        <w:instrText xml:space="preserve"> FORMCHECKBOX </w:instrText>
      </w:r>
      <w:r>
        <w:rPr>
          <w:rFonts w:ascii="Arial" w:hAnsi="Arial" w:cs="Arial"/>
        </w:rPr>
      </w:r>
      <w:r>
        <w:rPr>
          <w:rFonts w:ascii="Arial" w:hAnsi="Arial" w:cs="Arial"/>
        </w:rPr>
        <w:fldChar w:fldCharType="separate"/>
      </w:r>
      <w:r w:rsidRPr="00A1081A">
        <w:rPr>
          <w:rFonts w:ascii="Arial" w:hAnsi="Arial" w:cs="Arial"/>
        </w:rPr>
        <w:fldChar w:fldCharType="end"/>
      </w:r>
      <w:r w:rsidR="00395847" w:rsidRPr="00A1081A">
        <w:rPr>
          <w:rFonts w:ascii="Arial" w:hAnsi="Arial" w:cs="Arial"/>
        </w:rPr>
        <w:t xml:space="preserve">  Bidder/Offeror did not attend the pre-bid/pre-proposal conference.</w:t>
      </w:r>
    </w:p>
    <w:p w:rsidR="00395847" w:rsidRPr="00A1081A" w:rsidRDefault="00395847" w:rsidP="00395847">
      <w:pPr>
        <w:rPr>
          <w:rFonts w:ascii="Arial" w:hAnsi="Arial" w:cs="Arial"/>
        </w:rPr>
      </w:pPr>
    </w:p>
    <w:p w:rsidR="00395847" w:rsidRPr="00A1081A" w:rsidRDefault="00395847" w:rsidP="00395847">
      <w:pPr>
        <w:rPr>
          <w:rFonts w:ascii="Arial" w:hAnsi="Arial" w:cs="Arial"/>
        </w:rPr>
      </w:pPr>
    </w:p>
    <w:p w:rsidR="00395847" w:rsidRPr="00A1081A" w:rsidRDefault="00395847" w:rsidP="00395847">
      <w:pPr>
        <w:rPr>
          <w:rFonts w:ascii="Arial" w:hAnsi="Arial" w:cs="Arial"/>
        </w:rPr>
      </w:pPr>
    </w:p>
    <w:tbl>
      <w:tblPr>
        <w:tblW w:w="0" w:type="auto"/>
        <w:tblLook w:val="04A0"/>
      </w:tblPr>
      <w:tblGrid>
        <w:gridCol w:w="4088"/>
        <w:gridCol w:w="1060"/>
        <w:gridCol w:w="4590"/>
      </w:tblGrid>
      <w:tr w:rsidR="00395847" w:rsidRPr="00A1081A" w:rsidTr="00084E82">
        <w:tc>
          <w:tcPr>
            <w:tcW w:w="4088" w:type="dxa"/>
          </w:tcPr>
          <w:p w:rsidR="00395847" w:rsidRPr="00A1081A" w:rsidRDefault="00BC5E99" w:rsidP="00084E82">
            <w:pPr>
              <w:rPr>
                <w:rFonts w:ascii="Arial" w:hAnsi="Arial" w:cs="Arial"/>
              </w:rPr>
            </w:pPr>
            <w:r w:rsidRPr="00A1081A">
              <w:rPr>
                <w:rFonts w:ascii="Arial" w:hAnsi="Arial" w:cs="Arial"/>
                <w:u w:val="single"/>
              </w:rPr>
              <w:fldChar w:fldCharType="begin">
                <w:ffData>
                  <w:name w:val=""/>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Pr="00A1081A">
              <w:rPr>
                <w:rFonts w:ascii="Arial" w:hAnsi="Arial" w:cs="Arial"/>
                <w:u w:val="single"/>
              </w:rPr>
              <w:fldChar w:fldCharType="end"/>
            </w: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r w:rsidRPr="00A1081A">
              <w:rPr>
                <w:rFonts w:ascii="Arial" w:hAnsi="Arial" w:cs="Arial"/>
              </w:rPr>
              <w:t>________________________________</w:t>
            </w:r>
          </w:p>
        </w:tc>
      </w:tr>
      <w:tr w:rsidR="00395847" w:rsidRPr="00A1081A" w:rsidTr="00084E82">
        <w:tc>
          <w:tcPr>
            <w:tcW w:w="4088" w:type="dxa"/>
          </w:tcPr>
          <w:p w:rsidR="00395847" w:rsidRPr="00A1081A" w:rsidRDefault="00395847" w:rsidP="00084E82">
            <w:pPr>
              <w:rPr>
                <w:rFonts w:ascii="Arial" w:hAnsi="Arial" w:cs="Arial"/>
              </w:rPr>
            </w:pPr>
            <w:r w:rsidRPr="00A1081A">
              <w:rPr>
                <w:rFonts w:ascii="Arial" w:hAnsi="Arial" w:cs="Arial"/>
                <w:color w:val="000000"/>
              </w:rPr>
              <w:t>Company Name</w:t>
            </w: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r w:rsidRPr="00A1081A">
              <w:rPr>
                <w:rFonts w:ascii="Arial" w:hAnsi="Arial" w:cs="Arial"/>
              </w:rPr>
              <w:t>Signature of Representative</w:t>
            </w:r>
          </w:p>
        </w:tc>
      </w:tr>
      <w:tr w:rsidR="00395847" w:rsidRPr="00A1081A" w:rsidTr="00084E82">
        <w:tc>
          <w:tcPr>
            <w:tcW w:w="4088" w:type="dxa"/>
          </w:tcPr>
          <w:p w:rsidR="00395847" w:rsidRPr="00A1081A" w:rsidRDefault="00395847" w:rsidP="00084E82">
            <w:pPr>
              <w:rPr>
                <w:rFonts w:ascii="Arial" w:hAnsi="Arial" w:cs="Arial"/>
              </w:rPr>
            </w:pP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p>
        </w:tc>
      </w:tr>
      <w:tr w:rsidR="00395847" w:rsidRPr="00A1081A" w:rsidTr="00084E82">
        <w:tc>
          <w:tcPr>
            <w:tcW w:w="4088" w:type="dxa"/>
          </w:tcPr>
          <w:p w:rsidR="00395847" w:rsidRPr="00A1081A" w:rsidRDefault="00BC5E99" w:rsidP="00084E82">
            <w:pPr>
              <w:rPr>
                <w:rFonts w:ascii="Arial" w:hAnsi="Arial" w:cs="Arial"/>
              </w:rPr>
            </w:pPr>
            <w:r w:rsidRPr="00A1081A">
              <w:rPr>
                <w:rFonts w:ascii="Arial" w:hAnsi="Arial" w:cs="Arial"/>
                <w:u w:val="single"/>
              </w:rPr>
              <w:fldChar w:fldCharType="begin">
                <w:ffData>
                  <w:name w:val=""/>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Pr="00A1081A">
              <w:rPr>
                <w:rFonts w:ascii="Arial" w:hAnsi="Arial" w:cs="Arial"/>
                <w:u w:val="single"/>
              </w:rPr>
              <w:fldChar w:fldCharType="end"/>
            </w:r>
          </w:p>
        </w:tc>
        <w:tc>
          <w:tcPr>
            <w:tcW w:w="1060" w:type="dxa"/>
          </w:tcPr>
          <w:p w:rsidR="00395847" w:rsidRPr="00A1081A" w:rsidRDefault="00395847" w:rsidP="00084E82">
            <w:pPr>
              <w:rPr>
                <w:rFonts w:ascii="Arial" w:hAnsi="Arial" w:cs="Arial"/>
              </w:rPr>
            </w:pPr>
          </w:p>
        </w:tc>
        <w:tc>
          <w:tcPr>
            <w:tcW w:w="4590" w:type="dxa"/>
          </w:tcPr>
          <w:p w:rsidR="00395847" w:rsidRPr="00A1081A" w:rsidRDefault="00BC5E99" w:rsidP="00084E82">
            <w:pPr>
              <w:rPr>
                <w:rFonts w:ascii="Arial" w:hAnsi="Arial" w:cs="Arial"/>
              </w:rPr>
            </w:pPr>
            <w:r w:rsidRPr="00A1081A">
              <w:rPr>
                <w:rFonts w:ascii="Arial" w:hAnsi="Arial" w:cs="Arial"/>
                <w:u w:val="single"/>
              </w:rPr>
              <w:fldChar w:fldCharType="begin">
                <w:ffData>
                  <w:name w:val=""/>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Pr="00A1081A">
              <w:rPr>
                <w:rFonts w:ascii="Arial" w:hAnsi="Arial" w:cs="Arial"/>
                <w:u w:val="single"/>
              </w:rPr>
              <w:fldChar w:fldCharType="end"/>
            </w:r>
          </w:p>
        </w:tc>
      </w:tr>
      <w:tr w:rsidR="00395847" w:rsidRPr="00A1081A" w:rsidTr="00084E82">
        <w:tc>
          <w:tcPr>
            <w:tcW w:w="4088" w:type="dxa"/>
          </w:tcPr>
          <w:p w:rsidR="00395847" w:rsidRPr="00A1081A" w:rsidRDefault="00395847" w:rsidP="00084E82">
            <w:pPr>
              <w:rPr>
                <w:rFonts w:ascii="Arial" w:hAnsi="Arial" w:cs="Arial"/>
              </w:rPr>
            </w:pPr>
            <w:r w:rsidRPr="00A1081A">
              <w:rPr>
                <w:rFonts w:ascii="Arial" w:hAnsi="Arial" w:cs="Arial"/>
              </w:rPr>
              <w:t>Address</w:t>
            </w: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r w:rsidRPr="00A1081A">
              <w:rPr>
                <w:rFonts w:ascii="Arial" w:hAnsi="Arial" w:cs="Arial"/>
              </w:rPr>
              <w:t>Printed Name and Title</w:t>
            </w:r>
          </w:p>
        </w:tc>
      </w:tr>
      <w:tr w:rsidR="00395847" w:rsidRPr="00A1081A" w:rsidTr="00084E82">
        <w:tc>
          <w:tcPr>
            <w:tcW w:w="4088" w:type="dxa"/>
          </w:tcPr>
          <w:p w:rsidR="00395847" w:rsidRPr="00A1081A" w:rsidRDefault="00395847" w:rsidP="00084E82">
            <w:pPr>
              <w:rPr>
                <w:rFonts w:ascii="Arial" w:hAnsi="Arial" w:cs="Arial"/>
              </w:rPr>
            </w:pP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p>
        </w:tc>
      </w:tr>
      <w:tr w:rsidR="00395847" w:rsidRPr="00A1081A" w:rsidTr="00084E82">
        <w:tc>
          <w:tcPr>
            <w:tcW w:w="4088" w:type="dxa"/>
          </w:tcPr>
          <w:p w:rsidR="00395847" w:rsidRPr="00A1081A" w:rsidRDefault="00BC5E99" w:rsidP="00084E82">
            <w:pPr>
              <w:rPr>
                <w:rFonts w:ascii="Arial" w:hAnsi="Arial" w:cs="Arial"/>
              </w:rPr>
            </w:pPr>
            <w:r w:rsidRPr="00A1081A">
              <w:rPr>
                <w:rFonts w:ascii="Arial" w:hAnsi="Arial" w:cs="Arial"/>
                <w:u w:val="single"/>
              </w:rPr>
              <w:fldChar w:fldCharType="begin">
                <w:ffData>
                  <w:name w:val="Text1"/>
                  <w:enabled/>
                  <w:calcOnExit w:val="0"/>
                  <w:textInput/>
                </w:ffData>
              </w:fldChar>
            </w:r>
            <w:r w:rsidR="00395847" w:rsidRPr="00A1081A">
              <w:rPr>
                <w:rFonts w:ascii="Arial" w:hAnsi="Arial" w:cs="Arial"/>
                <w:u w:val="single"/>
              </w:rPr>
              <w:instrText xml:space="preserve"> FORMTEXT </w:instrText>
            </w:r>
            <w:r w:rsidRPr="00A1081A">
              <w:rPr>
                <w:rFonts w:ascii="Arial" w:hAnsi="Arial" w:cs="Arial"/>
                <w:u w:val="single"/>
              </w:rPr>
            </w:r>
            <w:r w:rsidRPr="00A1081A">
              <w:rPr>
                <w:rFonts w:ascii="Arial" w:hAnsi="Arial" w:cs="Arial"/>
                <w:u w:val="single"/>
              </w:rPr>
              <w:fldChar w:fldCharType="separate"/>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00395847" w:rsidRPr="00A1081A">
              <w:rPr>
                <w:rFonts w:ascii="Arial" w:hAnsi="Arial" w:cs="Arial"/>
                <w:noProof/>
                <w:u w:val="single"/>
              </w:rPr>
              <w:t> </w:t>
            </w:r>
            <w:r w:rsidRPr="00A1081A">
              <w:rPr>
                <w:rFonts w:ascii="Arial" w:hAnsi="Arial" w:cs="Arial"/>
                <w:u w:val="single"/>
              </w:rPr>
              <w:fldChar w:fldCharType="end"/>
            </w: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r w:rsidRPr="00A1081A">
              <w:rPr>
                <w:rFonts w:ascii="Arial" w:hAnsi="Arial" w:cs="Arial"/>
              </w:rPr>
              <w:t>_________________________</w:t>
            </w:r>
          </w:p>
        </w:tc>
      </w:tr>
      <w:tr w:rsidR="00395847" w:rsidRPr="00A1081A" w:rsidTr="00084E82">
        <w:tc>
          <w:tcPr>
            <w:tcW w:w="4088" w:type="dxa"/>
          </w:tcPr>
          <w:p w:rsidR="00395847" w:rsidRPr="00A1081A" w:rsidRDefault="00395847" w:rsidP="00084E82">
            <w:pPr>
              <w:rPr>
                <w:rFonts w:ascii="Arial" w:hAnsi="Arial" w:cs="Arial"/>
              </w:rPr>
            </w:pPr>
            <w:r w:rsidRPr="00A1081A">
              <w:rPr>
                <w:rFonts w:ascii="Arial" w:hAnsi="Arial" w:cs="Arial"/>
              </w:rPr>
              <w:t>City, State and Zip Code</w:t>
            </w: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r w:rsidRPr="00A1081A">
              <w:rPr>
                <w:rFonts w:ascii="Arial" w:hAnsi="Arial" w:cs="Arial"/>
              </w:rPr>
              <w:t>Date</w:t>
            </w:r>
          </w:p>
        </w:tc>
      </w:tr>
      <w:tr w:rsidR="00395847" w:rsidRPr="00A1081A" w:rsidTr="00084E82">
        <w:tc>
          <w:tcPr>
            <w:tcW w:w="4088" w:type="dxa"/>
          </w:tcPr>
          <w:p w:rsidR="00395847" w:rsidRPr="00A1081A" w:rsidRDefault="00395847" w:rsidP="00084E82">
            <w:pPr>
              <w:rPr>
                <w:rFonts w:ascii="Arial" w:hAnsi="Arial" w:cs="Arial"/>
              </w:rPr>
            </w:pPr>
          </w:p>
        </w:tc>
        <w:tc>
          <w:tcPr>
            <w:tcW w:w="1060" w:type="dxa"/>
          </w:tcPr>
          <w:p w:rsidR="00395847" w:rsidRPr="00A1081A" w:rsidRDefault="00395847" w:rsidP="00084E82">
            <w:pPr>
              <w:rPr>
                <w:rFonts w:ascii="Arial" w:hAnsi="Arial" w:cs="Arial"/>
              </w:rPr>
            </w:pPr>
          </w:p>
        </w:tc>
        <w:tc>
          <w:tcPr>
            <w:tcW w:w="4590" w:type="dxa"/>
          </w:tcPr>
          <w:p w:rsidR="00395847" w:rsidRPr="00A1081A" w:rsidRDefault="00395847" w:rsidP="00084E82">
            <w:pPr>
              <w:rPr>
                <w:rFonts w:ascii="Arial" w:hAnsi="Arial" w:cs="Arial"/>
              </w:rPr>
            </w:pPr>
          </w:p>
        </w:tc>
      </w:tr>
    </w:tbl>
    <w:p w:rsidR="00395847" w:rsidRPr="00A1081A" w:rsidRDefault="00395847" w:rsidP="00395847">
      <w:pPr>
        <w:autoSpaceDE w:val="0"/>
        <w:autoSpaceDN w:val="0"/>
        <w:adjustRightInd w:val="0"/>
        <w:rPr>
          <w:rFonts w:ascii="BookAntiqua-BoldItalic" w:hAnsi="BookAntiqua-BoldItalic"/>
          <w:b/>
          <w:bCs/>
          <w:iCs/>
          <w:sz w:val="20"/>
        </w:rPr>
      </w:pPr>
    </w:p>
    <w:p w:rsidR="00395847" w:rsidRPr="00A1081A" w:rsidRDefault="00395847" w:rsidP="00395847">
      <w:pPr>
        <w:jc w:val="right"/>
        <w:rPr>
          <w:b/>
        </w:rPr>
        <w:sectPr w:rsidR="00395847" w:rsidRPr="00A1081A" w:rsidSect="00084E82">
          <w:pgSz w:w="12240" w:h="15840"/>
          <w:pgMar w:top="720" w:right="720" w:bottom="720" w:left="720" w:header="720" w:footer="720" w:gutter="0"/>
          <w:cols w:space="720"/>
          <w:noEndnote/>
        </w:sectPr>
      </w:pPr>
    </w:p>
    <w:p w:rsidR="00395847" w:rsidRPr="00A1081A" w:rsidRDefault="00395847" w:rsidP="00395847">
      <w:pPr>
        <w:jc w:val="center"/>
        <w:rPr>
          <w:rFonts w:ascii="Berlin Sans FB Demi" w:hAnsi="Berlin Sans FB Demi"/>
          <w:b/>
          <w:color w:val="000000"/>
          <w:sz w:val="20"/>
          <w:szCs w:val="20"/>
        </w:rPr>
      </w:pPr>
      <w:r w:rsidRPr="00A1081A">
        <w:rPr>
          <w:rFonts w:ascii="Berlin Sans FB Demi" w:hAnsi="Berlin Sans FB Demi"/>
          <w:b/>
          <w:color w:val="000000"/>
          <w:sz w:val="20"/>
          <w:szCs w:val="20"/>
        </w:rPr>
        <w:lastRenderedPageBreak/>
        <w:t xml:space="preserve">MBE Attachment D-3A </w:t>
      </w:r>
    </w:p>
    <w:p w:rsidR="00395847" w:rsidRPr="00A1081A" w:rsidRDefault="00395847" w:rsidP="00395847">
      <w:pPr>
        <w:jc w:val="center"/>
        <w:rPr>
          <w:rFonts w:ascii="Berlin Sans FB Demi" w:hAnsi="Berlin Sans FB Demi"/>
          <w:b/>
          <w:color w:val="000000"/>
          <w:sz w:val="20"/>
          <w:szCs w:val="20"/>
        </w:rPr>
      </w:pPr>
      <w:r w:rsidRPr="00A1081A">
        <w:rPr>
          <w:rFonts w:ascii="Berlin Sans FB Demi" w:hAnsi="Berlin Sans FB Demi"/>
          <w:b/>
          <w:color w:val="000000"/>
          <w:sz w:val="20"/>
          <w:szCs w:val="20"/>
        </w:rPr>
        <w:t>MBE SUBCONTRACTOR PROJECT PARTICIPATION CERTIFICATION</w:t>
      </w:r>
    </w:p>
    <w:p w:rsidR="00395847" w:rsidRPr="00A1081A" w:rsidRDefault="00395847" w:rsidP="00395847">
      <w:pPr>
        <w:jc w:val="both"/>
        <w:rPr>
          <w:b/>
          <w:caps/>
          <w:sz w:val="16"/>
          <w:szCs w:val="16"/>
        </w:rPr>
      </w:pPr>
    </w:p>
    <w:p w:rsidR="00395847" w:rsidRPr="00A1081A" w:rsidRDefault="00395847" w:rsidP="00395847">
      <w:pPr>
        <w:jc w:val="both"/>
        <w:rPr>
          <w:rFonts w:ascii="Arial" w:hAnsi="Arial" w:cs="Arial"/>
          <w:b/>
          <w:caps/>
          <w:sz w:val="20"/>
          <w:szCs w:val="20"/>
        </w:rPr>
      </w:pPr>
      <w:r w:rsidRPr="00A1081A">
        <w:rPr>
          <w:rFonts w:ascii="Arial" w:hAnsi="Arial" w:cs="Arial"/>
          <w:b/>
          <w:caps/>
          <w:sz w:val="20"/>
          <w:szCs w:val="20"/>
        </w:rPr>
        <w:t>Please complete and submit one form for each certified MBE firm listed on the MBE PARTICIPATIOn schedule (Attachment D-1A) within 10 Working Days of notification of apparent award. If the BIDDER/offeror fails to return this AFFIDAVIT within the required time, the Procurement Officer may determine that the BIDDER/offeror is not responsible and therefore not eligible for Contract award.</w:t>
      </w:r>
    </w:p>
    <w:p w:rsidR="00395847" w:rsidRPr="00A1081A" w:rsidRDefault="00395847" w:rsidP="00395847">
      <w:pPr>
        <w:rPr>
          <w:rFonts w:ascii="Arial" w:hAnsi="Arial" w:cs="Arial"/>
          <w:sz w:val="16"/>
          <w:szCs w:val="16"/>
        </w:rPr>
      </w:pPr>
    </w:p>
    <w:p w:rsidR="00395847" w:rsidRPr="00A1081A" w:rsidRDefault="00395847" w:rsidP="00395847">
      <w:pPr>
        <w:rPr>
          <w:rFonts w:ascii="Arial" w:hAnsi="Arial" w:cs="Arial"/>
          <w:sz w:val="18"/>
          <w:szCs w:val="18"/>
        </w:rPr>
      </w:pPr>
      <w:r w:rsidRPr="00A1081A">
        <w:rPr>
          <w:rFonts w:ascii="Arial" w:hAnsi="Arial" w:cs="Arial"/>
          <w:sz w:val="18"/>
          <w:szCs w:val="18"/>
        </w:rPr>
        <w:t>Provided that</w:t>
      </w:r>
      <w:r w:rsidR="00517BD4">
        <w:rPr>
          <w:rFonts w:ascii="Arial" w:hAnsi="Arial" w:cs="Arial"/>
          <w:sz w:val="18"/>
          <w:szCs w:val="18"/>
        </w:rPr>
        <w:t xml:space="preserve">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(Prime Contractor’s Name) is awarded the State contract in conjunction with Solicitation No.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00F33349" w:rsidRPr="00517BD4">
        <w:rPr>
          <w:rFonts w:ascii="Arial" w:hAnsi="Arial" w:cs="Arial"/>
          <w:b/>
          <w:sz w:val="18"/>
          <w:szCs w:val="18"/>
          <w:u w:val="single"/>
        </w:rPr>
        <w:t>OS/CSC-15-001-S</w:t>
      </w:r>
      <w:r w:rsidR="00BC5E99" w:rsidRPr="00517BD4">
        <w:rPr>
          <w:rFonts w:ascii="Arial" w:hAnsi="Arial" w:cs="Arial"/>
          <w:b/>
          <w:sz w:val="18"/>
          <w:szCs w:val="18"/>
          <w:u w:val="single"/>
        </w:rPr>
        <w:fldChar w:fldCharType="end"/>
      </w:r>
      <w:r w:rsidRPr="00A1081A">
        <w:rPr>
          <w:rFonts w:ascii="Arial" w:hAnsi="Arial" w:cs="Arial"/>
          <w:sz w:val="18"/>
          <w:szCs w:val="18"/>
        </w:rPr>
        <w:t xml:space="preserve">, such Prime Contractor intends to enter into a subcontract with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(Subcontractor’s Name) committing to participation by the MBE firm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(MBE Name) with MDOT Certification Number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which will receive at least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which equals to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of the Total Contract Amount for performing the following products/services for the Contract:</w:t>
      </w:r>
    </w:p>
    <w:p w:rsidR="00395847" w:rsidRPr="00A1081A" w:rsidRDefault="00395847" w:rsidP="00395847">
      <w:pPr>
        <w:rPr>
          <w:sz w:val="16"/>
          <w:szCs w:val="16"/>
        </w:rPr>
      </w:pPr>
    </w:p>
    <w:tbl>
      <w:tblPr>
        <w:tblW w:w="11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4032"/>
        <w:gridCol w:w="4968"/>
      </w:tblGrid>
      <w:tr w:rsidR="00395847" w:rsidRPr="00A1081A" w:rsidTr="00084E82">
        <w:trPr>
          <w:trHeight w:val="288"/>
        </w:trPr>
        <w:tc>
          <w:tcPr>
            <w:tcW w:w="2376"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NAICS CODE</w:t>
            </w:r>
          </w:p>
        </w:tc>
        <w:tc>
          <w:tcPr>
            <w:tcW w:w="4032"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WORK ITEM, SPECIFICATION NUMBER, LINE ITEMS OR WORK CATEGORIES (IF APPLICABLE)</w:t>
            </w:r>
          </w:p>
        </w:tc>
        <w:tc>
          <w:tcPr>
            <w:tcW w:w="4968"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DESCRIPTION OF SPECIFIC PRODUCTS AND/OR SERVICES</w:t>
            </w:r>
          </w:p>
        </w:tc>
      </w:tr>
      <w:tr w:rsidR="00395847" w:rsidRPr="00A1081A" w:rsidTr="00084E82">
        <w:trPr>
          <w:trHeight w:val="504"/>
        </w:trPr>
        <w:tc>
          <w:tcPr>
            <w:tcW w:w="2376"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032"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968"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084E82">
        <w:trPr>
          <w:trHeight w:val="504"/>
        </w:trPr>
        <w:tc>
          <w:tcPr>
            <w:tcW w:w="2376"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032"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968"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084E82">
        <w:trPr>
          <w:trHeight w:val="504"/>
        </w:trPr>
        <w:tc>
          <w:tcPr>
            <w:tcW w:w="2376" w:type="dxa"/>
            <w:vAlign w:val="center"/>
          </w:tcPr>
          <w:p w:rsidR="00395847" w:rsidRPr="00A1081A" w:rsidRDefault="00BC5E99" w:rsidP="00084E82">
            <w:pPr>
              <w:jc w:val="center"/>
              <w:rPr>
                <w:b/>
                <w:sz w:val="18"/>
                <w:szCs w:val="18"/>
              </w:rPr>
            </w:pPr>
            <w:r w:rsidRPr="00A1081A">
              <w:rPr>
                <w:b/>
                <w:sz w:val="18"/>
                <w:szCs w:val="18"/>
              </w:rPr>
              <w:fldChar w:fldCharType="begin">
                <w:ffData>
                  <w:name w:val=""/>
                  <w:enabled/>
                  <w:calcOnExit w:val="0"/>
                  <w:textInput/>
                </w:ffData>
              </w:fldChar>
            </w:r>
            <w:r w:rsidR="00395847" w:rsidRPr="00A1081A">
              <w:rPr>
                <w:b/>
                <w:sz w:val="18"/>
                <w:szCs w:val="18"/>
              </w:rPr>
              <w:instrText xml:space="preserve"> FORMTEXT </w:instrText>
            </w:r>
            <w:r w:rsidRPr="00A1081A">
              <w:rPr>
                <w:b/>
                <w:sz w:val="18"/>
                <w:szCs w:val="18"/>
              </w:rPr>
            </w:r>
            <w:r w:rsidRPr="00A1081A">
              <w:rPr>
                <w:b/>
                <w:sz w:val="18"/>
                <w:szCs w:val="18"/>
              </w:rPr>
              <w:fldChar w:fldCharType="separate"/>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Pr="00A1081A">
              <w:rPr>
                <w:b/>
                <w:sz w:val="18"/>
                <w:szCs w:val="18"/>
              </w:rPr>
              <w:fldChar w:fldCharType="end"/>
            </w:r>
          </w:p>
        </w:tc>
        <w:tc>
          <w:tcPr>
            <w:tcW w:w="4032"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968"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084E82">
        <w:trPr>
          <w:trHeight w:val="504"/>
        </w:trPr>
        <w:tc>
          <w:tcPr>
            <w:tcW w:w="2376"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032"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4968"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bl>
    <w:p w:rsidR="00395847" w:rsidRPr="00A1081A" w:rsidRDefault="00395847" w:rsidP="00395847">
      <w:pPr>
        <w:pStyle w:val="BodyText2"/>
        <w:jc w:val="left"/>
        <w:rPr>
          <w:rFonts w:ascii="Arial" w:hAnsi="Arial" w:cs="Arial"/>
          <w:bCs/>
          <w:sz w:val="16"/>
          <w:szCs w:val="16"/>
        </w:rPr>
      </w:pPr>
    </w:p>
    <w:p w:rsidR="00395847" w:rsidRPr="00A1081A" w:rsidRDefault="00395847" w:rsidP="00395847">
      <w:pPr>
        <w:rPr>
          <w:rFonts w:ascii="Arial" w:hAnsi="Arial" w:cs="Arial"/>
          <w:sz w:val="18"/>
          <w:szCs w:val="18"/>
        </w:rPr>
      </w:pPr>
      <w:r w:rsidRPr="00A1081A">
        <w:rPr>
          <w:rFonts w:ascii="Arial" w:hAnsi="Arial" w:cs="Arial"/>
          <w:bCs/>
          <w:sz w:val="18"/>
          <w:szCs w:val="18"/>
        </w:rPr>
        <w:t>Each of t</w:t>
      </w:r>
      <w:r w:rsidRPr="00A1081A">
        <w:rPr>
          <w:rFonts w:ascii="Arial" w:hAnsi="Arial" w:cs="Arial"/>
          <w:sz w:val="18"/>
          <w:szCs w:val="18"/>
        </w:rPr>
        <w:t xml:space="preserve">he Contractor and Subcontractor </w:t>
      </w:r>
      <w:r w:rsidRPr="00A1081A">
        <w:rPr>
          <w:rFonts w:ascii="Arial" w:hAnsi="Arial" w:cs="Arial"/>
          <w:bCs/>
          <w:sz w:val="18"/>
          <w:szCs w:val="18"/>
        </w:rPr>
        <w:t>acknowledges that, for purposes of determining the accuracy of the information provided herein, the Procurement Officer may request additional information, including, without limitation, copies of the subcontract agreements and quotes.  Each of t</w:t>
      </w:r>
      <w:r w:rsidRPr="00A1081A">
        <w:rPr>
          <w:rFonts w:ascii="Arial" w:hAnsi="Arial" w:cs="Arial"/>
          <w:sz w:val="18"/>
          <w:szCs w:val="18"/>
        </w:rPr>
        <w:t xml:space="preserve">he Contractor and Subcontractor </w:t>
      </w:r>
      <w:r w:rsidRPr="00A1081A">
        <w:rPr>
          <w:rFonts w:ascii="Arial" w:hAnsi="Arial" w:cs="Arial"/>
          <w:bCs/>
          <w:sz w:val="18"/>
          <w:szCs w:val="18"/>
        </w:rPr>
        <w:t xml:space="preserve">solemnly affirms under the penalties of perjury that: (i) the information provided in this MBE Subcontractor Project Participation Affidavit is true to the best of its knowledge, information and belief, and (ii) </w:t>
      </w:r>
      <w:r w:rsidRPr="00A1081A">
        <w:rPr>
          <w:rFonts w:ascii="Arial" w:hAnsi="Arial" w:cs="Arial"/>
          <w:sz w:val="18"/>
          <w:szCs w:val="18"/>
        </w:rPr>
        <w:t>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rsidR="00395847" w:rsidRPr="00A1081A" w:rsidRDefault="00395847" w:rsidP="00395847">
      <w:pPr>
        <w:rPr>
          <w:rFonts w:ascii="Arial" w:hAnsi="Arial" w:cs="Arial"/>
          <w:sz w:val="16"/>
          <w:szCs w:val="16"/>
        </w:rPr>
      </w:pPr>
    </w:p>
    <w:p w:rsidR="00395847" w:rsidRPr="00A1081A" w:rsidRDefault="00395847" w:rsidP="00395847">
      <w:pPr>
        <w:ind w:left="1440" w:hanging="720"/>
        <w:rPr>
          <w:rFonts w:ascii="Arial" w:hAnsi="Arial" w:cs="Arial"/>
          <w:sz w:val="18"/>
          <w:szCs w:val="18"/>
        </w:rPr>
      </w:pPr>
      <w:r w:rsidRPr="00A1081A">
        <w:rPr>
          <w:rFonts w:ascii="Arial" w:hAnsi="Arial" w:cs="Arial"/>
          <w:sz w:val="18"/>
          <w:szCs w:val="18"/>
        </w:rPr>
        <w:t>(1)</w:t>
      </w:r>
      <w:r w:rsidRPr="00A1081A">
        <w:rPr>
          <w:rFonts w:ascii="Arial" w:hAnsi="Arial" w:cs="Arial"/>
          <w:sz w:val="18"/>
          <w:szCs w:val="18"/>
        </w:rPr>
        <w:tab/>
        <w:t>fail to request, receive, or otherwise obtain authorization from the certified minority business enterprise to identify the certified Minority Business Enterprise in its Bid/Proposal;</w:t>
      </w:r>
    </w:p>
    <w:p w:rsidR="00395847" w:rsidRPr="00A1081A" w:rsidRDefault="00395847" w:rsidP="00395847">
      <w:pPr>
        <w:ind w:left="1440" w:hanging="720"/>
        <w:rPr>
          <w:rFonts w:ascii="Arial" w:hAnsi="Arial" w:cs="Arial"/>
          <w:sz w:val="16"/>
          <w:szCs w:val="16"/>
        </w:rPr>
      </w:pPr>
    </w:p>
    <w:p w:rsidR="00395847" w:rsidRPr="00A1081A" w:rsidRDefault="00395847" w:rsidP="00395847">
      <w:pPr>
        <w:ind w:left="1440" w:hanging="720"/>
        <w:rPr>
          <w:rFonts w:ascii="Arial" w:hAnsi="Arial" w:cs="Arial"/>
          <w:sz w:val="18"/>
          <w:szCs w:val="18"/>
        </w:rPr>
      </w:pPr>
      <w:r w:rsidRPr="00A1081A">
        <w:rPr>
          <w:rFonts w:ascii="Arial" w:hAnsi="Arial" w:cs="Arial"/>
          <w:sz w:val="18"/>
          <w:szCs w:val="18"/>
        </w:rPr>
        <w:t>(2)</w:t>
      </w:r>
      <w:r w:rsidRPr="00A1081A">
        <w:rPr>
          <w:rFonts w:ascii="Arial" w:hAnsi="Arial" w:cs="Arial"/>
          <w:sz w:val="18"/>
          <w:szCs w:val="18"/>
        </w:rPr>
        <w:tab/>
        <w:t>fail to notify the certified Minority Business Enterprise before execution of the Contract of its inclusion of the Bid/Proposal;</w:t>
      </w:r>
    </w:p>
    <w:p w:rsidR="00395847" w:rsidRPr="00A1081A" w:rsidRDefault="00395847" w:rsidP="00395847">
      <w:pPr>
        <w:ind w:left="1440" w:hanging="720"/>
        <w:rPr>
          <w:rFonts w:ascii="Arial" w:hAnsi="Arial" w:cs="Arial"/>
          <w:sz w:val="16"/>
          <w:szCs w:val="16"/>
        </w:rPr>
      </w:pPr>
    </w:p>
    <w:p w:rsidR="00395847" w:rsidRPr="00A1081A" w:rsidRDefault="00395847" w:rsidP="00395847">
      <w:pPr>
        <w:ind w:left="1440" w:hanging="720"/>
        <w:rPr>
          <w:rFonts w:ascii="Arial" w:hAnsi="Arial" w:cs="Arial"/>
          <w:sz w:val="18"/>
          <w:szCs w:val="18"/>
        </w:rPr>
      </w:pPr>
      <w:r w:rsidRPr="00A1081A">
        <w:rPr>
          <w:rFonts w:ascii="Arial" w:hAnsi="Arial" w:cs="Arial"/>
          <w:sz w:val="18"/>
          <w:szCs w:val="18"/>
        </w:rPr>
        <w:t>(3)</w:t>
      </w:r>
      <w:r w:rsidRPr="00A1081A">
        <w:rPr>
          <w:rFonts w:ascii="Arial" w:hAnsi="Arial" w:cs="Arial"/>
          <w:sz w:val="18"/>
          <w:szCs w:val="18"/>
        </w:rPr>
        <w:tab/>
        <w:t>fail to use the certified Minority Business Enterprise in the performance of the Contract; or</w:t>
      </w:r>
    </w:p>
    <w:p w:rsidR="00395847" w:rsidRPr="00A1081A" w:rsidRDefault="00395847" w:rsidP="00395847">
      <w:pPr>
        <w:ind w:left="1440" w:hanging="720"/>
        <w:rPr>
          <w:rFonts w:ascii="Arial" w:hAnsi="Arial" w:cs="Arial"/>
          <w:sz w:val="16"/>
          <w:szCs w:val="16"/>
        </w:rPr>
      </w:pPr>
    </w:p>
    <w:p w:rsidR="00395847" w:rsidRPr="00A1081A" w:rsidRDefault="00395847" w:rsidP="005646DE">
      <w:pPr>
        <w:numPr>
          <w:ilvl w:val="0"/>
          <w:numId w:val="23"/>
        </w:numPr>
        <w:rPr>
          <w:rFonts w:ascii="Arial" w:hAnsi="Arial" w:cs="Arial"/>
          <w:sz w:val="18"/>
          <w:szCs w:val="18"/>
        </w:rPr>
      </w:pPr>
      <w:r w:rsidRPr="00A1081A">
        <w:rPr>
          <w:rFonts w:ascii="Arial" w:hAnsi="Arial" w:cs="Arial"/>
          <w:sz w:val="18"/>
          <w:szCs w:val="18"/>
        </w:rPr>
        <w:t>pay the certified Minority Business Enterprise solely for the use of its name in the Bid/Proposal.</w:t>
      </w:r>
    </w:p>
    <w:p w:rsidR="00395847" w:rsidRPr="00A1081A" w:rsidRDefault="00395847" w:rsidP="00395847">
      <w:pPr>
        <w:ind w:left="1080"/>
        <w:rPr>
          <w:rFonts w:ascii="Arial" w:hAnsi="Arial" w:cs="Arial"/>
          <w:sz w:val="18"/>
          <w:szCs w:val="18"/>
        </w:rPr>
      </w:pPr>
    </w:p>
    <w:tbl>
      <w:tblPr>
        <w:tblW w:w="10890" w:type="dxa"/>
        <w:tblInd w:w="108"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1620"/>
        <w:gridCol w:w="3780"/>
        <w:gridCol w:w="1620"/>
      </w:tblGrid>
      <w:tr w:rsidR="00395847" w:rsidRPr="00A1081A" w:rsidTr="00007DED">
        <w:trPr>
          <w:trHeight w:val="3860"/>
        </w:trPr>
        <w:tc>
          <w:tcPr>
            <w:tcW w:w="3870" w:type="dxa"/>
            <w:tcBorders>
              <w:left w:val="single" w:sz="4" w:space="0" w:color="000000"/>
              <w:right w:val="nil"/>
            </w:tcBorders>
          </w:tcPr>
          <w:p w:rsidR="00395847" w:rsidRPr="00A1081A" w:rsidRDefault="00395847" w:rsidP="00084E82">
            <w:pPr>
              <w:rPr>
                <w:rFonts w:ascii="Arial" w:hAnsi="Arial" w:cs="Arial"/>
                <w:sz w:val="20"/>
                <w:szCs w:val="20"/>
              </w:rPr>
            </w:pPr>
            <w:r w:rsidRPr="00A1081A">
              <w:rPr>
                <w:rFonts w:ascii="Arial" w:hAnsi="Arial" w:cs="Arial"/>
                <w:b/>
                <w:sz w:val="20"/>
                <w:szCs w:val="20"/>
              </w:rPr>
              <w:t>PRIME CONTRACTOR</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Signature of Representative:</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____________________________________</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Printed Name and Title: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Firm’s Name: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Federal Identification Number: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Address: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Telephone: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20"/>
                <w:szCs w:val="20"/>
              </w:rPr>
            </w:pPr>
            <w:r w:rsidRPr="00A1081A">
              <w:rPr>
                <w:rFonts w:ascii="Arial" w:hAnsi="Arial" w:cs="Arial"/>
                <w:sz w:val="18"/>
                <w:szCs w:val="18"/>
              </w:rPr>
              <w:t>Date:  _______________________________</w:t>
            </w:r>
          </w:p>
        </w:tc>
        <w:tc>
          <w:tcPr>
            <w:tcW w:w="1620" w:type="dxa"/>
            <w:tcBorders>
              <w:left w:val="nil"/>
            </w:tcBorders>
          </w:tcPr>
          <w:p w:rsidR="00395847" w:rsidRPr="00A1081A" w:rsidRDefault="00395847" w:rsidP="00084E82">
            <w:pPr>
              <w:rPr>
                <w:rFonts w:ascii="Arial" w:hAnsi="Arial" w:cs="Arial"/>
                <w:sz w:val="20"/>
                <w:szCs w:val="20"/>
              </w:rPr>
            </w:pPr>
          </w:p>
        </w:tc>
        <w:tc>
          <w:tcPr>
            <w:tcW w:w="3780" w:type="dxa"/>
            <w:tcBorders>
              <w:right w:val="nil"/>
            </w:tcBorders>
          </w:tcPr>
          <w:p w:rsidR="00395847" w:rsidRPr="00A1081A" w:rsidRDefault="00395847" w:rsidP="00084E82">
            <w:pPr>
              <w:rPr>
                <w:rFonts w:ascii="Arial" w:hAnsi="Arial" w:cs="Arial"/>
                <w:b/>
                <w:sz w:val="20"/>
                <w:szCs w:val="20"/>
              </w:rPr>
            </w:pPr>
            <w:r w:rsidRPr="00A1081A">
              <w:rPr>
                <w:rFonts w:ascii="Arial" w:hAnsi="Arial" w:cs="Arial"/>
                <w:b/>
                <w:sz w:val="20"/>
                <w:szCs w:val="20"/>
              </w:rPr>
              <w:t xml:space="preserve">SUBCONTRACTOR </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Signature of Representative:</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___________________________________</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Printed Name and Title: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Firm’s Name: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Federal Identification Number: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Address: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u w:val="single"/>
              </w:rPr>
            </w:pPr>
            <w:r w:rsidRPr="00A1081A">
              <w:rPr>
                <w:rFonts w:ascii="Arial" w:hAnsi="Arial" w:cs="Arial"/>
                <w:sz w:val="18"/>
                <w:szCs w:val="18"/>
              </w:rPr>
              <w:t xml:space="preserve">Telephone: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20"/>
                <w:szCs w:val="20"/>
              </w:rPr>
            </w:pPr>
            <w:r w:rsidRPr="00A1081A">
              <w:rPr>
                <w:rFonts w:ascii="Arial" w:hAnsi="Arial" w:cs="Arial"/>
                <w:sz w:val="18"/>
                <w:szCs w:val="18"/>
              </w:rPr>
              <w:t>Date: ______________________________</w:t>
            </w:r>
          </w:p>
        </w:tc>
        <w:tc>
          <w:tcPr>
            <w:tcW w:w="1620" w:type="dxa"/>
            <w:tcBorders>
              <w:left w:val="nil"/>
            </w:tcBorders>
          </w:tcPr>
          <w:p w:rsidR="00395847" w:rsidRPr="00A1081A" w:rsidRDefault="00395847" w:rsidP="00084E82">
            <w:pPr>
              <w:rPr>
                <w:rFonts w:ascii="Arial" w:hAnsi="Arial" w:cs="Arial"/>
                <w:sz w:val="20"/>
                <w:szCs w:val="20"/>
              </w:rPr>
            </w:pPr>
          </w:p>
        </w:tc>
      </w:tr>
    </w:tbl>
    <w:p w:rsidR="00395847" w:rsidRPr="00A1081A" w:rsidRDefault="00395847" w:rsidP="00395847">
      <w:pPr>
        <w:jc w:val="center"/>
        <w:rPr>
          <w:rFonts w:ascii="Berlin Sans FB Demi" w:hAnsi="Berlin Sans FB Demi"/>
          <w:b/>
          <w:color w:val="000000"/>
          <w:sz w:val="20"/>
          <w:szCs w:val="20"/>
        </w:rPr>
        <w:sectPr w:rsidR="00395847" w:rsidRPr="00A1081A" w:rsidSect="00084E82">
          <w:pgSz w:w="12240" w:h="15840"/>
          <w:pgMar w:top="432" w:right="432" w:bottom="432" w:left="432" w:header="720" w:footer="720" w:gutter="0"/>
          <w:cols w:space="720"/>
          <w:docGrid w:linePitch="360"/>
        </w:sectPr>
      </w:pPr>
    </w:p>
    <w:p w:rsidR="00395847" w:rsidRPr="00A1081A" w:rsidRDefault="00395847" w:rsidP="00395847">
      <w:pPr>
        <w:jc w:val="center"/>
        <w:rPr>
          <w:rFonts w:ascii="Berlin Sans FB Demi" w:hAnsi="Berlin Sans FB Demi"/>
          <w:b/>
          <w:color w:val="000000"/>
          <w:sz w:val="20"/>
          <w:szCs w:val="20"/>
        </w:rPr>
      </w:pPr>
      <w:r w:rsidRPr="00A1081A">
        <w:rPr>
          <w:rFonts w:ascii="Berlin Sans FB Demi" w:hAnsi="Berlin Sans FB Demi"/>
          <w:b/>
          <w:color w:val="000000"/>
          <w:sz w:val="20"/>
          <w:szCs w:val="20"/>
        </w:rPr>
        <w:lastRenderedPageBreak/>
        <w:t xml:space="preserve">MBE Attachment D-3B </w:t>
      </w:r>
    </w:p>
    <w:p w:rsidR="00395847" w:rsidRPr="00A1081A" w:rsidRDefault="00395847" w:rsidP="00395847">
      <w:pPr>
        <w:jc w:val="center"/>
        <w:rPr>
          <w:rFonts w:ascii="Berlin Sans FB Demi" w:hAnsi="Berlin Sans FB Demi"/>
          <w:b/>
          <w:color w:val="000000"/>
          <w:sz w:val="20"/>
          <w:szCs w:val="20"/>
        </w:rPr>
      </w:pPr>
      <w:r w:rsidRPr="00A1081A">
        <w:rPr>
          <w:rFonts w:ascii="Berlin Sans FB Demi" w:hAnsi="Berlin Sans FB Demi"/>
          <w:b/>
          <w:color w:val="000000"/>
          <w:sz w:val="20"/>
          <w:szCs w:val="20"/>
        </w:rPr>
        <w:t>MBE PRIME PROJECT PARTICIPATION CERTIFICATION</w:t>
      </w:r>
    </w:p>
    <w:p w:rsidR="00395847" w:rsidRPr="00A1081A" w:rsidRDefault="00395847" w:rsidP="00395847">
      <w:pPr>
        <w:jc w:val="both"/>
        <w:rPr>
          <w:b/>
          <w:caps/>
          <w:sz w:val="20"/>
          <w:szCs w:val="20"/>
        </w:rPr>
      </w:pPr>
    </w:p>
    <w:p w:rsidR="00395847" w:rsidRPr="00A1081A" w:rsidRDefault="00395847" w:rsidP="00395847">
      <w:pPr>
        <w:jc w:val="both"/>
        <w:rPr>
          <w:rFonts w:ascii="Arial" w:hAnsi="Arial" w:cs="Arial"/>
          <w:b/>
          <w:caps/>
          <w:sz w:val="20"/>
          <w:szCs w:val="20"/>
        </w:rPr>
      </w:pPr>
      <w:r w:rsidRPr="00A1081A">
        <w:rPr>
          <w:rFonts w:ascii="Arial" w:hAnsi="Arial" w:cs="Arial"/>
          <w:b/>
          <w:caps/>
          <w:sz w:val="20"/>
          <w:szCs w:val="20"/>
        </w:rPr>
        <w:t>Please complete and submit THIS form TO ATTEST EACH SPECIFIC ITEM OF WORK THAT YOUR MBE firm HAS listed on the MBE PARTICIPATIOn schedule (</w:t>
      </w:r>
      <w:r w:rsidRPr="00A1081A">
        <w:rPr>
          <w:rFonts w:ascii="Arial" w:hAnsi="Arial" w:cs="Arial"/>
          <w:b/>
          <w:caps/>
          <w:sz w:val="20"/>
          <w:szCs w:val="20"/>
          <w:u w:val="single"/>
        </w:rPr>
        <w:t>Attachment D-1A</w:t>
      </w:r>
      <w:r w:rsidRPr="00A1081A">
        <w:rPr>
          <w:rFonts w:ascii="Arial" w:hAnsi="Arial" w:cs="Arial"/>
          <w:b/>
          <w:caps/>
          <w:sz w:val="20"/>
          <w:szCs w:val="20"/>
        </w:rPr>
        <w:t>) FOR PURPOSES OF MEETING THE MBE PARTICIPATION GOALS.  THIS FORM MUST BE SUBMITTED within 10 Working Days of notification of apparent award. If the BIDDER/offeror fails to return this AFFIDAVIT within the required time, the Procurement Officer may determine that the BIDDER/offeror is not responsible and therefore not eligible for Contract award.</w:t>
      </w:r>
    </w:p>
    <w:p w:rsidR="00395847" w:rsidRPr="00A1081A" w:rsidRDefault="00395847" w:rsidP="00395847">
      <w:pPr>
        <w:rPr>
          <w:rFonts w:ascii="Arial" w:hAnsi="Arial" w:cs="Arial"/>
          <w:sz w:val="16"/>
          <w:szCs w:val="16"/>
        </w:rPr>
      </w:pPr>
    </w:p>
    <w:p w:rsidR="00395847" w:rsidRPr="00A1081A" w:rsidRDefault="00395847" w:rsidP="00395847">
      <w:pPr>
        <w:rPr>
          <w:rFonts w:ascii="Arial" w:hAnsi="Arial" w:cs="Arial"/>
          <w:sz w:val="18"/>
          <w:szCs w:val="18"/>
        </w:rPr>
      </w:pPr>
      <w:r w:rsidRPr="00A1081A">
        <w:rPr>
          <w:rFonts w:ascii="Arial" w:hAnsi="Arial" w:cs="Arial"/>
          <w:sz w:val="18"/>
          <w:szCs w:val="18"/>
        </w:rPr>
        <w:t xml:space="preserve">Provided that </w:t>
      </w:r>
      <w:r w:rsidR="00BC5E99" w:rsidRPr="006360C4">
        <w:rPr>
          <w:rFonts w:ascii="Arial" w:hAnsi="Arial" w:cs="Arial"/>
          <w:b/>
          <w:sz w:val="18"/>
          <w:szCs w:val="18"/>
          <w:u w:val="single"/>
        </w:rPr>
        <w:fldChar w:fldCharType="begin">
          <w:ffData>
            <w:name w:val=""/>
            <w:enabled/>
            <w:calcOnExit w:val="0"/>
            <w:textInput/>
          </w:ffData>
        </w:fldChar>
      </w:r>
      <w:r w:rsidRPr="006360C4">
        <w:rPr>
          <w:rFonts w:ascii="Arial" w:hAnsi="Arial" w:cs="Arial"/>
          <w:b/>
          <w:sz w:val="18"/>
          <w:szCs w:val="18"/>
          <w:u w:val="single"/>
        </w:rPr>
        <w:instrText xml:space="preserve"> FORMTEXT </w:instrText>
      </w:r>
      <w:r w:rsidR="00BC5E99" w:rsidRPr="006360C4">
        <w:rPr>
          <w:rFonts w:ascii="Arial" w:hAnsi="Arial" w:cs="Arial"/>
          <w:b/>
          <w:sz w:val="18"/>
          <w:szCs w:val="18"/>
          <w:u w:val="single"/>
        </w:rPr>
      </w:r>
      <w:r w:rsidR="00BC5E99" w:rsidRPr="006360C4">
        <w:rPr>
          <w:rFonts w:ascii="Arial" w:hAnsi="Arial" w:cs="Arial"/>
          <w:b/>
          <w:sz w:val="18"/>
          <w:szCs w:val="18"/>
          <w:u w:val="single"/>
        </w:rPr>
        <w:fldChar w:fldCharType="separate"/>
      </w:r>
      <w:r w:rsidRPr="006360C4">
        <w:rPr>
          <w:rFonts w:ascii="Arial" w:hAnsi="Arial" w:cs="Arial"/>
          <w:b/>
          <w:noProof/>
          <w:sz w:val="18"/>
          <w:szCs w:val="18"/>
          <w:u w:val="single"/>
        </w:rPr>
        <w:t> </w:t>
      </w:r>
      <w:r w:rsidRPr="006360C4">
        <w:rPr>
          <w:rFonts w:ascii="Arial" w:hAnsi="Arial" w:cs="Arial"/>
          <w:b/>
          <w:noProof/>
          <w:sz w:val="18"/>
          <w:szCs w:val="18"/>
          <w:u w:val="single"/>
        </w:rPr>
        <w:t> </w:t>
      </w:r>
      <w:r w:rsidRPr="006360C4">
        <w:rPr>
          <w:rFonts w:ascii="Arial" w:hAnsi="Arial" w:cs="Arial"/>
          <w:b/>
          <w:noProof/>
          <w:sz w:val="18"/>
          <w:szCs w:val="18"/>
          <w:u w:val="single"/>
        </w:rPr>
        <w:t> </w:t>
      </w:r>
      <w:r w:rsidRPr="006360C4">
        <w:rPr>
          <w:rFonts w:ascii="Arial" w:hAnsi="Arial" w:cs="Arial"/>
          <w:b/>
          <w:noProof/>
          <w:sz w:val="18"/>
          <w:szCs w:val="18"/>
          <w:u w:val="single"/>
        </w:rPr>
        <w:t> </w:t>
      </w:r>
      <w:r w:rsidRPr="006360C4">
        <w:rPr>
          <w:rFonts w:ascii="Arial" w:hAnsi="Arial" w:cs="Arial"/>
          <w:b/>
          <w:noProof/>
          <w:sz w:val="18"/>
          <w:szCs w:val="18"/>
          <w:u w:val="single"/>
        </w:rPr>
        <w:t> </w:t>
      </w:r>
      <w:r w:rsidR="00BC5E99" w:rsidRPr="006360C4">
        <w:rPr>
          <w:rFonts w:ascii="Arial" w:hAnsi="Arial" w:cs="Arial"/>
          <w:b/>
          <w:sz w:val="18"/>
          <w:szCs w:val="18"/>
          <w:u w:val="single"/>
        </w:rPr>
        <w:fldChar w:fldCharType="end"/>
      </w:r>
      <w:r w:rsidRPr="00A1081A">
        <w:rPr>
          <w:rFonts w:ascii="Arial" w:hAnsi="Arial" w:cs="Arial"/>
          <w:sz w:val="18"/>
          <w:szCs w:val="18"/>
        </w:rPr>
        <w:t xml:space="preserve"> (Prime Contractor’s Name) with Certification Number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is awarded the State contract in conjunction with Solicitation No. </w:t>
      </w:r>
      <w:r w:rsidR="00BC5E99" w:rsidRPr="006360C4">
        <w:rPr>
          <w:rFonts w:ascii="Arial" w:hAnsi="Arial" w:cs="Arial"/>
          <w:b/>
          <w:sz w:val="18"/>
          <w:szCs w:val="18"/>
          <w:u w:val="single"/>
        </w:rPr>
        <w:fldChar w:fldCharType="begin">
          <w:ffData>
            <w:name w:val=""/>
            <w:enabled/>
            <w:calcOnExit w:val="0"/>
            <w:textInput/>
          </w:ffData>
        </w:fldChar>
      </w:r>
      <w:r w:rsidRPr="006360C4">
        <w:rPr>
          <w:rFonts w:ascii="Arial" w:hAnsi="Arial" w:cs="Arial"/>
          <w:b/>
          <w:sz w:val="18"/>
          <w:szCs w:val="18"/>
          <w:u w:val="single"/>
        </w:rPr>
        <w:instrText xml:space="preserve"> FORMTEXT </w:instrText>
      </w:r>
      <w:r w:rsidR="00BC5E99" w:rsidRPr="006360C4">
        <w:rPr>
          <w:rFonts w:ascii="Arial" w:hAnsi="Arial" w:cs="Arial"/>
          <w:b/>
          <w:sz w:val="18"/>
          <w:szCs w:val="18"/>
          <w:u w:val="single"/>
        </w:rPr>
      </w:r>
      <w:r w:rsidR="00BC5E99" w:rsidRPr="006360C4">
        <w:rPr>
          <w:rFonts w:ascii="Arial" w:hAnsi="Arial" w:cs="Arial"/>
          <w:b/>
          <w:sz w:val="18"/>
          <w:szCs w:val="18"/>
          <w:u w:val="single"/>
        </w:rPr>
        <w:fldChar w:fldCharType="separate"/>
      </w:r>
      <w:r w:rsidR="00F33349" w:rsidRPr="006360C4">
        <w:rPr>
          <w:rFonts w:ascii="Arial" w:hAnsi="Arial" w:cs="Arial"/>
          <w:b/>
          <w:sz w:val="18"/>
          <w:szCs w:val="18"/>
          <w:u w:val="single"/>
        </w:rPr>
        <w:t>OS/CSC-15-001-S</w:t>
      </w:r>
      <w:r w:rsidR="00BC5E99" w:rsidRPr="006360C4">
        <w:rPr>
          <w:rFonts w:ascii="Arial" w:hAnsi="Arial" w:cs="Arial"/>
          <w:b/>
          <w:sz w:val="18"/>
          <w:szCs w:val="18"/>
          <w:u w:val="single"/>
        </w:rPr>
        <w:fldChar w:fldCharType="end"/>
      </w:r>
      <w:r w:rsidRPr="00A1081A">
        <w:rPr>
          <w:rFonts w:ascii="Arial" w:hAnsi="Arial" w:cs="Arial"/>
          <w:sz w:val="18"/>
          <w:szCs w:val="18"/>
        </w:rPr>
        <w:t>, such MBE Prime Contractor intends to perform with its own forces at least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xml:space="preserve"> which equals to </w:t>
      </w:r>
      <w:r w:rsidR="00BC5E99" w:rsidRPr="00517BD4">
        <w:rPr>
          <w:rFonts w:ascii="Arial" w:hAnsi="Arial" w:cs="Arial"/>
          <w:b/>
          <w:sz w:val="18"/>
          <w:szCs w:val="18"/>
          <w:u w:val="single"/>
        </w:rPr>
        <w:fldChar w:fldCharType="begin">
          <w:ffData>
            <w:name w:val=""/>
            <w:enabled/>
            <w:calcOnExit w:val="0"/>
            <w:textInput/>
          </w:ffData>
        </w:fldChar>
      </w:r>
      <w:r w:rsidRPr="00517BD4">
        <w:rPr>
          <w:rFonts w:ascii="Arial" w:hAnsi="Arial" w:cs="Arial"/>
          <w:b/>
          <w:sz w:val="18"/>
          <w:szCs w:val="18"/>
          <w:u w:val="single"/>
        </w:rPr>
        <w:instrText xml:space="preserve"> FORMTEXT </w:instrText>
      </w:r>
      <w:r w:rsidR="00BC5E99" w:rsidRPr="00517BD4">
        <w:rPr>
          <w:rFonts w:ascii="Arial" w:hAnsi="Arial" w:cs="Arial"/>
          <w:b/>
          <w:sz w:val="18"/>
          <w:szCs w:val="18"/>
          <w:u w:val="single"/>
        </w:rPr>
      </w:r>
      <w:r w:rsidR="00BC5E99" w:rsidRPr="00517BD4">
        <w:rPr>
          <w:rFonts w:ascii="Arial" w:hAnsi="Arial" w:cs="Arial"/>
          <w:b/>
          <w:sz w:val="18"/>
          <w:szCs w:val="18"/>
          <w:u w:val="single"/>
        </w:rPr>
        <w:fldChar w:fldCharType="separate"/>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Pr="00517BD4">
        <w:rPr>
          <w:rFonts w:ascii="Arial" w:hAnsi="Arial" w:cs="Arial"/>
          <w:b/>
          <w:noProof/>
          <w:sz w:val="18"/>
          <w:szCs w:val="18"/>
          <w:u w:val="single"/>
        </w:rPr>
        <w:t> </w:t>
      </w:r>
      <w:r w:rsidR="00BC5E99" w:rsidRPr="00517BD4">
        <w:rPr>
          <w:rFonts w:ascii="Arial" w:hAnsi="Arial" w:cs="Arial"/>
          <w:b/>
          <w:sz w:val="18"/>
          <w:szCs w:val="18"/>
          <w:u w:val="single"/>
        </w:rPr>
        <w:fldChar w:fldCharType="end"/>
      </w:r>
      <w:r w:rsidRPr="00A1081A">
        <w:rPr>
          <w:rFonts w:ascii="Arial" w:hAnsi="Arial" w:cs="Arial"/>
          <w:sz w:val="18"/>
          <w:szCs w:val="18"/>
        </w:rPr>
        <w:t>% of the Total Contract Amount for performing the following products/services for the Contract:</w:t>
      </w:r>
    </w:p>
    <w:p w:rsidR="00395847" w:rsidRPr="00A1081A" w:rsidRDefault="00395847" w:rsidP="00395847">
      <w:pPr>
        <w:rPr>
          <w:sz w:val="16"/>
          <w:szCs w:val="16"/>
        </w:rPr>
      </w:pPr>
    </w:p>
    <w:tbl>
      <w:tblPr>
        <w:tblW w:w="11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8"/>
        <w:gridCol w:w="3127"/>
        <w:gridCol w:w="3604"/>
        <w:gridCol w:w="2861"/>
      </w:tblGrid>
      <w:tr w:rsidR="00395847" w:rsidRPr="00A1081A" w:rsidTr="00BF09A3">
        <w:trPr>
          <w:trHeight w:val="288"/>
        </w:trPr>
        <w:tc>
          <w:tcPr>
            <w:tcW w:w="1748"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NAICS CODE</w:t>
            </w:r>
          </w:p>
        </w:tc>
        <w:tc>
          <w:tcPr>
            <w:tcW w:w="3127"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WORK ITEM, SPECIFICATION NUMBER, LINE ITEMS OR WORK CATEGORIES (IF APPLICABLE).  FOR CONSTRUCTION PROJECTS, GENERAL CONDITIONS MUST BE LISTED SEPARATELY.</w:t>
            </w:r>
          </w:p>
        </w:tc>
        <w:tc>
          <w:tcPr>
            <w:tcW w:w="3604"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DESCRIPTION OF SPECIFIC PRODUCTS AND/OR SERVICES</w:t>
            </w:r>
          </w:p>
        </w:tc>
        <w:tc>
          <w:tcPr>
            <w:tcW w:w="2861" w:type="dxa"/>
          </w:tcPr>
          <w:p w:rsidR="00395847" w:rsidRPr="00A1081A" w:rsidRDefault="00395847" w:rsidP="00084E82">
            <w:pPr>
              <w:rPr>
                <w:rFonts w:ascii="Berlin Sans FB Demi" w:hAnsi="Berlin Sans FB Demi"/>
                <w:b/>
                <w:sz w:val="18"/>
                <w:szCs w:val="18"/>
              </w:rPr>
            </w:pPr>
            <w:r w:rsidRPr="00A1081A">
              <w:rPr>
                <w:rFonts w:ascii="Berlin Sans FB Demi" w:hAnsi="Berlin Sans FB Demi"/>
                <w:b/>
                <w:sz w:val="18"/>
                <w:szCs w:val="18"/>
              </w:rPr>
              <w:t xml:space="preserve">VALUE OF THE WORK </w:t>
            </w:r>
          </w:p>
        </w:tc>
      </w:tr>
      <w:tr w:rsidR="00395847" w:rsidRPr="00A1081A" w:rsidTr="00BF09A3">
        <w:trPr>
          <w:trHeight w:val="504"/>
        </w:trPr>
        <w:tc>
          <w:tcPr>
            <w:tcW w:w="1748"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127"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604"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2861"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BF09A3">
        <w:trPr>
          <w:trHeight w:val="504"/>
        </w:trPr>
        <w:tc>
          <w:tcPr>
            <w:tcW w:w="1748"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127"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604"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2861"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BF09A3">
        <w:trPr>
          <w:trHeight w:val="504"/>
        </w:trPr>
        <w:tc>
          <w:tcPr>
            <w:tcW w:w="1748" w:type="dxa"/>
            <w:vAlign w:val="center"/>
          </w:tcPr>
          <w:p w:rsidR="00395847" w:rsidRPr="00A1081A" w:rsidRDefault="00BC5E99" w:rsidP="00084E82">
            <w:pPr>
              <w:jc w:val="center"/>
              <w:rPr>
                <w:b/>
                <w:sz w:val="18"/>
                <w:szCs w:val="18"/>
              </w:rPr>
            </w:pPr>
            <w:r w:rsidRPr="00A1081A">
              <w:rPr>
                <w:b/>
                <w:sz w:val="18"/>
                <w:szCs w:val="18"/>
              </w:rPr>
              <w:fldChar w:fldCharType="begin">
                <w:ffData>
                  <w:name w:val=""/>
                  <w:enabled/>
                  <w:calcOnExit w:val="0"/>
                  <w:textInput/>
                </w:ffData>
              </w:fldChar>
            </w:r>
            <w:r w:rsidR="00395847" w:rsidRPr="00A1081A">
              <w:rPr>
                <w:b/>
                <w:sz w:val="18"/>
                <w:szCs w:val="18"/>
              </w:rPr>
              <w:instrText xml:space="preserve"> FORMTEXT </w:instrText>
            </w:r>
            <w:r w:rsidRPr="00A1081A">
              <w:rPr>
                <w:b/>
                <w:sz w:val="18"/>
                <w:szCs w:val="18"/>
              </w:rPr>
            </w:r>
            <w:r w:rsidRPr="00A1081A">
              <w:rPr>
                <w:b/>
                <w:sz w:val="18"/>
                <w:szCs w:val="18"/>
              </w:rPr>
              <w:fldChar w:fldCharType="separate"/>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00395847" w:rsidRPr="00A1081A">
              <w:rPr>
                <w:b/>
                <w:noProof/>
                <w:sz w:val="18"/>
                <w:szCs w:val="18"/>
              </w:rPr>
              <w:t> </w:t>
            </w:r>
            <w:r w:rsidRPr="00A1081A">
              <w:rPr>
                <w:b/>
                <w:sz w:val="18"/>
                <w:szCs w:val="18"/>
              </w:rPr>
              <w:fldChar w:fldCharType="end"/>
            </w:r>
          </w:p>
        </w:tc>
        <w:tc>
          <w:tcPr>
            <w:tcW w:w="3127"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604"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2861"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r w:rsidR="00395847" w:rsidRPr="00A1081A" w:rsidTr="00BF09A3">
        <w:trPr>
          <w:trHeight w:val="504"/>
        </w:trPr>
        <w:tc>
          <w:tcPr>
            <w:tcW w:w="1748"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127"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3604" w:type="dxa"/>
          </w:tcPr>
          <w:p w:rsidR="00395847" w:rsidRPr="00A1081A" w:rsidRDefault="00BC5E99" w:rsidP="00084E82">
            <w:pP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c>
          <w:tcPr>
            <w:tcW w:w="2861" w:type="dxa"/>
            <w:vAlign w:val="center"/>
          </w:tcPr>
          <w:p w:rsidR="00395847" w:rsidRPr="00A1081A" w:rsidRDefault="00BC5E99" w:rsidP="00084E82">
            <w:pPr>
              <w:jc w:val="center"/>
              <w:rPr>
                <w:sz w:val="18"/>
                <w:szCs w:val="18"/>
              </w:rPr>
            </w:pPr>
            <w:r w:rsidRPr="00A1081A">
              <w:rPr>
                <w:sz w:val="18"/>
                <w:szCs w:val="18"/>
              </w:rPr>
              <w:fldChar w:fldCharType="begin">
                <w:ffData>
                  <w:name w:val=""/>
                  <w:enabled/>
                  <w:calcOnExit w:val="0"/>
                  <w:textInput/>
                </w:ffData>
              </w:fldChar>
            </w:r>
            <w:r w:rsidR="00395847" w:rsidRPr="00A1081A">
              <w:rPr>
                <w:sz w:val="18"/>
                <w:szCs w:val="18"/>
              </w:rPr>
              <w:instrText xml:space="preserve"> FORMTEXT </w:instrText>
            </w:r>
            <w:r w:rsidRPr="00A1081A">
              <w:rPr>
                <w:sz w:val="18"/>
                <w:szCs w:val="18"/>
              </w:rPr>
            </w:r>
            <w:r w:rsidRPr="00A1081A">
              <w:rPr>
                <w:sz w:val="18"/>
                <w:szCs w:val="18"/>
              </w:rPr>
              <w:fldChar w:fldCharType="separate"/>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00395847" w:rsidRPr="00A1081A">
              <w:rPr>
                <w:noProof/>
                <w:sz w:val="18"/>
                <w:szCs w:val="18"/>
              </w:rPr>
              <w:t> </w:t>
            </w:r>
            <w:r w:rsidRPr="00A1081A">
              <w:rPr>
                <w:sz w:val="18"/>
                <w:szCs w:val="18"/>
              </w:rPr>
              <w:fldChar w:fldCharType="end"/>
            </w:r>
          </w:p>
        </w:tc>
      </w:tr>
    </w:tbl>
    <w:p w:rsidR="00395847" w:rsidRPr="00A1081A" w:rsidRDefault="00395847" w:rsidP="00395847">
      <w:pPr>
        <w:pStyle w:val="BodyText2"/>
        <w:jc w:val="left"/>
        <w:rPr>
          <w:rFonts w:ascii="Arial" w:hAnsi="Arial" w:cs="Arial"/>
          <w:bCs/>
          <w:sz w:val="16"/>
          <w:szCs w:val="16"/>
        </w:rPr>
      </w:pPr>
    </w:p>
    <w:p w:rsidR="00395847" w:rsidRPr="00A1081A" w:rsidRDefault="00395847" w:rsidP="00395847">
      <w:pPr>
        <w:pStyle w:val="BodyText2"/>
        <w:jc w:val="left"/>
        <w:rPr>
          <w:rFonts w:ascii="Arial" w:hAnsi="Arial" w:cs="Arial"/>
          <w:bCs/>
          <w:sz w:val="16"/>
          <w:szCs w:val="16"/>
        </w:rPr>
      </w:pP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0"/>
        <w:gridCol w:w="1350"/>
      </w:tblGrid>
      <w:tr w:rsidR="00395847" w:rsidRPr="00A1081A" w:rsidTr="00007DED">
        <w:trPr>
          <w:trHeight w:val="3968"/>
        </w:trPr>
        <w:tc>
          <w:tcPr>
            <w:tcW w:w="4140" w:type="dxa"/>
            <w:tcBorders>
              <w:right w:val="nil"/>
            </w:tcBorders>
          </w:tcPr>
          <w:p w:rsidR="00395847" w:rsidRPr="00A1081A" w:rsidRDefault="00395847" w:rsidP="00084E82">
            <w:pPr>
              <w:rPr>
                <w:rFonts w:ascii="Arial" w:hAnsi="Arial" w:cs="Arial"/>
                <w:sz w:val="20"/>
                <w:szCs w:val="20"/>
              </w:rPr>
            </w:pPr>
            <w:r w:rsidRPr="00A1081A">
              <w:rPr>
                <w:rFonts w:ascii="Arial" w:hAnsi="Arial" w:cs="Arial"/>
                <w:b/>
                <w:sz w:val="20"/>
                <w:szCs w:val="20"/>
              </w:rPr>
              <w:t>MBE PRIME CONTRACTOR</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Signature of Representative:</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_______________________________________</w:t>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 xml:space="preserve">Printed Name and Title: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 xml:space="preserve">Firm’s Name: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 xml:space="preserve">Federal Identification Number: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 xml:space="preserve">Address: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18"/>
                <w:szCs w:val="18"/>
              </w:rPr>
            </w:pPr>
            <w:r w:rsidRPr="00A1081A">
              <w:rPr>
                <w:rFonts w:ascii="Arial" w:hAnsi="Arial" w:cs="Arial"/>
                <w:sz w:val="18"/>
                <w:szCs w:val="18"/>
              </w:rPr>
              <w:t xml:space="preserve">Telephone: </w:t>
            </w:r>
            <w:r w:rsidR="00BC5E99" w:rsidRPr="00A1081A">
              <w:rPr>
                <w:rFonts w:ascii="Arial" w:hAnsi="Arial" w:cs="Arial"/>
                <w:sz w:val="18"/>
                <w:szCs w:val="18"/>
                <w:u w:val="single"/>
              </w:rPr>
              <w:fldChar w:fldCharType="begin">
                <w:ffData>
                  <w:name w:val=""/>
                  <w:enabled/>
                  <w:calcOnExit w:val="0"/>
                  <w:textInput/>
                </w:ffData>
              </w:fldChar>
            </w:r>
            <w:r w:rsidRPr="00A1081A">
              <w:rPr>
                <w:rFonts w:ascii="Arial" w:hAnsi="Arial" w:cs="Arial"/>
                <w:sz w:val="18"/>
                <w:szCs w:val="18"/>
                <w:u w:val="single"/>
              </w:rPr>
              <w:instrText xml:space="preserve"> FORMTEXT </w:instrText>
            </w:r>
            <w:r w:rsidR="00BC5E99" w:rsidRPr="00A1081A">
              <w:rPr>
                <w:rFonts w:ascii="Arial" w:hAnsi="Arial" w:cs="Arial"/>
                <w:sz w:val="18"/>
                <w:szCs w:val="18"/>
                <w:u w:val="single"/>
              </w:rPr>
            </w:r>
            <w:r w:rsidR="00BC5E99" w:rsidRPr="00A1081A">
              <w:rPr>
                <w:rFonts w:ascii="Arial" w:hAnsi="Arial" w:cs="Arial"/>
                <w:sz w:val="18"/>
                <w:szCs w:val="18"/>
                <w:u w:val="single"/>
              </w:rPr>
              <w:fldChar w:fldCharType="separate"/>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Pr="00A1081A">
              <w:rPr>
                <w:rFonts w:ascii="Arial" w:hAnsi="Arial" w:cs="Arial"/>
                <w:noProof/>
                <w:sz w:val="18"/>
                <w:szCs w:val="18"/>
                <w:u w:val="single"/>
              </w:rPr>
              <w:t> </w:t>
            </w:r>
            <w:r w:rsidR="00BC5E99" w:rsidRPr="00A1081A">
              <w:rPr>
                <w:rFonts w:ascii="Arial" w:hAnsi="Arial" w:cs="Arial"/>
                <w:sz w:val="18"/>
                <w:szCs w:val="18"/>
                <w:u w:val="single"/>
              </w:rPr>
              <w:fldChar w:fldCharType="end"/>
            </w:r>
          </w:p>
          <w:p w:rsidR="00395847" w:rsidRPr="00A1081A" w:rsidRDefault="00395847" w:rsidP="00084E82">
            <w:pPr>
              <w:rPr>
                <w:rFonts w:ascii="Arial" w:hAnsi="Arial" w:cs="Arial"/>
                <w:sz w:val="18"/>
                <w:szCs w:val="18"/>
              </w:rPr>
            </w:pPr>
          </w:p>
          <w:p w:rsidR="00395847" w:rsidRPr="00A1081A" w:rsidRDefault="00395847" w:rsidP="00084E82">
            <w:pPr>
              <w:rPr>
                <w:rFonts w:ascii="Arial" w:hAnsi="Arial" w:cs="Arial"/>
                <w:sz w:val="20"/>
                <w:szCs w:val="20"/>
              </w:rPr>
            </w:pPr>
            <w:r w:rsidRPr="00A1081A">
              <w:rPr>
                <w:rFonts w:ascii="Arial" w:hAnsi="Arial" w:cs="Arial"/>
                <w:sz w:val="18"/>
                <w:szCs w:val="18"/>
              </w:rPr>
              <w:t>Date:  _________________________________</w:t>
            </w:r>
          </w:p>
        </w:tc>
        <w:tc>
          <w:tcPr>
            <w:tcW w:w="1350" w:type="dxa"/>
            <w:tcBorders>
              <w:left w:val="nil"/>
            </w:tcBorders>
          </w:tcPr>
          <w:p w:rsidR="00395847" w:rsidRPr="00A1081A" w:rsidRDefault="00395847" w:rsidP="00084E82">
            <w:pPr>
              <w:rPr>
                <w:rFonts w:ascii="Arial" w:hAnsi="Arial" w:cs="Arial"/>
                <w:sz w:val="20"/>
                <w:szCs w:val="20"/>
              </w:rPr>
            </w:pPr>
          </w:p>
        </w:tc>
      </w:tr>
    </w:tbl>
    <w:p w:rsidR="00395847" w:rsidRPr="00A1081A" w:rsidRDefault="00395847" w:rsidP="00395847">
      <w:pPr>
        <w:rPr>
          <w:b/>
          <w:sz w:val="20"/>
          <w:szCs w:val="20"/>
        </w:rPr>
      </w:pPr>
    </w:p>
    <w:p w:rsidR="00395847" w:rsidRPr="00A1081A" w:rsidRDefault="00395847" w:rsidP="00395847">
      <w:pPr>
        <w:rPr>
          <w:b/>
          <w:sz w:val="20"/>
          <w:szCs w:val="20"/>
        </w:rPr>
      </w:pPr>
    </w:p>
    <w:p w:rsidR="00395847" w:rsidRPr="00A1081A" w:rsidRDefault="00395847" w:rsidP="00395847">
      <w:pPr>
        <w:jc w:val="right"/>
        <w:rPr>
          <w:b/>
        </w:rPr>
        <w:sectPr w:rsidR="00395847" w:rsidRPr="00A1081A" w:rsidSect="00084E82">
          <w:pgSz w:w="12240" w:h="15840"/>
          <w:pgMar w:top="432" w:right="432" w:bottom="432" w:left="432" w:header="720" w:footer="720" w:gutter="0"/>
          <w:cols w:space="720"/>
          <w:docGrid w:linePitch="360"/>
        </w:sectPr>
      </w:pPr>
    </w:p>
    <w:p w:rsidR="00395847" w:rsidRPr="00A1081A" w:rsidRDefault="00395847" w:rsidP="00395847">
      <w:pPr>
        <w:jc w:val="center"/>
        <w:rPr>
          <w:b/>
          <w:sz w:val="28"/>
          <w:szCs w:val="28"/>
        </w:rPr>
      </w:pPr>
      <w:r w:rsidRPr="00A1081A">
        <w:rPr>
          <w:b/>
          <w:sz w:val="28"/>
          <w:szCs w:val="28"/>
        </w:rPr>
        <w:lastRenderedPageBreak/>
        <w:t xml:space="preserve">MBE ATTACHMENT </w:t>
      </w:r>
      <w:r>
        <w:rPr>
          <w:b/>
          <w:sz w:val="28"/>
          <w:szCs w:val="28"/>
        </w:rPr>
        <w:t>D-</w:t>
      </w:r>
      <w:r w:rsidRPr="00A1081A">
        <w:rPr>
          <w:b/>
          <w:sz w:val="28"/>
          <w:szCs w:val="28"/>
        </w:rPr>
        <w:t>4A</w:t>
      </w:r>
    </w:p>
    <w:p w:rsidR="00395847" w:rsidRPr="00A1081A" w:rsidRDefault="00395847" w:rsidP="00395847">
      <w:pPr>
        <w:jc w:val="center"/>
        <w:rPr>
          <w:b/>
          <w:sz w:val="22"/>
          <w:szCs w:val="22"/>
        </w:rPr>
      </w:pPr>
      <w:r w:rsidRPr="00A1081A">
        <w:rPr>
          <w:b/>
          <w:sz w:val="22"/>
          <w:szCs w:val="22"/>
        </w:rPr>
        <w:t>Department of Human Resources</w:t>
      </w:r>
    </w:p>
    <w:p w:rsidR="00395847" w:rsidRPr="00A1081A" w:rsidRDefault="00395847" w:rsidP="00395847">
      <w:pPr>
        <w:jc w:val="center"/>
        <w:rPr>
          <w:b/>
          <w:sz w:val="22"/>
          <w:szCs w:val="22"/>
        </w:rPr>
      </w:pPr>
      <w:r w:rsidRPr="00A1081A">
        <w:rPr>
          <w:b/>
          <w:sz w:val="22"/>
          <w:szCs w:val="22"/>
        </w:rPr>
        <w:t>Minority Business Enterprise Participation</w:t>
      </w:r>
    </w:p>
    <w:p w:rsidR="00395847" w:rsidRPr="00A1081A" w:rsidRDefault="00395847" w:rsidP="00395847">
      <w:pPr>
        <w:jc w:val="center"/>
        <w:rPr>
          <w:b/>
          <w:sz w:val="20"/>
          <w:u w:val="single"/>
        </w:rPr>
      </w:pPr>
      <w:r w:rsidRPr="00A1081A">
        <w:rPr>
          <w:b/>
          <w:sz w:val="20"/>
          <w:u w:val="single"/>
        </w:rPr>
        <w:t xml:space="preserve">Prime Contractor Paid/Unpaid MBE Invoice Report </w:t>
      </w:r>
    </w:p>
    <w:p w:rsidR="00395847" w:rsidRPr="00A1081A" w:rsidRDefault="00395847" w:rsidP="00395847">
      <w:pPr>
        <w:rPr>
          <w:sz w:val="20"/>
        </w:rPr>
      </w:pPr>
    </w:p>
    <w:p w:rsidR="00395847" w:rsidRPr="00A1081A" w:rsidRDefault="00395847" w:rsidP="00395847">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530"/>
        <w:gridCol w:w="1080"/>
        <w:gridCol w:w="1890"/>
        <w:gridCol w:w="5310"/>
      </w:tblGrid>
      <w:tr w:rsidR="00395847" w:rsidRPr="00A1081A" w:rsidTr="00084E82">
        <w:tc>
          <w:tcPr>
            <w:tcW w:w="1188" w:type="dxa"/>
            <w:tcBorders>
              <w:top w:val="single" w:sz="4" w:space="0" w:color="auto"/>
              <w:left w:val="single" w:sz="4" w:space="0" w:color="auto"/>
              <w:bottom w:val="nil"/>
              <w:right w:val="nil"/>
            </w:tcBorders>
            <w:vAlign w:val="center"/>
          </w:tcPr>
          <w:p w:rsidR="00395847" w:rsidRPr="00A1081A" w:rsidRDefault="00395847" w:rsidP="00084E82">
            <w:r w:rsidRPr="00A1081A">
              <w:t>Report #:</w:t>
            </w:r>
          </w:p>
        </w:tc>
        <w:tc>
          <w:tcPr>
            <w:tcW w:w="4500" w:type="dxa"/>
            <w:gridSpan w:val="3"/>
            <w:tcBorders>
              <w:top w:val="single" w:sz="4" w:space="0" w:color="auto"/>
              <w:left w:val="nil"/>
              <w:bottom w:val="nil"/>
              <w:right w:val="single" w:sz="4" w:space="0" w:color="auto"/>
            </w:tcBorders>
            <w:vAlign w:val="center"/>
          </w:tcPr>
          <w:p w:rsidR="00395847" w:rsidRPr="00A1081A" w:rsidRDefault="00BC5E99" w:rsidP="00084E82">
            <w:pPr>
              <w:rPr>
                <w:sz w:val="20"/>
                <w:u w:val="single"/>
              </w:rPr>
            </w:pPr>
            <w:r w:rsidRPr="00A1081A">
              <w:rPr>
                <w:bCs/>
                <w:sz w:val="20"/>
                <w:u w:val="single"/>
              </w:rPr>
              <w:fldChar w:fldCharType="begin">
                <w:ffData>
                  <w:name w:val=""/>
                  <w:enabled/>
                  <w:calcOnExit w:val="0"/>
                  <w:textInput>
                    <w:maxLength w:val="4"/>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Cs/>
                <w:sz w:val="20"/>
              </w:rPr>
              <w:t>Contract</w:t>
            </w:r>
            <w:r>
              <w:rPr>
                <w:bCs/>
                <w:sz w:val="20"/>
              </w:rPr>
              <w:t xml:space="preserve"> #</w:t>
            </w:r>
            <w:r w:rsidRPr="00A1081A">
              <w:rPr>
                <w:bCs/>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tcBorders>
              <w:top w:val="nil"/>
              <w:left w:val="single" w:sz="4" w:space="0" w:color="auto"/>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Contracting Unit: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2718" w:type="dxa"/>
            <w:gridSpan w:val="2"/>
            <w:tcBorders>
              <w:top w:val="nil"/>
              <w:left w:val="single" w:sz="4" w:space="0" w:color="auto"/>
              <w:bottom w:val="nil"/>
              <w:right w:val="nil"/>
            </w:tcBorders>
            <w:vAlign w:val="center"/>
          </w:tcPr>
          <w:p w:rsidR="00395847" w:rsidRPr="00A1081A" w:rsidRDefault="00395847" w:rsidP="00084E82">
            <w:pPr>
              <w:rPr>
                <w:bCs/>
                <w:sz w:val="20"/>
              </w:rPr>
            </w:pPr>
            <w:r w:rsidRPr="00A1081A">
              <w:rPr>
                <w:sz w:val="20"/>
              </w:rPr>
              <w:t>Reporting Period Month/Year:</w:t>
            </w:r>
          </w:p>
        </w:tc>
        <w:tc>
          <w:tcPr>
            <w:tcW w:w="1080" w:type="dxa"/>
            <w:tcBorders>
              <w:top w:val="nil"/>
              <w:left w:val="nil"/>
              <w:bottom w:val="nil"/>
              <w:right w:val="nil"/>
            </w:tcBorders>
            <w:vAlign w:val="center"/>
          </w:tcPr>
          <w:p w:rsidR="00395847" w:rsidRPr="00A1081A" w:rsidRDefault="00BC5E99" w:rsidP="00084E82">
            <w:pPr>
              <w:rPr>
                <w:sz w:val="20"/>
                <w:u w:val="single"/>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1890" w:type="dxa"/>
            <w:tcBorders>
              <w:top w:val="nil"/>
              <w:left w:val="nil"/>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 Amount: </w:t>
            </w:r>
            <w:r>
              <w:rPr>
                <w:bCs/>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tcBorders>
              <w:top w:val="nil"/>
              <w:left w:val="single" w:sz="4" w:space="0" w:color="auto"/>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MBE Subcontract Amt:  </w:t>
            </w:r>
            <w:r>
              <w:rPr>
                <w:bCs/>
                <w:sz w:val="20"/>
              </w:rPr>
              <w:t>$</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vMerge w:val="restart"/>
            <w:tcBorders>
              <w:top w:val="nil"/>
              <w:left w:val="single" w:sz="4" w:space="0" w:color="auto"/>
              <w:bottom w:val="single" w:sz="4" w:space="0" w:color="auto"/>
              <w:right w:val="single" w:sz="4" w:space="0" w:color="auto"/>
            </w:tcBorders>
            <w:vAlign w:val="center"/>
          </w:tcPr>
          <w:p w:rsidR="00395847" w:rsidRPr="00A1081A" w:rsidRDefault="00395847" w:rsidP="00084E82">
            <w:pPr>
              <w:rPr>
                <w:b/>
                <w:bCs/>
                <w:sz w:val="20"/>
              </w:rPr>
            </w:pPr>
            <w:r w:rsidRPr="00A1081A">
              <w:rPr>
                <w:b/>
                <w:bCs/>
                <w:sz w:val="20"/>
              </w:rPr>
              <w:t>Prime Contractor:  Report is due to the MBE Liaison by the 15</w:t>
            </w:r>
            <w:r w:rsidRPr="00A1081A">
              <w:rPr>
                <w:b/>
                <w:bCs/>
                <w:sz w:val="20"/>
                <w:vertAlign w:val="superscript"/>
              </w:rPr>
              <w:t>th</w:t>
            </w:r>
            <w:r w:rsidRPr="00A1081A">
              <w:rPr>
                <w:b/>
                <w:bCs/>
                <w:sz w:val="20"/>
              </w:rPr>
              <w:t xml:space="preserve"> of the month following the month </w:t>
            </w:r>
            <w:r>
              <w:rPr>
                <w:b/>
                <w:bCs/>
                <w:sz w:val="20"/>
              </w:rPr>
              <w:t xml:space="preserve">the </w:t>
            </w:r>
            <w:r w:rsidRPr="00A1081A">
              <w:rPr>
                <w:b/>
                <w:bCs/>
                <w:sz w:val="20"/>
              </w:rPr>
              <w:t>services were provided.</w:t>
            </w:r>
          </w:p>
          <w:p w:rsidR="00395847" w:rsidRPr="00A1081A" w:rsidRDefault="00395847" w:rsidP="00084E82">
            <w:pPr>
              <w:rPr>
                <w:bCs/>
                <w:sz w:val="20"/>
              </w:rPr>
            </w:pPr>
            <w:r w:rsidRPr="00A1081A">
              <w:rPr>
                <w:b/>
                <w:bCs/>
                <w:sz w:val="20"/>
              </w:rPr>
              <w:t>Note:  Please number reports in sequence.</w:t>
            </w: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Begin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vMerge/>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End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rPr>
          <w:trHeight w:val="242"/>
        </w:trPr>
        <w:tc>
          <w:tcPr>
            <w:tcW w:w="5688" w:type="dxa"/>
            <w:gridSpan w:val="4"/>
            <w:vMerge/>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tcPr>
          <w:p w:rsidR="00395847" w:rsidRPr="00A1081A" w:rsidRDefault="00395847" w:rsidP="00084E82">
            <w:pPr>
              <w:rPr>
                <w:bCs/>
                <w:sz w:val="20"/>
              </w:rPr>
            </w:pPr>
            <w:r w:rsidRPr="00A1081A">
              <w:rPr>
                <w:bCs/>
                <w:sz w:val="20"/>
              </w:rPr>
              <w:t xml:space="preserve">Services Provided: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p w:rsidR="00395847" w:rsidRPr="00A1081A" w:rsidRDefault="00395847" w:rsidP="00084E82">
            <w:pPr>
              <w:rPr>
                <w:bCs/>
                <w:sz w:val="20"/>
              </w:rPr>
            </w:pPr>
          </w:p>
        </w:tc>
      </w:tr>
    </w:tbl>
    <w:p w:rsidR="00395847" w:rsidRPr="00A1081A" w:rsidRDefault="00395847" w:rsidP="00395847">
      <w:pPr>
        <w:rPr>
          <w:b/>
          <w:bCs/>
          <w:sz w:val="20"/>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165"/>
        <w:gridCol w:w="266"/>
        <w:gridCol w:w="199"/>
        <w:gridCol w:w="90"/>
        <w:gridCol w:w="1080"/>
        <w:gridCol w:w="360"/>
        <w:gridCol w:w="90"/>
        <w:gridCol w:w="270"/>
        <w:gridCol w:w="810"/>
        <w:gridCol w:w="630"/>
        <w:gridCol w:w="1080"/>
        <w:gridCol w:w="180"/>
        <w:gridCol w:w="180"/>
        <w:gridCol w:w="270"/>
        <w:gridCol w:w="270"/>
        <w:gridCol w:w="270"/>
        <w:gridCol w:w="450"/>
        <w:gridCol w:w="360"/>
        <w:gridCol w:w="360"/>
        <w:gridCol w:w="360"/>
        <w:gridCol w:w="450"/>
        <w:gridCol w:w="450"/>
        <w:gridCol w:w="630"/>
        <w:gridCol w:w="540"/>
        <w:gridCol w:w="720"/>
      </w:tblGrid>
      <w:tr w:rsidR="00395847" w:rsidRPr="00A1081A" w:rsidTr="00084E82">
        <w:trPr>
          <w:trHeight w:val="353"/>
        </w:trPr>
        <w:tc>
          <w:tcPr>
            <w:tcW w:w="2268" w:type="dxa"/>
            <w:gridSpan w:val="6"/>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ind w:right="-108"/>
              <w:rPr>
                <w:sz w:val="20"/>
              </w:rPr>
            </w:pPr>
            <w:r w:rsidRPr="00A1081A">
              <w:rPr>
                <w:sz w:val="20"/>
              </w:rPr>
              <w:t>Prime Contractor Name:</w:t>
            </w:r>
          </w:p>
        </w:tc>
        <w:tc>
          <w:tcPr>
            <w:tcW w:w="4860" w:type="dxa"/>
            <w:gridSpan w:val="1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Contact Person:</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1098"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Address:</w:t>
            </w:r>
          </w:p>
        </w:tc>
        <w:tc>
          <w:tcPr>
            <w:tcW w:w="9900" w:type="dxa"/>
            <w:gridSpan w:val="2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633"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City:</w:t>
            </w:r>
          </w:p>
        </w:tc>
        <w:tc>
          <w:tcPr>
            <w:tcW w:w="6495" w:type="dxa"/>
            <w:gridSpan w:val="16"/>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State:</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Zip:</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899"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Phone:</w:t>
            </w:r>
          </w:p>
        </w:tc>
        <w:tc>
          <w:tcPr>
            <w:tcW w:w="2899" w:type="dxa"/>
            <w:gridSpan w:val="7"/>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Fax:</w:t>
            </w:r>
          </w:p>
        </w:tc>
        <w:tc>
          <w:tcPr>
            <w:tcW w:w="2250" w:type="dxa"/>
            <w:gridSpan w:val="6"/>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Email:</w:t>
            </w:r>
          </w:p>
        </w:tc>
        <w:tc>
          <w:tcPr>
            <w:tcW w:w="3510" w:type="dxa"/>
            <w:gridSpan w:val="7"/>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2628" w:type="dxa"/>
            <w:gridSpan w:val="7"/>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MBE Subcontractor Name:</w:t>
            </w:r>
          </w:p>
        </w:tc>
        <w:tc>
          <w:tcPr>
            <w:tcW w:w="4500" w:type="dxa"/>
            <w:gridSpan w:val="11"/>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i/>
                <w:sz w:val="20"/>
              </w:rPr>
            </w:pPr>
            <w:r w:rsidRPr="00A1081A">
              <w:rPr>
                <w:b/>
                <w:bCs/>
                <w:i/>
                <w:sz w:val="20"/>
              </w:rPr>
              <w:fldChar w:fldCharType="begin">
                <w:ffData>
                  <w:name w:val=""/>
                  <w:enabled/>
                  <w:calcOnExit w:val="0"/>
                  <w:textInput/>
                </w:ffData>
              </w:fldChar>
            </w:r>
            <w:r w:rsidR="00395847" w:rsidRPr="00A1081A">
              <w:rPr>
                <w:b/>
                <w:bCs/>
                <w:i/>
                <w:sz w:val="20"/>
              </w:rPr>
              <w:instrText xml:space="preserve"> FORMTEXT </w:instrText>
            </w:r>
            <w:r w:rsidRPr="00A1081A">
              <w:rPr>
                <w:b/>
                <w:bCs/>
                <w:i/>
                <w:sz w:val="20"/>
              </w:rPr>
            </w:r>
            <w:r w:rsidRPr="00A1081A">
              <w:rPr>
                <w:b/>
                <w:bCs/>
                <w:i/>
                <w:sz w:val="20"/>
              </w:rPr>
              <w:fldChar w:fldCharType="separate"/>
            </w:r>
            <w:r w:rsidR="00395847" w:rsidRPr="00A1081A">
              <w:rPr>
                <w:b/>
                <w:bCs/>
                <w:i/>
                <w:noProof/>
                <w:sz w:val="20"/>
              </w:rPr>
              <w:t> </w:t>
            </w:r>
            <w:r w:rsidR="00395847" w:rsidRPr="00A1081A">
              <w:rPr>
                <w:b/>
                <w:bCs/>
                <w:i/>
                <w:noProof/>
                <w:sz w:val="20"/>
              </w:rPr>
              <w:t> </w:t>
            </w:r>
            <w:r w:rsidR="00395847" w:rsidRPr="00A1081A">
              <w:rPr>
                <w:b/>
                <w:bCs/>
                <w:i/>
                <w:noProof/>
                <w:sz w:val="20"/>
              </w:rPr>
              <w:t> </w:t>
            </w:r>
            <w:r w:rsidR="00395847" w:rsidRPr="00A1081A">
              <w:rPr>
                <w:b/>
                <w:bCs/>
                <w:i/>
                <w:noProof/>
                <w:sz w:val="20"/>
              </w:rPr>
              <w:t> </w:t>
            </w:r>
            <w:r w:rsidR="00395847" w:rsidRPr="00A1081A">
              <w:rPr>
                <w:b/>
                <w:bCs/>
                <w:i/>
                <w:noProof/>
                <w:sz w:val="20"/>
              </w:rPr>
              <w:t> </w:t>
            </w:r>
            <w:r w:rsidRPr="00A1081A">
              <w:rPr>
                <w:b/>
                <w:bCs/>
                <w:i/>
                <w:sz w:val="20"/>
              </w:rPr>
              <w:fldChar w:fldCharType="end"/>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sz w:val="20"/>
              </w:rPr>
              <w:t>Contact Person:</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899"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Phone:</w:t>
            </w:r>
          </w:p>
        </w:tc>
        <w:tc>
          <w:tcPr>
            <w:tcW w:w="4609" w:type="dxa"/>
            <w:gridSpan w:val="9"/>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63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
                <w:bCs/>
                <w:sz w:val="20"/>
              </w:rPr>
            </w:pPr>
            <w:r w:rsidRPr="00A1081A">
              <w:rPr>
                <w:b/>
                <w:bCs/>
                <w:sz w:val="20"/>
              </w:rPr>
              <w:t>Fax:</w:t>
            </w:r>
          </w:p>
        </w:tc>
        <w:tc>
          <w:tcPr>
            <w:tcW w:w="4860" w:type="dxa"/>
            <w:gridSpan w:val="11"/>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2988" w:type="dxa"/>
            <w:gridSpan w:val="9"/>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Subcontractor Services Provided:</w:t>
            </w:r>
          </w:p>
        </w:tc>
        <w:tc>
          <w:tcPr>
            <w:tcW w:w="8010" w:type="dxa"/>
            <w:gridSpan w:val="17"/>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5688" w:type="dxa"/>
            <w:gridSpan w:val="13"/>
            <w:tcBorders>
              <w:top w:val="nil"/>
              <w:left w:val="single" w:sz="4" w:space="0" w:color="auto"/>
              <w:bottom w:val="nil"/>
              <w:right w:val="single" w:sz="4" w:space="0" w:color="auto"/>
            </w:tcBorders>
            <w:vAlign w:val="center"/>
          </w:tcPr>
          <w:p w:rsidR="00395847" w:rsidRPr="00A1081A" w:rsidRDefault="00395847" w:rsidP="00084E82">
            <w:pPr>
              <w:rPr>
                <w:b/>
                <w:bCs/>
                <w:sz w:val="20"/>
              </w:rPr>
            </w:pPr>
            <w:r w:rsidRPr="00A1081A">
              <w:rPr>
                <w:b/>
                <w:bCs/>
                <w:sz w:val="20"/>
              </w:rPr>
              <w:t>List all payments made to the MBE subcontractor named above during this reporting period:</w:t>
            </w:r>
          </w:p>
        </w:tc>
        <w:tc>
          <w:tcPr>
            <w:tcW w:w="5310" w:type="dxa"/>
            <w:gridSpan w:val="13"/>
            <w:tcBorders>
              <w:top w:val="nil"/>
              <w:left w:val="single" w:sz="4" w:space="0" w:color="auto"/>
              <w:bottom w:val="nil"/>
              <w:right w:val="single" w:sz="4" w:space="0" w:color="auto"/>
            </w:tcBorders>
            <w:vAlign w:val="center"/>
          </w:tcPr>
          <w:p w:rsidR="00395847" w:rsidRPr="00A1081A" w:rsidRDefault="00395847" w:rsidP="00084E82">
            <w:pPr>
              <w:jc w:val="center"/>
              <w:rPr>
                <w:b/>
                <w:bCs/>
                <w:sz w:val="20"/>
              </w:rPr>
            </w:pPr>
            <w:r w:rsidRPr="00A1081A">
              <w:rPr>
                <w:b/>
                <w:bCs/>
                <w:sz w:val="20"/>
              </w:rPr>
              <w:t>List dates and amounts of any outstanding invoices:</w:t>
            </w:r>
          </w:p>
        </w:tc>
      </w:tr>
      <w:tr w:rsidR="00395847" w:rsidRPr="00A1081A" w:rsidTr="00084E82">
        <w:trPr>
          <w:trHeight w:val="441"/>
        </w:trPr>
        <w:tc>
          <w:tcPr>
            <w:tcW w:w="2988" w:type="dxa"/>
            <w:gridSpan w:val="9"/>
            <w:tcBorders>
              <w:top w:val="nil"/>
              <w:left w:val="single" w:sz="4" w:space="0" w:color="auto"/>
              <w:bottom w:val="nil"/>
              <w:right w:val="nil"/>
            </w:tcBorders>
            <w:vAlign w:val="center"/>
          </w:tcPr>
          <w:p w:rsidR="00395847" w:rsidRPr="00A1081A" w:rsidRDefault="00395847" w:rsidP="00084E82">
            <w:pPr>
              <w:rPr>
                <w:b/>
                <w:bCs/>
                <w:sz w:val="20"/>
                <w:u w:val="single"/>
              </w:rPr>
            </w:pPr>
            <w:r w:rsidRPr="00A1081A">
              <w:rPr>
                <w:b/>
                <w:bCs/>
                <w:sz w:val="20"/>
              </w:rPr>
              <w:t xml:space="preserve">               </w:t>
            </w:r>
            <w:r w:rsidRPr="00A1081A">
              <w:rPr>
                <w:b/>
                <w:bCs/>
                <w:sz w:val="20"/>
                <w:u w:val="single"/>
              </w:rPr>
              <w:t>Invoice #</w:t>
            </w:r>
          </w:p>
        </w:tc>
        <w:tc>
          <w:tcPr>
            <w:tcW w:w="2700" w:type="dxa"/>
            <w:gridSpan w:val="4"/>
            <w:tcBorders>
              <w:top w:val="nil"/>
              <w:left w:val="nil"/>
              <w:bottom w:val="nil"/>
              <w:right w:val="single" w:sz="4" w:space="0" w:color="auto"/>
            </w:tcBorders>
            <w:vAlign w:val="center"/>
          </w:tcPr>
          <w:p w:rsidR="00395847" w:rsidRPr="00A1081A" w:rsidRDefault="00F371D4" w:rsidP="00F371D4">
            <w:pPr>
              <w:rPr>
                <w:b/>
                <w:bCs/>
                <w:sz w:val="20"/>
                <w:u w:val="single"/>
              </w:rPr>
            </w:pPr>
            <w:r>
              <w:rPr>
                <w:b/>
                <w:bCs/>
                <w:sz w:val="20"/>
              </w:rPr>
              <w:t xml:space="preserve">               </w:t>
            </w:r>
            <w:r w:rsidR="00395847" w:rsidRPr="00A1081A">
              <w:rPr>
                <w:b/>
                <w:bCs/>
                <w:sz w:val="20"/>
                <w:u w:val="single"/>
              </w:rPr>
              <w:t>Amount</w:t>
            </w:r>
          </w:p>
        </w:tc>
        <w:tc>
          <w:tcPr>
            <w:tcW w:w="2520" w:type="dxa"/>
            <w:gridSpan w:val="8"/>
            <w:tcBorders>
              <w:top w:val="nil"/>
              <w:left w:val="single" w:sz="4" w:space="0" w:color="auto"/>
              <w:bottom w:val="nil"/>
              <w:right w:val="nil"/>
            </w:tcBorders>
            <w:vAlign w:val="center"/>
          </w:tcPr>
          <w:p w:rsidR="00395847" w:rsidRPr="00A1081A" w:rsidRDefault="00F371D4" w:rsidP="00F371D4">
            <w:pPr>
              <w:rPr>
                <w:b/>
                <w:bCs/>
                <w:sz w:val="20"/>
                <w:u w:val="single"/>
              </w:rPr>
            </w:pPr>
            <w:r>
              <w:rPr>
                <w:b/>
                <w:bCs/>
                <w:sz w:val="20"/>
              </w:rPr>
              <w:t xml:space="preserve">            </w:t>
            </w:r>
            <w:r w:rsidR="00395847" w:rsidRPr="00A1081A">
              <w:rPr>
                <w:b/>
                <w:bCs/>
                <w:sz w:val="20"/>
                <w:u w:val="single"/>
              </w:rPr>
              <w:t>Invoice #</w:t>
            </w: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u w:val="single"/>
              </w:rPr>
            </w:pPr>
            <w:r w:rsidRPr="00A1081A">
              <w:rPr>
                <w:b/>
                <w:bCs/>
                <w:sz w:val="20"/>
                <w:u w:val="single"/>
              </w:rPr>
              <w:t>Amount</w:t>
            </w: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1.</w:t>
            </w:r>
          </w:p>
        </w:tc>
        <w:tc>
          <w:tcPr>
            <w:tcW w:w="2250" w:type="dxa"/>
            <w:gridSpan w:val="7"/>
            <w:tcBorders>
              <w:top w:val="nil"/>
              <w:left w:val="nil"/>
              <w:bottom w:val="nil"/>
              <w:right w:val="nil"/>
            </w:tcBorders>
            <w:vAlign w:val="center"/>
          </w:tcPr>
          <w:p w:rsidR="00395847" w:rsidRPr="00A1081A" w:rsidRDefault="00395847" w:rsidP="00084E82">
            <w:pPr>
              <w:rPr>
                <w:b/>
                <w:bCs/>
                <w:sz w:val="20"/>
              </w:rPr>
            </w:pPr>
            <w:r w:rsidRPr="00A1081A">
              <w:rPr>
                <w:b/>
                <w:bCs/>
                <w:sz w:val="20"/>
              </w:rPr>
              <w:t xml:space="preserve">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1.</w:t>
            </w:r>
          </w:p>
        </w:tc>
        <w:tc>
          <w:tcPr>
            <w:tcW w:w="1800" w:type="dxa"/>
            <w:gridSpan w:val="5"/>
            <w:tcBorders>
              <w:top w:val="nil"/>
              <w:left w:val="nil"/>
              <w:bottom w:val="nil"/>
              <w:right w:val="nil"/>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p>
        </w:tc>
        <w:tc>
          <w:tcPr>
            <w:tcW w:w="2250" w:type="dxa"/>
            <w:gridSpan w:val="7"/>
            <w:tcBorders>
              <w:top w:val="nil"/>
              <w:left w:val="nil"/>
              <w:bottom w:val="nil"/>
              <w:right w:val="nil"/>
            </w:tcBorders>
            <w:vAlign w:val="center"/>
          </w:tcPr>
          <w:p w:rsidR="00395847" w:rsidRPr="00A1081A" w:rsidRDefault="00395847" w:rsidP="00084E82">
            <w:pPr>
              <w:rPr>
                <w:b/>
                <w:bCs/>
                <w:sz w:val="20"/>
              </w:rPr>
            </w:pP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2.</w:t>
            </w:r>
          </w:p>
        </w:tc>
        <w:tc>
          <w:tcPr>
            <w:tcW w:w="2250" w:type="dxa"/>
            <w:gridSpan w:val="7"/>
            <w:tcBorders>
              <w:top w:val="nil"/>
              <w:left w:val="nil"/>
              <w:bottom w:val="nil"/>
              <w:right w:val="nil"/>
            </w:tcBorders>
            <w:vAlign w:val="center"/>
          </w:tcPr>
          <w:p w:rsidR="00395847" w:rsidRPr="00A1081A" w:rsidRDefault="00395847" w:rsidP="00084E82">
            <w:pPr>
              <w:rPr>
                <w:b/>
                <w:bCs/>
                <w:sz w:val="20"/>
              </w:rPr>
            </w:pPr>
            <w:r w:rsidRPr="00A1081A">
              <w:rPr>
                <w:b/>
                <w:bCs/>
                <w:sz w:val="20"/>
              </w:rPr>
              <w:t xml:space="preserve">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2.</w:t>
            </w:r>
          </w:p>
        </w:tc>
        <w:tc>
          <w:tcPr>
            <w:tcW w:w="1800" w:type="dxa"/>
            <w:gridSpan w:val="5"/>
            <w:tcBorders>
              <w:top w:val="nil"/>
              <w:left w:val="nil"/>
              <w:bottom w:val="nil"/>
              <w:right w:val="nil"/>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p>
        </w:tc>
        <w:tc>
          <w:tcPr>
            <w:tcW w:w="2250" w:type="dxa"/>
            <w:gridSpan w:val="7"/>
            <w:tcBorders>
              <w:top w:val="nil"/>
              <w:left w:val="nil"/>
              <w:bottom w:val="nil"/>
              <w:right w:val="nil"/>
            </w:tcBorders>
            <w:vAlign w:val="center"/>
          </w:tcPr>
          <w:p w:rsidR="00395847" w:rsidRPr="00A1081A" w:rsidRDefault="00395847" w:rsidP="00084E82">
            <w:pPr>
              <w:rPr>
                <w:b/>
                <w:bCs/>
                <w:sz w:val="20"/>
              </w:rPr>
            </w:pP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3.</w:t>
            </w:r>
          </w:p>
        </w:tc>
        <w:tc>
          <w:tcPr>
            <w:tcW w:w="2250" w:type="dxa"/>
            <w:gridSpan w:val="7"/>
            <w:tcBorders>
              <w:top w:val="nil"/>
              <w:left w:val="nil"/>
              <w:bottom w:val="nil"/>
              <w:right w:val="nil"/>
            </w:tcBorders>
            <w:vAlign w:val="center"/>
          </w:tcPr>
          <w:p w:rsidR="00395847" w:rsidRPr="00A1081A" w:rsidRDefault="00395847" w:rsidP="00084E82">
            <w:pPr>
              <w:rPr>
                <w:b/>
                <w:bCs/>
                <w:sz w:val="20"/>
              </w:rPr>
            </w:pPr>
            <w:r w:rsidRPr="00A1081A">
              <w:rPr>
                <w:b/>
                <w:bCs/>
                <w:sz w:val="20"/>
              </w:rPr>
              <w:t xml:space="preserve">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3.</w:t>
            </w:r>
          </w:p>
        </w:tc>
        <w:tc>
          <w:tcPr>
            <w:tcW w:w="1800" w:type="dxa"/>
            <w:gridSpan w:val="5"/>
            <w:tcBorders>
              <w:top w:val="nil"/>
              <w:left w:val="nil"/>
              <w:bottom w:val="nil"/>
              <w:right w:val="nil"/>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p>
        </w:tc>
        <w:tc>
          <w:tcPr>
            <w:tcW w:w="2250" w:type="dxa"/>
            <w:gridSpan w:val="7"/>
            <w:tcBorders>
              <w:top w:val="nil"/>
              <w:left w:val="nil"/>
              <w:bottom w:val="nil"/>
              <w:right w:val="nil"/>
            </w:tcBorders>
            <w:vAlign w:val="center"/>
          </w:tcPr>
          <w:p w:rsidR="00395847" w:rsidRPr="00A1081A" w:rsidRDefault="00395847" w:rsidP="00084E82">
            <w:pPr>
              <w:rPr>
                <w:b/>
                <w:bCs/>
                <w:sz w:val="20"/>
              </w:rPr>
            </w:pP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46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4.</w:t>
            </w:r>
          </w:p>
        </w:tc>
        <w:tc>
          <w:tcPr>
            <w:tcW w:w="2250" w:type="dxa"/>
            <w:gridSpan w:val="7"/>
            <w:tcBorders>
              <w:top w:val="nil"/>
              <w:left w:val="nil"/>
              <w:bottom w:val="nil"/>
              <w:right w:val="nil"/>
            </w:tcBorders>
            <w:vAlign w:val="center"/>
          </w:tcPr>
          <w:p w:rsidR="00395847" w:rsidRPr="00A1081A" w:rsidRDefault="00395847" w:rsidP="00084E82">
            <w:pPr>
              <w:rPr>
                <w:b/>
                <w:bCs/>
                <w:sz w:val="20"/>
              </w:rPr>
            </w:pPr>
            <w:r w:rsidRPr="00A1081A">
              <w:rPr>
                <w:b/>
                <w:bCs/>
                <w:sz w:val="20"/>
              </w:rPr>
              <w:t xml:space="preserve">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97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72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4.</w:t>
            </w:r>
          </w:p>
        </w:tc>
        <w:tc>
          <w:tcPr>
            <w:tcW w:w="1800" w:type="dxa"/>
            <w:gridSpan w:val="5"/>
            <w:tcBorders>
              <w:top w:val="nil"/>
              <w:left w:val="nil"/>
              <w:bottom w:val="nil"/>
              <w:right w:val="nil"/>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2790" w:type="dxa"/>
            <w:gridSpan w:val="5"/>
            <w:tcBorders>
              <w:top w:val="nil"/>
              <w:left w:val="nil"/>
              <w:bottom w:val="nil"/>
              <w:right w:val="single" w:sz="4" w:space="0" w:color="auto"/>
            </w:tcBorders>
            <w:vAlign w:val="center"/>
          </w:tcPr>
          <w:p w:rsidR="00395847" w:rsidRPr="00A1081A" w:rsidRDefault="00395847" w:rsidP="00084E82">
            <w:pPr>
              <w:jc w:val="center"/>
              <w:rPr>
                <w:b/>
                <w:bCs/>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r>
      <w:tr w:rsidR="00395847" w:rsidRPr="00A1081A" w:rsidTr="00084E82">
        <w:trPr>
          <w:trHeight w:val="395"/>
        </w:trPr>
        <w:tc>
          <w:tcPr>
            <w:tcW w:w="5688" w:type="dxa"/>
            <w:gridSpan w:val="13"/>
            <w:tcBorders>
              <w:top w:val="nil"/>
              <w:left w:val="single" w:sz="4" w:space="0" w:color="auto"/>
              <w:bottom w:val="single" w:sz="4" w:space="0" w:color="auto"/>
              <w:right w:val="single" w:sz="4" w:space="0" w:color="auto"/>
            </w:tcBorders>
            <w:vAlign w:val="center"/>
          </w:tcPr>
          <w:p w:rsidR="00395847" w:rsidRPr="00A1081A" w:rsidRDefault="00395847" w:rsidP="00084E82">
            <w:pPr>
              <w:rPr>
                <w:b/>
                <w:bCs/>
                <w:sz w:val="20"/>
              </w:rPr>
            </w:pPr>
            <w:r w:rsidRPr="00A1081A">
              <w:rPr>
                <w:sz w:val="20"/>
              </w:rPr>
              <w:t>Total Dollars Paid:  $</w:t>
            </w:r>
            <w:r w:rsidR="00BC5E99" w:rsidRPr="00A1081A">
              <w:rPr>
                <w:b/>
                <w:bCs/>
                <w:sz w:val="20"/>
                <w:u w:val="single"/>
              </w:rPr>
              <w:fldChar w:fldCharType="begin">
                <w:ffData>
                  <w:name w:val=""/>
                  <w:enabled/>
                  <w:calcOnExit w:val="0"/>
                  <w:textInput/>
                </w:ffData>
              </w:fldChar>
            </w:r>
            <w:r w:rsidRPr="00A1081A">
              <w:rPr>
                <w:b/>
                <w:bCs/>
                <w:sz w:val="20"/>
                <w:u w:val="single"/>
              </w:rPr>
              <w:instrText xml:space="preserve"> FORMTEXT </w:instrText>
            </w:r>
            <w:r w:rsidR="00BC5E99" w:rsidRPr="00A1081A">
              <w:rPr>
                <w:b/>
                <w:bCs/>
                <w:sz w:val="20"/>
                <w:u w:val="single"/>
              </w:rPr>
            </w:r>
            <w:r w:rsidR="00BC5E99" w:rsidRPr="00A1081A">
              <w:rPr>
                <w:b/>
                <w:bCs/>
                <w:sz w:val="20"/>
                <w:u w:val="single"/>
              </w:rPr>
              <w:fldChar w:fldCharType="separate"/>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00BC5E99" w:rsidRPr="00A1081A">
              <w:rPr>
                <w:b/>
                <w:bCs/>
                <w:sz w:val="20"/>
                <w:u w:val="single"/>
              </w:rPr>
              <w:fldChar w:fldCharType="end"/>
            </w:r>
          </w:p>
        </w:tc>
        <w:tc>
          <w:tcPr>
            <w:tcW w:w="5310" w:type="dxa"/>
            <w:gridSpan w:val="13"/>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Total Dollars Unpaid:  $</w:t>
            </w:r>
            <w:r w:rsidR="00BC5E99" w:rsidRPr="00A1081A">
              <w:rPr>
                <w:b/>
                <w:bCs/>
                <w:sz w:val="20"/>
                <w:u w:val="single"/>
              </w:rPr>
              <w:fldChar w:fldCharType="begin">
                <w:ffData>
                  <w:name w:val=""/>
                  <w:enabled/>
                  <w:calcOnExit w:val="0"/>
                  <w:textInput/>
                </w:ffData>
              </w:fldChar>
            </w:r>
            <w:r w:rsidRPr="00A1081A">
              <w:rPr>
                <w:b/>
                <w:bCs/>
                <w:sz w:val="20"/>
                <w:u w:val="single"/>
              </w:rPr>
              <w:instrText xml:space="preserve"> FORMTEXT </w:instrText>
            </w:r>
            <w:r w:rsidR="00BC5E99" w:rsidRPr="00A1081A">
              <w:rPr>
                <w:b/>
                <w:bCs/>
                <w:sz w:val="20"/>
                <w:u w:val="single"/>
              </w:rPr>
            </w:r>
            <w:r w:rsidR="00BC5E99" w:rsidRPr="00A1081A">
              <w:rPr>
                <w:b/>
                <w:bCs/>
                <w:sz w:val="20"/>
                <w:u w:val="single"/>
              </w:rPr>
              <w:fldChar w:fldCharType="separate"/>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00BC5E99" w:rsidRPr="00A1081A">
              <w:rPr>
                <w:b/>
                <w:bCs/>
                <w:sz w:val="20"/>
                <w:u w:val="single"/>
              </w:rPr>
              <w:fldChar w:fldCharType="end"/>
            </w:r>
          </w:p>
        </w:tc>
      </w:tr>
      <w:tr w:rsidR="00395847" w:rsidRPr="00A1081A" w:rsidTr="00084E82">
        <w:tc>
          <w:tcPr>
            <w:tcW w:w="10998" w:type="dxa"/>
            <w:gridSpan w:val="26"/>
            <w:tcBorders>
              <w:top w:val="single" w:sz="4" w:space="0" w:color="auto"/>
              <w:left w:val="nil"/>
              <w:bottom w:val="nil"/>
              <w:right w:val="nil"/>
            </w:tcBorders>
          </w:tcPr>
          <w:p w:rsidR="00395847" w:rsidRPr="00A1081A" w:rsidRDefault="00395847" w:rsidP="00084E82">
            <w:pPr>
              <w:rPr>
                <w:b/>
                <w:bCs/>
                <w:sz w:val="20"/>
              </w:rPr>
            </w:pPr>
          </w:p>
          <w:p w:rsidR="00395847" w:rsidRPr="00A1081A" w:rsidRDefault="00395847" w:rsidP="005646DE">
            <w:pPr>
              <w:numPr>
                <w:ilvl w:val="0"/>
                <w:numId w:val="42"/>
              </w:numPr>
              <w:ind w:left="360"/>
              <w:rPr>
                <w:b/>
                <w:bCs/>
                <w:sz w:val="20"/>
              </w:rPr>
            </w:pPr>
            <w:r w:rsidRPr="00A1081A">
              <w:rPr>
                <w:b/>
                <w:bCs/>
                <w:sz w:val="20"/>
              </w:rPr>
              <w:t>If more than one MBE subcontractor is used for this contract, you must use separate D-4A forms for each subcontractor.</w:t>
            </w:r>
          </w:p>
          <w:p w:rsidR="00395847" w:rsidRPr="00A1081A" w:rsidRDefault="00395847" w:rsidP="005646DE">
            <w:pPr>
              <w:numPr>
                <w:ilvl w:val="0"/>
                <w:numId w:val="42"/>
              </w:numPr>
              <w:ind w:left="360"/>
              <w:rPr>
                <w:b/>
                <w:bCs/>
                <w:sz w:val="20"/>
              </w:rPr>
            </w:pPr>
            <w:r w:rsidRPr="00A1081A">
              <w:rPr>
                <w:b/>
                <w:bCs/>
                <w:sz w:val="20"/>
              </w:rPr>
              <w:t>Information regarding payments that the MBE Prime will use for purposes of meeting the MBE participation goals must be reported separately in Attachment D-4B.</w:t>
            </w:r>
          </w:p>
          <w:p w:rsidR="00395847" w:rsidRPr="00A1081A" w:rsidRDefault="00395847" w:rsidP="005646DE">
            <w:pPr>
              <w:numPr>
                <w:ilvl w:val="0"/>
                <w:numId w:val="42"/>
              </w:numPr>
              <w:ind w:left="360"/>
              <w:rPr>
                <w:b/>
                <w:bCs/>
                <w:sz w:val="20"/>
              </w:rPr>
            </w:pPr>
            <w:r w:rsidRPr="00A1081A">
              <w:rPr>
                <w:b/>
                <w:bCs/>
                <w:sz w:val="20"/>
              </w:rPr>
              <w:t>Return one copy (hard or electronic) of this form to the following addresses (electronic copy with signature and date is preferred):</w:t>
            </w:r>
          </w:p>
        </w:tc>
      </w:tr>
      <w:tr w:rsidR="00395847" w:rsidRPr="00A1081A" w:rsidTr="00084E82">
        <w:tc>
          <w:tcPr>
            <w:tcW w:w="10998" w:type="dxa"/>
            <w:gridSpan w:val="26"/>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gridSpan w:val="5"/>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 xml:space="preserve">MBE Liaison </w:t>
            </w:r>
          </w:p>
        </w:tc>
        <w:tc>
          <w:tcPr>
            <w:tcW w:w="360" w:type="dxa"/>
            <w:gridSpan w:val="2"/>
            <w:tcBorders>
              <w:top w:val="nil"/>
              <w:left w:val="nil"/>
              <w:bottom w:val="nil"/>
              <w:right w:val="nil"/>
            </w:tcBorders>
          </w:tcPr>
          <w:p w:rsidR="00395847" w:rsidRPr="00A1081A" w:rsidRDefault="00395847" w:rsidP="00084E82">
            <w:pPr>
              <w:rPr>
                <w:b/>
                <w:bCs/>
                <w:sz w:val="20"/>
              </w:rPr>
            </w:pPr>
          </w:p>
        </w:tc>
        <w:tc>
          <w:tcPr>
            <w:tcW w:w="4410" w:type="dxa"/>
            <w:gridSpan w:val="11"/>
            <w:tcBorders>
              <w:top w:val="nil"/>
              <w:left w:val="nil"/>
              <w:bottom w:val="nil"/>
              <w:right w:val="nil"/>
            </w:tcBorders>
          </w:tcPr>
          <w:p w:rsidR="00395847" w:rsidRPr="00A1081A" w:rsidRDefault="00395847" w:rsidP="00084E82">
            <w:pPr>
              <w:rPr>
                <w:b/>
                <w:bCs/>
                <w:sz w:val="20"/>
              </w:rPr>
            </w:pPr>
            <w:r w:rsidRPr="00A1081A">
              <w:rPr>
                <w:b/>
                <w:bCs/>
                <w:sz w:val="20"/>
              </w:rPr>
              <w:t>State Project Manager</w:t>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gridSpan w:val="5"/>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Department of Human Resources</w:t>
            </w:r>
          </w:p>
        </w:tc>
        <w:tc>
          <w:tcPr>
            <w:tcW w:w="360" w:type="dxa"/>
            <w:gridSpan w:val="2"/>
            <w:tcBorders>
              <w:top w:val="nil"/>
              <w:left w:val="nil"/>
              <w:bottom w:val="nil"/>
              <w:right w:val="nil"/>
            </w:tcBorders>
          </w:tcPr>
          <w:p w:rsidR="00395847" w:rsidRPr="00A1081A" w:rsidRDefault="00395847" w:rsidP="00084E82">
            <w:pPr>
              <w:rPr>
                <w:b/>
                <w:bCs/>
                <w:sz w:val="20"/>
              </w:rPr>
            </w:pPr>
          </w:p>
        </w:tc>
        <w:tc>
          <w:tcPr>
            <w:tcW w:w="4410" w:type="dxa"/>
            <w:gridSpan w:val="11"/>
            <w:tcBorders>
              <w:top w:val="nil"/>
              <w:left w:val="nil"/>
              <w:bottom w:val="nil"/>
              <w:right w:val="nil"/>
            </w:tcBorders>
          </w:tcPr>
          <w:p w:rsidR="00395847" w:rsidRPr="00A1081A" w:rsidRDefault="00395847" w:rsidP="00F33349">
            <w:pPr>
              <w:rPr>
                <w:b/>
                <w:bCs/>
                <w:sz w:val="20"/>
              </w:rPr>
            </w:pPr>
            <w:r w:rsidRPr="00A1081A">
              <w:rPr>
                <w:b/>
                <w:bCs/>
                <w:sz w:val="20"/>
              </w:rPr>
              <w:t xml:space="preserve">DHR – </w:t>
            </w:r>
            <w:r w:rsidR="00BC5E99">
              <w:rPr>
                <w:b/>
                <w:bCs/>
                <w:sz w:val="20"/>
              </w:rPr>
              <w:fldChar w:fldCharType="begin">
                <w:ffData>
                  <w:name w:val=""/>
                  <w:enabled/>
                  <w:calcOnExit w:val="0"/>
                  <w:textInput>
                    <w:default w:val="TYPE NAME OF PROGRAM"/>
                  </w:textInput>
                </w:ffData>
              </w:fldChar>
            </w:r>
            <w:r w:rsidR="00F371D4">
              <w:rPr>
                <w:b/>
                <w:bCs/>
                <w:sz w:val="20"/>
              </w:rPr>
              <w:instrText xml:space="preserve"> FORMTEXT </w:instrText>
            </w:r>
            <w:r w:rsidR="00BC5E99">
              <w:rPr>
                <w:b/>
                <w:bCs/>
                <w:sz w:val="20"/>
              </w:rPr>
            </w:r>
            <w:r w:rsidR="00BC5E99">
              <w:rPr>
                <w:b/>
                <w:bCs/>
                <w:sz w:val="20"/>
              </w:rPr>
              <w:fldChar w:fldCharType="separate"/>
            </w:r>
            <w:r w:rsidR="00F33349">
              <w:rPr>
                <w:b/>
                <w:bCs/>
                <w:noProof/>
                <w:sz w:val="20"/>
              </w:rPr>
              <w:t>Crystal Weaver</w:t>
            </w:r>
            <w:r w:rsidR="00BC5E99">
              <w:rPr>
                <w:b/>
                <w:bCs/>
                <w:sz w:val="20"/>
              </w:rPr>
              <w:fldChar w:fldCharType="end"/>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gridSpan w:val="5"/>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311 West Saratoga Street, 1</w:t>
            </w:r>
            <w:r w:rsidRPr="00A1081A">
              <w:rPr>
                <w:b/>
                <w:sz w:val="20"/>
                <w:vertAlign w:val="superscript"/>
              </w:rPr>
              <w:t>st</w:t>
            </w:r>
            <w:r w:rsidRPr="00A1081A">
              <w:rPr>
                <w:b/>
                <w:sz w:val="20"/>
              </w:rPr>
              <w:t xml:space="preserve"> Floor</w:t>
            </w:r>
          </w:p>
        </w:tc>
        <w:tc>
          <w:tcPr>
            <w:tcW w:w="360" w:type="dxa"/>
            <w:gridSpan w:val="2"/>
            <w:tcBorders>
              <w:top w:val="nil"/>
              <w:left w:val="nil"/>
              <w:bottom w:val="nil"/>
              <w:right w:val="nil"/>
            </w:tcBorders>
          </w:tcPr>
          <w:p w:rsidR="00395847" w:rsidRPr="00A1081A" w:rsidRDefault="00395847" w:rsidP="00084E82">
            <w:pPr>
              <w:rPr>
                <w:b/>
                <w:bCs/>
                <w:sz w:val="20"/>
              </w:rPr>
            </w:pPr>
          </w:p>
        </w:tc>
        <w:tc>
          <w:tcPr>
            <w:tcW w:w="4410" w:type="dxa"/>
            <w:gridSpan w:val="11"/>
            <w:tcBorders>
              <w:top w:val="nil"/>
              <w:left w:val="nil"/>
              <w:bottom w:val="nil"/>
              <w:right w:val="nil"/>
            </w:tcBorders>
          </w:tcPr>
          <w:p w:rsidR="00395847" w:rsidRPr="00A1081A" w:rsidRDefault="00395847" w:rsidP="00F33349">
            <w:pPr>
              <w:rPr>
                <w:b/>
                <w:bCs/>
                <w:sz w:val="20"/>
              </w:rPr>
            </w:pPr>
            <w:r w:rsidRPr="00A1081A">
              <w:rPr>
                <w:b/>
                <w:bCs/>
                <w:sz w:val="20"/>
              </w:rPr>
              <w:t xml:space="preserve">311 W. Saratoga Street, Room </w:t>
            </w:r>
            <w:r w:rsidR="00BC5E99">
              <w:rPr>
                <w:b/>
                <w:bCs/>
                <w:sz w:val="20"/>
              </w:rPr>
              <w:fldChar w:fldCharType="begin">
                <w:ffData>
                  <w:name w:val=""/>
                  <w:enabled/>
                  <w:calcOnExit w:val="0"/>
                  <w:textInput/>
                </w:ffData>
              </w:fldChar>
            </w:r>
            <w:r w:rsidR="00F371D4">
              <w:rPr>
                <w:b/>
                <w:bCs/>
                <w:sz w:val="20"/>
              </w:rPr>
              <w:instrText xml:space="preserve"> FORMTEXT </w:instrText>
            </w:r>
            <w:r w:rsidR="00BC5E99">
              <w:rPr>
                <w:b/>
                <w:bCs/>
                <w:sz w:val="20"/>
              </w:rPr>
            </w:r>
            <w:r w:rsidR="00BC5E99">
              <w:rPr>
                <w:b/>
                <w:bCs/>
                <w:sz w:val="20"/>
              </w:rPr>
              <w:fldChar w:fldCharType="separate"/>
            </w:r>
            <w:r w:rsidR="00F33349">
              <w:rPr>
                <w:b/>
                <w:bCs/>
                <w:noProof/>
                <w:sz w:val="20"/>
              </w:rPr>
              <w:t>247</w:t>
            </w:r>
            <w:r w:rsidR="00BC5E99">
              <w:rPr>
                <w:b/>
                <w:bCs/>
                <w:sz w:val="20"/>
              </w:rPr>
              <w:fldChar w:fldCharType="end"/>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52"/>
        </w:trPr>
        <w:tc>
          <w:tcPr>
            <w:tcW w:w="1188" w:type="dxa"/>
            <w:gridSpan w:val="5"/>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Baltimore, MD  21201-3500</w:t>
            </w:r>
          </w:p>
        </w:tc>
        <w:tc>
          <w:tcPr>
            <w:tcW w:w="360" w:type="dxa"/>
            <w:gridSpan w:val="2"/>
            <w:tcBorders>
              <w:top w:val="nil"/>
              <w:left w:val="nil"/>
              <w:bottom w:val="nil"/>
              <w:right w:val="nil"/>
            </w:tcBorders>
          </w:tcPr>
          <w:p w:rsidR="00395847" w:rsidRPr="00A1081A" w:rsidRDefault="00395847" w:rsidP="00084E82">
            <w:pPr>
              <w:rPr>
                <w:b/>
                <w:bCs/>
                <w:sz w:val="20"/>
              </w:rPr>
            </w:pPr>
          </w:p>
        </w:tc>
        <w:tc>
          <w:tcPr>
            <w:tcW w:w="4410" w:type="dxa"/>
            <w:gridSpan w:val="11"/>
            <w:tcBorders>
              <w:top w:val="nil"/>
              <w:left w:val="nil"/>
              <w:bottom w:val="nil"/>
              <w:right w:val="nil"/>
            </w:tcBorders>
          </w:tcPr>
          <w:p w:rsidR="00395847" w:rsidRPr="00A1081A" w:rsidRDefault="00395847" w:rsidP="00084E82">
            <w:pPr>
              <w:rPr>
                <w:b/>
                <w:bCs/>
                <w:sz w:val="20"/>
              </w:rPr>
            </w:pPr>
            <w:r w:rsidRPr="00A1081A">
              <w:rPr>
                <w:b/>
                <w:bCs/>
                <w:sz w:val="20"/>
              </w:rPr>
              <w:t>Baltimore, MD  21201-3500</w:t>
            </w:r>
          </w:p>
        </w:tc>
        <w:tc>
          <w:tcPr>
            <w:tcW w:w="720" w:type="dxa"/>
            <w:tcBorders>
              <w:top w:val="nil"/>
              <w:left w:val="nil"/>
              <w:bottom w:val="nil"/>
              <w:right w:val="nil"/>
            </w:tcBorders>
          </w:tcPr>
          <w:p w:rsidR="00395847" w:rsidRPr="00A1081A" w:rsidRDefault="00395847" w:rsidP="00084E82">
            <w:pPr>
              <w:rPr>
                <w:b/>
                <w:bCs/>
                <w:sz w:val="20"/>
              </w:rPr>
            </w:pPr>
          </w:p>
        </w:tc>
      </w:tr>
    </w:tbl>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r w:rsidRPr="00A1081A">
        <w:rPr>
          <w:sz w:val="20"/>
        </w:rPr>
        <w:t>Signature:  _________________________________________________________</w:t>
      </w:r>
      <w:r w:rsidRPr="00A1081A">
        <w:rPr>
          <w:sz w:val="20"/>
        </w:rPr>
        <w:tab/>
      </w:r>
      <w:r w:rsidRPr="00A1081A">
        <w:rPr>
          <w:sz w:val="20"/>
        </w:rPr>
        <w:tab/>
        <w:t>Date: _________________</w:t>
      </w:r>
    </w:p>
    <w:p w:rsidR="00395847" w:rsidRPr="00A1081A" w:rsidRDefault="00395847" w:rsidP="00395847">
      <w:pPr>
        <w:ind w:left="720" w:firstLine="720"/>
        <w:rPr>
          <w:sz w:val="20"/>
        </w:rPr>
      </w:pPr>
      <w:r w:rsidRPr="00A1081A">
        <w:rPr>
          <w:sz w:val="20"/>
        </w:rPr>
        <w:t xml:space="preserve">                                      (Required)</w:t>
      </w:r>
    </w:p>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jc w:val="right"/>
        <w:rPr>
          <w:b/>
        </w:rPr>
        <w:sectPr w:rsidR="00395847" w:rsidRPr="00A1081A" w:rsidSect="00084E82">
          <w:pgSz w:w="12240" w:h="15840"/>
          <w:pgMar w:top="720" w:right="720" w:bottom="720" w:left="720" w:header="720" w:footer="720" w:gutter="0"/>
          <w:cols w:space="720"/>
          <w:docGrid w:linePitch="360"/>
        </w:sectPr>
      </w:pPr>
    </w:p>
    <w:p w:rsidR="00395847" w:rsidRPr="00A1081A" w:rsidRDefault="00395847" w:rsidP="00395847">
      <w:pPr>
        <w:jc w:val="center"/>
        <w:rPr>
          <w:b/>
          <w:sz w:val="28"/>
          <w:szCs w:val="28"/>
        </w:rPr>
      </w:pPr>
      <w:r w:rsidRPr="00A1081A">
        <w:rPr>
          <w:b/>
          <w:sz w:val="28"/>
          <w:szCs w:val="28"/>
        </w:rPr>
        <w:lastRenderedPageBreak/>
        <w:t xml:space="preserve">MBE ATTACHMENT </w:t>
      </w:r>
      <w:r>
        <w:rPr>
          <w:b/>
          <w:sz w:val="28"/>
          <w:szCs w:val="28"/>
        </w:rPr>
        <w:t>D-</w:t>
      </w:r>
      <w:r w:rsidRPr="00A1081A">
        <w:rPr>
          <w:b/>
          <w:sz w:val="28"/>
          <w:szCs w:val="28"/>
        </w:rPr>
        <w:t>4B</w:t>
      </w:r>
    </w:p>
    <w:p w:rsidR="00395847" w:rsidRPr="00A1081A" w:rsidRDefault="00395847" w:rsidP="00395847">
      <w:pPr>
        <w:jc w:val="center"/>
        <w:rPr>
          <w:b/>
          <w:sz w:val="22"/>
          <w:szCs w:val="22"/>
        </w:rPr>
      </w:pPr>
      <w:r w:rsidRPr="00A1081A">
        <w:rPr>
          <w:b/>
          <w:sz w:val="22"/>
          <w:szCs w:val="22"/>
        </w:rPr>
        <w:t>Department of Human Resources</w:t>
      </w:r>
    </w:p>
    <w:p w:rsidR="00395847" w:rsidRPr="00A1081A" w:rsidRDefault="00395847" w:rsidP="00395847">
      <w:pPr>
        <w:jc w:val="center"/>
        <w:rPr>
          <w:b/>
          <w:sz w:val="22"/>
          <w:szCs w:val="22"/>
        </w:rPr>
      </w:pPr>
      <w:r w:rsidRPr="00A1081A">
        <w:rPr>
          <w:b/>
          <w:sz w:val="22"/>
          <w:szCs w:val="22"/>
        </w:rPr>
        <w:t>Minority Business Enterprise Participation</w:t>
      </w:r>
    </w:p>
    <w:p w:rsidR="00395847" w:rsidRPr="00A1081A" w:rsidRDefault="00395847" w:rsidP="00395847">
      <w:pPr>
        <w:jc w:val="center"/>
        <w:rPr>
          <w:b/>
          <w:sz w:val="20"/>
          <w:u w:val="single"/>
        </w:rPr>
      </w:pPr>
      <w:r w:rsidRPr="00A1081A">
        <w:rPr>
          <w:b/>
          <w:sz w:val="20"/>
          <w:u w:val="single"/>
        </w:rPr>
        <w:t xml:space="preserve">MBE Prime Contractor Report </w:t>
      </w:r>
    </w:p>
    <w:p w:rsidR="00395847" w:rsidRPr="00A1081A" w:rsidRDefault="00395847" w:rsidP="00395847">
      <w:pPr>
        <w:rPr>
          <w:sz w:val="20"/>
        </w:rPr>
      </w:pPr>
    </w:p>
    <w:p w:rsidR="00395847" w:rsidRPr="00A1081A" w:rsidRDefault="00395847" w:rsidP="00395847">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990"/>
        <w:gridCol w:w="180"/>
        <w:gridCol w:w="630"/>
        <w:gridCol w:w="3240"/>
        <w:gridCol w:w="4860"/>
      </w:tblGrid>
      <w:tr w:rsidR="00395847" w:rsidRPr="00A1081A" w:rsidTr="00084E82">
        <w:tc>
          <w:tcPr>
            <w:tcW w:w="2268"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szCs w:val="20"/>
              </w:rPr>
            </w:pPr>
            <w:r w:rsidRPr="00A1081A">
              <w:rPr>
                <w:sz w:val="20"/>
                <w:szCs w:val="20"/>
              </w:rPr>
              <w:t>MBE Prime Contractor:</w:t>
            </w: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u w:val="single"/>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486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Cs/>
                <w:sz w:val="20"/>
              </w:rPr>
              <w:t xml:space="preserve">Contract </w:t>
            </w:r>
            <w:r>
              <w:rPr>
                <w:bCs/>
                <w:sz w:val="20"/>
              </w:rPr>
              <w:t>#</w:t>
            </w:r>
            <w:r w:rsidRPr="00A1081A">
              <w:rPr>
                <w:bCs/>
                <w:sz w:val="20"/>
              </w:rPr>
              <w:t xml:space="preserve">: </w:t>
            </w:r>
            <w:r w:rsidR="00BC5E99" w:rsidRPr="00A1081A">
              <w:rPr>
                <w:bCs/>
                <w:sz w:val="20"/>
                <w:u w:val="single"/>
              </w:rPr>
              <w:fldChar w:fldCharType="begin">
                <w:ffData>
                  <w:name w:val=""/>
                  <w:enabled/>
                  <w:calcOnExit w:val="0"/>
                  <w:textInput/>
                </w:ffData>
              </w:fldChar>
            </w:r>
            <w:r w:rsidRPr="00A1081A">
              <w:rPr>
                <w:bCs/>
                <w:sz w:val="20"/>
                <w:u w:val="single"/>
              </w:rPr>
              <w:instrText xml:space="preserve"> FORMTEXT </w:instrText>
            </w:r>
            <w:r w:rsidR="00BC5E99" w:rsidRPr="00A1081A">
              <w:rPr>
                <w:bCs/>
                <w:sz w:val="20"/>
                <w:u w:val="single"/>
              </w:rPr>
            </w:r>
            <w:r w:rsidR="00BC5E99" w:rsidRPr="00A1081A">
              <w:rPr>
                <w:bCs/>
                <w:sz w:val="20"/>
                <w:u w:val="single"/>
              </w:rPr>
              <w:fldChar w:fldCharType="separate"/>
            </w:r>
            <w:r w:rsidRPr="00A1081A">
              <w:rPr>
                <w:bCs/>
                <w:noProof/>
                <w:sz w:val="20"/>
                <w:u w:val="single"/>
              </w:rPr>
              <w:t> </w:t>
            </w:r>
            <w:r w:rsidRPr="00A1081A">
              <w:rPr>
                <w:bCs/>
                <w:noProof/>
                <w:sz w:val="20"/>
                <w:u w:val="single"/>
              </w:rPr>
              <w:t> </w:t>
            </w:r>
            <w:r w:rsidRPr="00A1081A">
              <w:rPr>
                <w:bCs/>
                <w:noProof/>
                <w:sz w:val="20"/>
                <w:u w:val="single"/>
              </w:rPr>
              <w:t> </w:t>
            </w:r>
            <w:r w:rsidRPr="00A1081A">
              <w:rPr>
                <w:bCs/>
                <w:noProof/>
                <w:sz w:val="20"/>
                <w:u w:val="single"/>
              </w:rPr>
              <w:t> </w:t>
            </w:r>
            <w:r w:rsidRPr="00A1081A">
              <w:rPr>
                <w:bCs/>
                <w:noProof/>
                <w:sz w:val="20"/>
                <w:u w:val="single"/>
              </w:rPr>
              <w:t> </w:t>
            </w:r>
            <w:r w:rsidR="00BC5E99" w:rsidRPr="00A1081A">
              <w:rPr>
                <w:bCs/>
                <w:sz w:val="20"/>
                <w:u w:val="single"/>
              </w:rPr>
              <w:fldChar w:fldCharType="end"/>
            </w:r>
          </w:p>
        </w:tc>
      </w:tr>
      <w:tr w:rsidR="00395847" w:rsidRPr="00A1081A" w:rsidTr="00084E82">
        <w:tc>
          <w:tcPr>
            <w:tcW w:w="208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Certification Number: </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Cs/>
                <w:sz w:val="20"/>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486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Contracting Unit: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1098"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sz w:val="20"/>
              </w:rPr>
              <w:t>Report #:</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Cs/>
                <w:sz w:val="20"/>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486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 Amount: </w:t>
            </w:r>
            <w:r>
              <w:rPr>
                <w:bCs/>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rPr>
          <w:trHeight w:val="298"/>
        </w:trPr>
        <w:tc>
          <w:tcPr>
            <w:tcW w:w="2898"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Reporting Period (Month/Year):</w:t>
            </w:r>
          </w:p>
        </w:tc>
        <w:tc>
          <w:tcPr>
            <w:tcW w:w="3240" w:type="dxa"/>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Cs/>
                <w:sz w:val="20"/>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4860" w:type="dxa"/>
            <w:vMerge w:val="restart"/>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Total Value of the Work to be Self-Performed for purposes of Meeting the MBE participation goal/subgoals::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rPr>
          <w:trHeight w:val="297"/>
        </w:trPr>
        <w:tc>
          <w:tcPr>
            <w:tcW w:w="6138" w:type="dxa"/>
            <w:gridSpan w:val="5"/>
            <w:vMerge w:val="restart"/>
            <w:tcBorders>
              <w:top w:val="single" w:sz="4" w:space="0" w:color="auto"/>
              <w:left w:val="single" w:sz="4" w:space="0" w:color="auto"/>
              <w:right w:val="single" w:sz="4" w:space="0" w:color="auto"/>
            </w:tcBorders>
            <w:vAlign w:val="center"/>
          </w:tcPr>
          <w:p w:rsidR="00395847" w:rsidRPr="00A1081A" w:rsidRDefault="00395847" w:rsidP="00084E82">
            <w:pPr>
              <w:rPr>
                <w:b/>
                <w:bCs/>
                <w:sz w:val="20"/>
              </w:rPr>
            </w:pPr>
            <w:r w:rsidRPr="00A1081A">
              <w:rPr>
                <w:b/>
                <w:bCs/>
                <w:sz w:val="20"/>
              </w:rPr>
              <w:t>Prime Contractor:  Report is due to the MBE Liaison by the 15</w:t>
            </w:r>
            <w:r w:rsidRPr="00A1081A">
              <w:rPr>
                <w:b/>
                <w:bCs/>
                <w:sz w:val="20"/>
                <w:vertAlign w:val="superscript"/>
              </w:rPr>
              <w:t>th</w:t>
            </w:r>
            <w:r w:rsidRPr="00A1081A">
              <w:rPr>
                <w:b/>
                <w:bCs/>
                <w:sz w:val="20"/>
              </w:rPr>
              <w:t xml:space="preserve"> of the month following the month services were provided.</w:t>
            </w:r>
          </w:p>
          <w:p w:rsidR="00395847" w:rsidRPr="00A1081A" w:rsidRDefault="00395847" w:rsidP="00084E82">
            <w:pPr>
              <w:rPr>
                <w:b/>
                <w:bCs/>
                <w:sz w:val="20"/>
              </w:rPr>
            </w:pPr>
          </w:p>
          <w:p w:rsidR="00395847" w:rsidRPr="00A1081A" w:rsidRDefault="00395847" w:rsidP="00084E82">
            <w:pPr>
              <w:rPr>
                <w:bCs/>
                <w:sz w:val="20"/>
              </w:rPr>
            </w:pPr>
            <w:r w:rsidRPr="00A1081A">
              <w:rPr>
                <w:b/>
                <w:bCs/>
                <w:sz w:val="20"/>
              </w:rPr>
              <w:t>Note:  Please number reports in sequence.</w:t>
            </w:r>
          </w:p>
        </w:tc>
        <w:tc>
          <w:tcPr>
            <w:tcW w:w="4860" w:type="dxa"/>
            <w:vMerge/>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r>
      <w:tr w:rsidR="00395847" w:rsidRPr="00A1081A" w:rsidTr="00084E82">
        <w:tc>
          <w:tcPr>
            <w:tcW w:w="6138" w:type="dxa"/>
            <w:gridSpan w:val="5"/>
            <w:vMerge/>
            <w:tcBorders>
              <w:left w:val="single" w:sz="4" w:space="0" w:color="auto"/>
              <w:right w:val="single" w:sz="4" w:space="0" w:color="auto"/>
            </w:tcBorders>
            <w:vAlign w:val="center"/>
          </w:tcPr>
          <w:p w:rsidR="00395847" w:rsidRPr="00A1081A" w:rsidRDefault="00395847" w:rsidP="00084E82">
            <w:pPr>
              <w:rPr>
                <w:bCs/>
                <w:sz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Begin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6138" w:type="dxa"/>
            <w:gridSpan w:val="5"/>
            <w:vMerge/>
            <w:tcBorders>
              <w:left w:val="single" w:sz="4" w:space="0" w:color="auto"/>
              <w:right w:val="single" w:sz="4" w:space="0" w:color="auto"/>
            </w:tcBorders>
            <w:vAlign w:val="center"/>
          </w:tcPr>
          <w:p w:rsidR="00395847" w:rsidRPr="00A1081A" w:rsidRDefault="00395847" w:rsidP="00084E82">
            <w:pPr>
              <w:rPr>
                <w:bCs/>
                <w:sz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End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rPr>
          <w:trHeight w:val="242"/>
        </w:trPr>
        <w:tc>
          <w:tcPr>
            <w:tcW w:w="6138" w:type="dxa"/>
            <w:gridSpan w:val="5"/>
            <w:vMerge/>
            <w:tcBorders>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c>
          <w:tcPr>
            <w:tcW w:w="4860" w:type="dxa"/>
            <w:tcBorders>
              <w:top w:val="single" w:sz="4" w:space="0" w:color="auto"/>
              <w:left w:val="single" w:sz="4" w:space="0" w:color="auto"/>
              <w:bottom w:val="single" w:sz="4" w:space="0" w:color="auto"/>
              <w:right w:val="single" w:sz="4" w:space="0" w:color="auto"/>
            </w:tcBorders>
          </w:tcPr>
          <w:p w:rsidR="00395847" w:rsidRPr="00A1081A" w:rsidRDefault="00395847" w:rsidP="00084E82">
            <w:pPr>
              <w:rPr>
                <w:bCs/>
                <w:sz w:val="20"/>
              </w:rPr>
            </w:pPr>
            <w:r w:rsidRPr="00A1081A">
              <w:rPr>
                <w:bCs/>
                <w:sz w:val="20"/>
              </w:rPr>
              <w:t xml:space="preserve">Services Provided: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bl>
    <w:p w:rsidR="00395847" w:rsidRPr="00A1081A" w:rsidRDefault="00395847" w:rsidP="00395847">
      <w:pPr>
        <w:rPr>
          <w:sz w:val="20"/>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212"/>
        <w:gridCol w:w="508"/>
        <w:gridCol w:w="1890"/>
        <w:gridCol w:w="720"/>
        <w:gridCol w:w="1530"/>
        <w:gridCol w:w="810"/>
        <w:gridCol w:w="900"/>
        <w:gridCol w:w="1620"/>
        <w:gridCol w:w="630"/>
        <w:gridCol w:w="1350"/>
      </w:tblGrid>
      <w:tr w:rsidR="00395847" w:rsidRPr="00A1081A" w:rsidTr="00084E82">
        <w:trPr>
          <w:trHeight w:val="370"/>
        </w:trPr>
        <w:tc>
          <w:tcPr>
            <w:tcW w:w="1548"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Contact Person</w:t>
            </w:r>
          </w:p>
        </w:tc>
        <w:tc>
          <w:tcPr>
            <w:tcW w:w="9450" w:type="dxa"/>
            <w:gridSpan w:val="8"/>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70"/>
        </w:trPr>
        <w:tc>
          <w:tcPr>
            <w:tcW w:w="104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Address:</w:t>
            </w:r>
          </w:p>
        </w:tc>
        <w:tc>
          <w:tcPr>
            <w:tcW w:w="9958" w:type="dxa"/>
            <w:gridSpan w:val="9"/>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70"/>
        </w:trPr>
        <w:tc>
          <w:tcPr>
            <w:tcW w:w="828"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City:</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State:</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Zip:</w:t>
            </w:r>
          </w:p>
        </w:tc>
        <w:tc>
          <w:tcPr>
            <w:tcW w:w="1350" w:type="dxa"/>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70"/>
        </w:trPr>
        <w:tc>
          <w:tcPr>
            <w:tcW w:w="828"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Phone:</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Fax:</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Email:</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bl>
    <w:p w:rsidR="00395847" w:rsidRPr="00A1081A" w:rsidRDefault="00395847" w:rsidP="00395847"/>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8"/>
        <w:gridCol w:w="1260"/>
        <w:gridCol w:w="1440"/>
        <w:gridCol w:w="1620"/>
        <w:gridCol w:w="360"/>
        <w:gridCol w:w="630"/>
        <w:gridCol w:w="3780"/>
        <w:gridCol w:w="720"/>
      </w:tblGrid>
      <w:tr w:rsidR="00395847" w:rsidRPr="00A1081A" w:rsidTr="00084E82">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Invoice Number:</w:t>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Value of the Work</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NAICS Code</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Description of the Work</w:t>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254"/>
        </w:trPr>
        <w:tc>
          <w:tcPr>
            <w:tcW w:w="2448"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jc w:val="cente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10998" w:type="dxa"/>
            <w:gridSpan w:val="8"/>
            <w:tcBorders>
              <w:top w:val="single" w:sz="4" w:space="0" w:color="auto"/>
              <w:left w:val="nil"/>
              <w:bottom w:val="nil"/>
              <w:right w:val="nil"/>
            </w:tcBorders>
          </w:tcPr>
          <w:p w:rsidR="00395847" w:rsidRPr="00A1081A" w:rsidRDefault="00395847" w:rsidP="00084E82">
            <w:pPr>
              <w:rPr>
                <w:b/>
                <w:bCs/>
                <w:sz w:val="20"/>
              </w:rPr>
            </w:pPr>
          </w:p>
          <w:p w:rsidR="00395847" w:rsidRPr="00A1081A" w:rsidRDefault="00395847" w:rsidP="00084E82">
            <w:pPr>
              <w:rPr>
                <w:b/>
                <w:bCs/>
                <w:sz w:val="20"/>
              </w:rPr>
            </w:pPr>
          </w:p>
          <w:p w:rsidR="00395847" w:rsidRPr="00A1081A" w:rsidRDefault="00395847" w:rsidP="00084E82">
            <w:pPr>
              <w:ind w:left="360"/>
              <w:rPr>
                <w:b/>
                <w:bCs/>
                <w:sz w:val="20"/>
              </w:rPr>
            </w:pPr>
            <w:r w:rsidRPr="00A1081A">
              <w:rPr>
                <w:b/>
                <w:bCs/>
                <w:sz w:val="20"/>
              </w:rPr>
              <w:t>Return one copy (hard or electronic) of this form to the following addresses (electronic copy with signature and date is preferred):</w:t>
            </w:r>
          </w:p>
        </w:tc>
      </w:tr>
      <w:tr w:rsidR="00395847" w:rsidRPr="00A1081A" w:rsidTr="00084E82">
        <w:tc>
          <w:tcPr>
            <w:tcW w:w="10998" w:type="dxa"/>
            <w:gridSpan w:val="8"/>
            <w:tcBorders>
              <w:top w:val="nil"/>
              <w:left w:val="nil"/>
              <w:bottom w:val="nil"/>
              <w:right w:val="nil"/>
            </w:tcBorders>
          </w:tcPr>
          <w:p w:rsidR="00395847" w:rsidRPr="00A1081A" w:rsidRDefault="00395847" w:rsidP="00084E82">
            <w:pPr>
              <w:rPr>
                <w:b/>
                <w:bCs/>
                <w:sz w:val="20"/>
              </w:rPr>
            </w:pPr>
          </w:p>
        </w:tc>
      </w:tr>
      <w:tr w:rsidR="00395847" w:rsidRPr="00A1081A" w:rsidTr="00084E82">
        <w:tc>
          <w:tcPr>
            <w:tcW w:w="10998" w:type="dxa"/>
            <w:gridSpan w:val="8"/>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tcBorders>
              <w:top w:val="nil"/>
              <w:left w:val="nil"/>
              <w:bottom w:val="nil"/>
              <w:right w:val="nil"/>
            </w:tcBorders>
          </w:tcPr>
          <w:p w:rsidR="00395847" w:rsidRPr="00A1081A" w:rsidRDefault="00395847" w:rsidP="00084E82">
            <w:pPr>
              <w:rPr>
                <w:b/>
                <w:bCs/>
                <w:sz w:val="20"/>
              </w:rPr>
            </w:pPr>
          </w:p>
        </w:tc>
        <w:tc>
          <w:tcPr>
            <w:tcW w:w="4320" w:type="dxa"/>
            <w:gridSpan w:val="3"/>
            <w:tcBorders>
              <w:top w:val="nil"/>
              <w:left w:val="nil"/>
              <w:bottom w:val="nil"/>
              <w:right w:val="nil"/>
            </w:tcBorders>
          </w:tcPr>
          <w:p w:rsidR="00395847" w:rsidRPr="00A1081A" w:rsidRDefault="00395847" w:rsidP="00084E82">
            <w:pPr>
              <w:rPr>
                <w:b/>
                <w:sz w:val="20"/>
              </w:rPr>
            </w:pPr>
            <w:r w:rsidRPr="00A1081A">
              <w:rPr>
                <w:b/>
                <w:sz w:val="20"/>
              </w:rPr>
              <w:t xml:space="preserve">MBE Liaison </w:t>
            </w:r>
          </w:p>
        </w:tc>
        <w:tc>
          <w:tcPr>
            <w:tcW w:w="360" w:type="dxa"/>
            <w:tcBorders>
              <w:top w:val="nil"/>
              <w:left w:val="nil"/>
              <w:bottom w:val="nil"/>
              <w:right w:val="nil"/>
            </w:tcBorders>
          </w:tcPr>
          <w:p w:rsidR="00395847" w:rsidRPr="00A1081A" w:rsidRDefault="00395847" w:rsidP="00084E82">
            <w:pPr>
              <w:rPr>
                <w:b/>
                <w:bCs/>
                <w:sz w:val="20"/>
              </w:rPr>
            </w:pPr>
          </w:p>
        </w:tc>
        <w:tc>
          <w:tcPr>
            <w:tcW w:w="4410" w:type="dxa"/>
            <w:gridSpan w:val="2"/>
            <w:tcBorders>
              <w:top w:val="nil"/>
              <w:left w:val="nil"/>
              <w:bottom w:val="nil"/>
              <w:right w:val="nil"/>
            </w:tcBorders>
          </w:tcPr>
          <w:p w:rsidR="00395847" w:rsidRPr="00A1081A" w:rsidRDefault="00395847" w:rsidP="00084E82">
            <w:pPr>
              <w:rPr>
                <w:b/>
                <w:bCs/>
                <w:sz w:val="20"/>
              </w:rPr>
            </w:pPr>
            <w:r w:rsidRPr="00A1081A">
              <w:rPr>
                <w:b/>
                <w:bCs/>
                <w:sz w:val="20"/>
              </w:rPr>
              <w:t>State Project Manager</w:t>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tcBorders>
              <w:top w:val="nil"/>
              <w:left w:val="nil"/>
              <w:bottom w:val="nil"/>
              <w:right w:val="nil"/>
            </w:tcBorders>
          </w:tcPr>
          <w:p w:rsidR="00395847" w:rsidRPr="00A1081A" w:rsidRDefault="00395847" w:rsidP="00084E82">
            <w:pPr>
              <w:rPr>
                <w:b/>
                <w:bCs/>
                <w:sz w:val="20"/>
              </w:rPr>
            </w:pPr>
          </w:p>
        </w:tc>
        <w:tc>
          <w:tcPr>
            <w:tcW w:w="4320" w:type="dxa"/>
            <w:gridSpan w:val="3"/>
            <w:tcBorders>
              <w:top w:val="nil"/>
              <w:left w:val="nil"/>
              <w:bottom w:val="nil"/>
              <w:right w:val="nil"/>
            </w:tcBorders>
          </w:tcPr>
          <w:p w:rsidR="00395847" w:rsidRPr="00A1081A" w:rsidRDefault="00395847" w:rsidP="00084E82">
            <w:pPr>
              <w:rPr>
                <w:b/>
                <w:sz w:val="20"/>
              </w:rPr>
            </w:pPr>
            <w:r w:rsidRPr="00A1081A">
              <w:rPr>
                <w:b/>
                <w:sz w:val="20"/>
              </w:rPr>
              <w:t>Department of Human Resources</w:t>
            </w:r>
          </w:p>
        </w:tc>
        <w:tc>
          <w:tcPr>
            <w:tcW w:w="360" w:type="dxa"/>
            <w:tcBorders>
              <w:top w:val="nil"/>
              <w:left w:val="nil"/>
              <w:bottom w:val="nil"/>
              <w:right w:val="nil"/>
            </w:tcBorders>
          </w:tcPr>
          <w:p w:rsidR="00395847" w:rsidRPr="00A1081A" w:rsidRDefault="00395847" w:rsidP="00084E82">
            <w:pPr>
              <w:rPr>
                <w:b/>
                <w:bCs/>
                <w:sz w:val="20"/>
              </w:rPr>
            </w:pPr>
          </w:p>
        </w:tc>
        <w:tc>
          <w:tcPr>
            <w:tcW w:w="4410" w:type="dxa"/>
            <w:gridSpan w:val="2"/>
            <w:tcBorders>
              <w:top w:val="nil"/>
              <w:left w:val="nil"/>
              <w:bottom w:val="nil"/>
              <w:right w:val="nil"/>
            </w:tcBorders>
          </w:tcPr>
          <w:p w:rsidR="00395847" w:rsidRPr="00A1081A" w:rsidRDefault="00395847" w:rsidP="00F33349">
            <w:pPr>
              <w:rPr>
                <w:b/>
                <w:bCs/>
                <w:sz w:val="20"/>
              </w:rPr>
            </w:pPr>
            <w:r w:rsidRPr="00A1081A">
              <w:rPr>
                <w:b/>
                <w:bCs/>
                <w:sz w:val="20"/>
              </w:rPr>
              <w:t xml:space="preserve">DHR – </w:t>
            </w:r>
            <w:r w:rsidR="00BC5E99">
              <w:rPr>
                <w:b/>
                <w:bCs/>
                <w:sz w:val="20"/>
              </w:rPr>
              <w:fldChar w:fldCharType="begin">
                <w:ffData>
                  <w:name w:val=""/>
                  <w:enabled/>
                  <w:calcOnExit w:val="0"/>
                  <w:textInput>
                    <w:default w:val="TYPE NAME OF PROGRAM"/>
                  </w:textInput>
                </w:ffData>
              </w:fldChar>
            </w:r>
            <w:r w:rsidR="00F371D4">
              <w:rPr>
                <w:b/>
                <w:bCs/>
                <w:sz w:val="20"/>
              </w:rPr>
              <w:instrText xml:space="preserve"> FORMTEXT </w:instrText>
            </w:r>
            <w:r w:rsidR="00BC5E99">
              <w:rPr>
                <w:b/>
                <w:bCs/>
                <w:sz w:val="20"/>
              </w:rPr>
            </w:r>
            <w:r w:rsidR="00BC5E99">
              <w:rPr>
                <w:b/>
                <w:bCs/>
                <w:sz w:val="20"/>
              </w:rPr>
              <w:fldChar w:fldCharType="separate"/>
            </w:r>
            <w:r w:rsidR="00F33349">
              <w:rPr>
                <w:b/>
                <w:bCs/>
                <w:noProof/>
                <w:sz w:val="20"/>
              </w:rPr>
              <w:t>Crysal Weaver</w:t>
            </w:r>
            <w:r w:rsidR="00BC5E99">
              <w:rPr>
                <w:b/>
                <w:bCs/>
                <w:sz w:val="20"/>
              </w:rPr>
              <w:fldChar w:fldCharType="end"/>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208"/>
        </w:trPr>
        <w:tc>
          <w:tcPr>
            <w:tcW w:w="1188" w:type="dxa"/>
            <w:tcBorders>
              <w:top w:val="nil"/>
              <w:left w:val="nil"/>
              <w:bottom w:val="nil"/>
              <w:right w:val="nil"/>
            </w:tcBorders>
          </w:tcPr>
          <w:p w:rsidR="00395847" w:rsidRPr="00A1081A" w:rsidRDefault="00395847" w:rsidP="00084E82">
            <w:pPr>
              <w:rPr>
                <w:b/>
                <w:bCs/>
                <w:sz w:val="20"/>
              </w:rPr>
            </w:pPr>
          </w:p>
        </w:tc>
        <w:tc>
          <w:tcPr>
            <w:tcW w:w="4320" w:type="dxa"/>
            <w:gridSpan w:val="3"/>
            <w:tcBorders>
              <w:top w:val="nil"/>
              <w:left w:val="nil"/>
              <w:bottom w:val="nil"/>
              <w:right w:val="nil"/>
            </w:tcBorders>
          </w:tcPr>
          <w:p w:rsidR="00395847" w:rsidRPr="00A1081A" w:rsidRDefault="00395847" w:rsidP="00084E82">
            <w:pPr>
              <w:rPr>
                <w:b/>
                <w:sz w:val="20"/>
              </w:rPr>
            </w:pPr>
            <w:r w:rsidRPr="00A1081A">
              <w:rPr>
                <w:b/>
                <w:sz w:val="20"/>
              </w:rPr>
              <w:t>311 West Saratoga Street, 1</w:t>
            </w:r>
            <w:r w:rsidRPr="00A1081A">
              <w:rPr>
                <w:b/>
                <w:sz w:val="20"/>
                <w:vertAlign w:val="superscript"/>
              </w:rPr>
              <w:t>st</w:t>
            </w:r>
            <w:r w:rsidRPr="00A1081A">
              <w:rPr>
                <w:b/>
                <w:sz w:val="20"/>
              </w:rPr>
              <w:t xml:space="preserve"> Floor</w:t>
            </w:r>
          </w:p>
        </w:tc>
        <w:tc>
          <w:tcPr>
            <w:tcW w:w="360" w:type="dxa"/>
            <w:tcBorders>
              <w:top w:val="nil"/>
              <w:left w:val="nil"/>
              <w:bottom w:val="nil"/>
              <w:right w:val="nil"/>
            </w:tcBorders>
          </w:tcPr>
          <w:p w:rsidR="00395847" w:rsidRPr="00A1081A" w:rsidRDefault="00395847" w:rsidP="00084E82">
            <w:pPr>
              <w:rPr>
                <w:b/>
                <w:bCs/>
                <w:sz w:val="20"/>
              </w:rPr>
            </w:pPr>
          </w:p>
        </w:tc>
        <w:tc>
          <w:tcPr>
            <w:tcW w:w="4410" w:type="dxa"/>
            <w:gridSpan w:val="2"/>
            <w:tcBorders>
              <w:top w:val="nil"/>
              <w:left w:val="nil"/>
              <w:bottom w:val="nil"/>
              <w:right w:val="nil"/>
            </w:tcBorders>
          </w:tcPr>
          <w:p w:rsidR="00395847" w:rsidRPr="00A1081A" w:rsidRDefault="00395847" w:rsidP="00F33349">
            <w:pPr>
              <w:rPr>
                <w:b/>
                <w:bCs/>
                <w:sz w:val="20"/>
              </w:rPr>
            </w:pPr>
            <w:r w:rsidRPr="00A1081A">
              <w:rPr>
                <w:b/>
                <w:bCs/>
                <w:sz w:val="20"/>
              </w:rPr>
              <w:t xml:space="preserve">311 W. Saratoga Street, Room </w:t>
            </w:r>
            <w:r w:rsidR="00BC5E99" w:rsidRPr="00A1081A">
              <w:rPr>
                <w:b/>
                <w:bCs/>
                <w:sz w:val="20"/>
              </w:rPr>
              <w:fldChar w:fldCharType="begin">
                <w:ffData>
                  <w:name w:val=""/>
                  <w:enabled/>
                  <w:calcOnExit w:val="0"/>
                  <w:textInput/>
                </w:ffData>
              </w:fldChar>
            </w:r>
            <w:r w:rsidR="00F371D4" w:rsidRPr="00A1081A">
              <w:rPr>
                <w:b/>
                <w:bCs/>
                <w:sz w:val="20"/>
              </w:rPr>
              <w:instrText xml:space="preserve"> FORMTEXT </w:instrText>
            </w:r>
            <w:r w:rsidR="00BC5E99" w:rsidRPr="00A1081A">
              <w:rPr>
                <w:b/>
                <w:bCs/>
                <w:sz w:val="20"/>
              </w:rPr>
            </w:r>
            <w:r w:rsidR="00BC5E99" w:rsidRPr="00A1081A">
              <w:rPr>
                <w:b/>
                <w:bCs/>
                <w:sz w:val="20"/>
              </w:rPr>
              <w:fldChar w:fldCharType="separate"/>
            </w:r>
            <w:r w:rsidR="00F33349">
              <w:rPr>
                <w:b/>
                <w:bCs/>
                <w:noProof/>
                <w:sz w:val="20"/>
              </w:rPr>
              <w:t>247</w:t>
            </w:r>
            <w:r w:rsidR="00BC5E99" w:rsidRPr="00A1081A">
              <w:rPr>
                <w:b/>
                <w:bCs/>
                <w:sz w:val="20"/>
              </w:rPr>
              <w:fldChar w:fldCharType="end"/>
            </w:r>
          </w:p>
        </w:tc>
        <w:tc>
          <w:tcPr>
            <w:tcW w:w="720" w:type="dxa"/>
            <w:tcBorders>
              <w:top w:val="nil"/>
              <w:left w:val="nil"/>
              <w:bottom w:val="nil"/>
              <w:right w:val="nil"/>
            </w:tcBorders>
          </w:tcPr>
          <w:p w:rsidR="00395847" w:rsidRPr="00A1081A" w:rsidRDefault="00395847" w:rsidP="00084E82">
            <w:pPr>
              <w:rPr>
                <w:b/>
                <w:bCs/>
                <w:sz w:val="20"/>
              </w:rPr>
            </w:pPr>
          </w:p>
        </w:tc>
      </w:tr>
      <w:tr w:rsidR="00395847" w:rsidRPr="00A1081A" w:rsidTr="00F371D4">
        <w:trPr>
          <w:trHeight w:val="52"/>
        </w:trPr>
        <w:tc>
          <w:tcPr>
            <w:tcW w:w="1188" w:type="dxa"/>
            <w:tcBorders>
              <w:top w:val="nil"/>
              <w:left w:val="nil"/>
              <w:bottom w:val="nil"/>
              <w:right w:val="nil"/>
            </w:tcBorders>
          </w:tcPr>
          <w:p w:rsidR="00395847" w:rsidRPr="00A1081A" w:rsidRDefault="00395847" w:rsidP="00084E82">
            <w:pPr>
              <w:rPr>
                <w:b/>
                <w:bCs/>
                <w:sz w:val="20"/>
              </w:rPr>
            </w:pPr>
          </w:p>
        </w:tc>
        <w:tc>
          <w:tcPr>
            <w:tcW w:w="4320" w:type="dxa"/>
            <w:gridSpan w:val="3"/>
            <w:tcBorders>
              <w:top w:val="nil"/>
              <w:left w:val="nil"/>
              <w:bottom w:val="nil"/>
              <w:right w:val="nil"/>
            </w:tcBorders>
          </w:tcPr>
          <w:p w:rsidR="00395847" w:rsidRPr="00A1081A" w:rsidRDefault="00395847" w:rsidP="00084E82">
            <w:pPr>
              <w:rPr>
                <w:b/>
                <w:sz w:val="20"/>
              </w:rPr>
            </w:pPr>
            <w:r w:rsidRPr="00A1081A">
              <w:rPr>
                <w:b/>
                <w:sz w:val="20"/>
              </w:rPr>
              <w:t>Baltimore, MD  21201-3500</w:t>
            </w:r>
          </w:p>
        </w:tc>
        <w:tc>
          <w:tcPr>
            <w:tcW w:w="360" w:type="dxa"/>
            <w:tcBorders>
              <w:top w:val="nil"/>
              <w:left w:val="nil"/>
              <w:bottom w:val="nil"/>
              <w:right w:val="nil"/>
            </w:tcBorders>
          </w:tcPr>
          <w:p w:rsidR="00395847" w:rsidRPr="00A1081A" w:rsidRDefault="00395847" w:rsidP="00084E82">
            <w:pPr>
              <w:rPr>
                <w:b/>
                <w:bCs/>
                <w:sz w:val="20"/>
              </w:rPr>
            </w:pPr>
          </w:p>
        </w:tc>
        <w:tc>
          <w:tcPr>
            <w:tcW w:w="4410" w:type="dxa"/>
            <w:gridSpan w:val="2"/>
            <w:tcBorders>
              <w:top w:val="nil"/>
              <w:left w:val="nil"/>
              <w:bottom w:val="nil"/>
              <w:right w:val="nil"/>
            </w:tcBorders>
          </w:tcPr>
          <w:p w:rsidR="00395847" w:rsidRPr="00A1081A" w:rsidRDefault="00395847" w:rsidP="00084E82">
            <w:pPr>
              <w:rPr>
                <w:b/>
                <w:bCs/>
                <w:sz w:val="20"/>
              </w:rPr>
            </w:pPr>
            <w:r w:rsidRPr="00A1081A">
              <w:rPr>
                <w:b/>
                <w:bCs/>
                <w:sz w:val="20"/>
              </w:rPr>
              <w:t>Baltimore, MD  21201-3500</w:t>
            </w:r>
          </w:p>
        </w:tc>
        <w:tc>
          <w:tcPr>
            <w:tcW w:w="720" w:type="dxa"/>
            <w:tcBorders>
              <w:top w:val="nil"/>
              <w:left w:val="nil"/>
              <w:bottom w:val="nil"/>
              <w:right w:val="nil"/>
            </w:tcBorders>
          </w:tcPr>
          <w:p w:rsidR="00395847" w:rsidRPr="00A1081A" w:rsidRDefault="00395847" w:rsidP="00084E82">
            <w:pPr>
              <w:rPr>
                <w:b/>
                <w:bCs/>
                <w:sz w:val="20"/>
              </w:rPr>
            </w:pPr>
          </w:p>
        </w:tc>
      </w:tr>
    </w:tbl>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r w:rsidRPr="00A1081A">
        <w:rPr>
          <w:sz w:val="20"/>
        </w:rPr>
        <w:t>Signature:  _________________________________________________________</w:t>
      </w:r>
      <w:r w:rsidRPr="00A1081A">
        <w:rPr>
          <w:sz w:val="20"/>
        </w:rPr>
        <w:tab/>
      </w:r>
      <w:r w:rsidRPr="00A1081A">
        <w:rPr>
          <w:sz w:val="20"/>
        </w:rPr>
        <w:tab/>
        <w:t>Date: _________________</w:t>
      </w:r>
    </w:p>
    <w:p w:rsidR="00395847" w:rsidRPr="00A1081A" w:rsidRDefault="00395847" w:rsidP="00395847">
      <w:pPr>
        <w:ind w:left="720" w:firstLine="720"/>
        <w:rPr>
          <w:sz w:val="20"/>
        </w:rPr>
      </w:pPr>
      <w:r w:rsidRPr="00A1081A">
        <w:rPr>
          <w:sz w:val="20"/>
        </w:rPr>
        <w:t xml:space="preserve">                                      (Required)</w:t>
      </w:r>
    </w:p>
    <w:p w:rsidR="00395847" w:rsidRPr="00A1081A" w:rsidRDefault="00395847" w:rsidP="00395847">
      <w:pPr>
        <w:jc w:val="center"/>
        <w:rPr>
          <w:rFonts w:ascii="BookAntiqua-BoldItalic" w:hAnsi="BookAntiqua-BoldItalic"/>
          <w:b/>
          <w:bCs/>
          <w:iCs/>
          <w:sz w:val="20"/>
        </w:rPr>
      </w:pPr>
    </w:p>
    <w:p w:rsidR="00395847" w:rsidRPr="00A1081A" w:rsidRDefault="00395847" w:rsidP="00395847">
      <w:pPr>
        <w:rPr>
          <w:rFonts w:ascii="BookAntiqua-BoldItalic" w:hAnsi="BookAntiqua-BoldItalic"/>
          <w:b/>
          <w:bCs/>
          <w:iCs/>
          <w:sz w:val="20"/>
        </w:rPr>
        <w:sectPr w:rsidR="00395847" w:rsidRPr="00A1081A" w:rsidSect="00084E82">
          <w:pgSz w:w="12240" w:h="15840"/>
          <w:pgMar w:top="1152" w:right="720" w:bottom="1152" w:left="720" w:header="720" w:footer="720" w:gutter="0"/>
          <w:cols w:space="720"/>
          <w:docGrid w:linePitch="360"/>
        </w:sectPr>
      </w:pPr>
    </w:p>
    <w:p w:rsidR="00395847" w:rsidRPr="00A1081A" w:rsidRDefault="00395847" w:rsidP="00395847">
      <w:pPr>
        <w:rPr>
          <w:rFonts w:ascii="BookAntiqua-BoldItalic" w:hAnsi="BookAntiqua-BoldItalic"/>
          <w:b/>
          <w:bCs/>
          <w:iCs/>
          <w:sz w:val="20"/>
        </w:rPr>
      </w:pPr>
    </w:p>
    <w:p w:rsidR="00395847" w:rsidRPr="00A1081A" w:rsidRDefault="00395847" w:rsidP="00395847">
      <w:pPr>
        <w:jc w:val="center"/>
        <w:rPr>
          <w:b/>
          <w:sz w:val="28"/>
          <w:szCs w:val="28"/>
        </w:rPr>
      </w:pPr>
      <w:r w:rsidRPr="00A1081A">
        <w:rPr>
          <w:b/>
          <w:sz w:val="28"/>
          <w:szCs w:val="28"/>
        </w:rPr>
        <w:t>MBE ATTACHMENT D-5</w:t>
      </w:r>
    </w:p>
    <w:p w:rsidR="00395847" w:rsidRPr="00A1081A" w:rsidRDefault="00395847" w:rsidP="00395847">
      <w:pPr>
        <w:jc w:val="center"/>
        <w:rPr>
          <w:b/>
          <w:sz w:val="22"/>
          <w:szCs w:val="22"/>
        </w:rPr>
      </w:pPr>
      <w:r w:rsidRPr="00A1081A">
        <w:rPr>
          <w:b/>
          <w:sz w:val="22"/>
          <w:szCs w:val="22"/>
        </w:rPr>
        <w:t>Department of Human Resources</w:t>
      </w:r>
    </w:p>
    <w:p w:rsidR="00395847" w:rsidRPr="00A1081A" w:rsidRDefault="00395847" w:rsidP="00395847">
      <w:pPr>
        <w:jc w:val="center"/>
        <w:rPr>
          <w:b/>
          <w:sz w:val="22"/>
          <w:szCs w:val="22"/>
        </w:rPr>
      </w:pPr>
      <w:r w:rsidRPr="00A1081A">
        <w:rPr>
          <w:b/>
          <w:sz w:val="22"/>
          <w:szCs w:val="22"/>
        </w:rPr>
        <w:t>Minority Business Enterprise Participation</w:t>
      </w:r>
    </w:p>
    <w:p w:rsidR="00395847" w:rsidRPr="00A1081A" w:rsidRDefault="00395847" w:rsidP="00395847">
      <w:pPr>
        <w:jc w:val="center"/>
        <w:rPr>
          <w:b/>
          <w:sz w:val="20"/>
          <w:u w:val="single"/>
        </w:rPr>
      </w:pPr>
      <w:r w:rsidRPr="00A1081A">
        <w:rPr>
          <w:b/>
          <w:sz w:val="20"/>
          <w:u w:val="single"/>
        </w:rPr>
        <w:t xml:space="preserve">Subcontractor Paid/Unpaid MBE Invoice Report </w:t>
      </w:r>
    </w:p>
    <w:p w:rsidR="00395847" w:rsidRPr="00A1081A" w:rsidRDefault="00395847" w:rsidP="00395847">
      <w:pPr>
        <w:rPr>
          <w:sz w:val="20"/>
        </w:rPr>
      </w:pPr>
    </w:p>
    <w:p w:rsidR="00395847" w:rsidRPr="00A1081A" w:rsidRDefault="00395847" w:rsidP="00395847">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530"/>
        <w:gridCol w:w="1080"/>
        <w:gridCol w:w="1890"/>
        <w:gridCol w:w="5310"/>
      </w:tblGrid>
      <w:tr w:rsidR="00395847" w:rsidRPr="00A1081A" w:rsidTr="00084E82">
        <w:tc>
          <w:tcPr>
            <w:tcW w:w="1188" w:type="dxa"/>
            <w:tcBorders>
              <w:top w:val="single" w:sz="4" w:space="0" w:color="auto"/>
              <w:left w:val="single" w:sz="4" w:space="0" w:color="auto"/>
              <w:bottom w:val="nil"/>
              <w:right w:val="nil"/>
            </w:tcBorders>
            <w:vAlign w:val="center"/>
          </w:tcPr>
          <w:p w:rsidR="00395847" w:rsidRPr="00A1081A" w:rsidRDefault="00395847" w:rsidP="00084E82">
            <w:r w:rsidRPr="00A1081A">
              <w:t>Report #:</w:t>
            </w:r>
          </w:p>
        </w:tc>
        <w:tc>
          <w:tcPr>
            <w:tcW w:w="4500" w:type="dxa"/>
            <w:gridSpan w:val="3"/>
            <w:tcBorders>
              <w:top w:val="single" w:sz="4" w:space="0" w:color="auto"/>
              <w:left w:val="nil"/>
              <w:bottom w:val="nil"/>
              <w:right w:val="single" w:sz="4" w:space="0" w:color="auto"/>
            </w:tcBorders>
            <w:vAlign w:val="center"/>
          </w:tcPr>
          <w:p w:rsidR="00395847" w:rsidRPr="00A1081A" w:rsidRDefault="00BC5E99" w:rsidP="00084E82">
            <w:pPr>
              <w:rPr>
                <w:sz w:val="20"/>
                <w:u w:val="single"/>
              </w:rPr>
            </w:pPr>
            <w:r w:rsidRPr="00A1081A">
              <w:rPr>
                <w:bCs/>
                <w:sz w:val="20"/>
                <w:u w:val="single"/>
              </w:rPr>
              <w:fldChar w:fldCharType="begin">
                <w:ffData>
                  <w:name w:val=""/>
                  <w:enabled/>
                  <w:calcOnExit w:val="0"/>
                  <w:textInput>
                    <w:maxLength w:val="4"/>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Pr>
                <w:bCs/>
                <w:sz w:val="20"/>
              </w:rPr>
              <w:t>Contract #</w:t>
            </w:r>
            <w:r w:rsidRPr="00A1081A">
              <w:rPr>
                <w:bCs/>
                <w:sz w:val="20"/>
              </w:rPr>
              <w:t>:</w:t>
            </w:r>
            <w:r w:rsidRPr="00A1081A">
              <w:rPr>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tcBorders>
              <w:top w:val="nil"/>
              <w:left w:val="single" w:sz="4" w:space="0" w:color="auto"/>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Contracting Unit: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2718" w:type="dxa"/>
            <w:gridSpan w:val="2"/>
            <w:tcBorders>
              <w:top w:val="nil"/>
              <w:left w:val="single" w:sz="4" w:space="0" w:color="auto"/>
              <w:bottom w:val="nil"/>
              <w:right w:val="nil"/>
            </w:tcBorders>
            <w:vAlign w:val="center"/>
          </w:tcPr>
          <w:p w:rsidR="00395847" w:rsidRPr="00A1081A" w:rsidRDefault="00395847" w:rsidP="00084E82">
            <w:pPr>
              <w:rPr>
                <w:bCs/>
                <w:sz w:val="20"/>
              </w:rPr>
            </w:pPr>
            <w:r w:rsidRPr="00A1081A">
              <w:rPr>
                <w:sz w:val="20"/>
              </w:rPr>
              <w:t>Reporting Period Month/Year:</w:t>
            </w:r>
          </w:p>
        </w:tc>
        <w:tc>
          <w:tcPr>
            <w:tcW w:w="1080" w:type="dxa"/>
            <w:tcBorders>
              <w:top w:val="nil"/>
              <w:left w:val="nil"/>
              <w:bottom w:val="nil"/>
              <w:right w:val="nil"/>
            </w:tcBorders>
            <w:vAlign w:val="center"/>
          </w:tcPr>
          <w:p w:rsidR="00395847" w:rsidRPr="00A1081A" w:rsidRDefault="00BC5E99" w:rsidP="00084E82">
            <w:pPr>
              <w:rPr>
                <w:sz w:val="20"/>
                <w:u w:val="single"/>
              </w:rPr>
            </w:pPr>
            <w:r w:rsidRPr="00A1081A">
              <w:rPr>
                <w:bCs/>
                <w:sz w:val="20"/>
                <w:u w:val="single"/>
              </w:rPr>
              <w:fldChar w:fldCharType="begin">
                <w:ffData>
                  <w:name w:val=""/>
                  <w:enabled/>
                  <w:calcOnExit w:val="0"/>
                  <w:textInput/>
                </w:ffData>
              </w:fldChar>
            </w:r>
            <w:r w:rsidR="00395847" w:rsidRPr="00A1081A">
              <w:rPr>
                <w:bCs/>
                <w:sz w:val="20"/>
                <w:u w:val="single"/>
              </w:rPr>
              <w:instrText xml:space="preserve"> FORMTEXT </w:instrText>
            </w:r>
            <w:r w:rsidRPr="00A1081A">
              <w:rPr>
                <w:bCs/>
                <w:sz w:val="20"/>
                <w:u w:val="single"/>
              </w:rPr>
            </w:r>
            <w:r w:rsidRPr="00A1081A">
              <w:rPr>
                <w:bCs/>
                <w:sz w:val="20"/>
                <w:u w:val="single"/>
              </w:rPr>
              <w:fldChar w:fldCharType="separate"/>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00395847" w:rsidRPr="00A1081A">
              <w:rPr>
                <w:bCs/>
                <w:noProof/>
                <w:sz w:val="20"/>
                <w:u w:val="single"/>
              </w:rPr>
              <w:t> </w:t>
            </w:r>
            <w:r w:rsidRPr="00A1081A">
              <w:rPr>
                <w:bCs/>
                <w:sz w:val="20"/>
                <w:u w:val="single"/>
              </w:rPr>
              <w:fldChar w:fldCharType="end"/>
            </w:r>
          </w:p>
        </w:tc>
        <w:tc>
          <w:tcPr>
            <w:tcW w:w="1890" w:type="dxa"/>
            <w:tcBorders>
              <w:top w:val="nil"/>
              <w:left w:val="nil"/>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Contract Amount: </w:t>
            </w:r>
            <w:r>
              <w:rPr>
                <w:bCs/>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tcBorders>
              <w:top w:val="nil"/>
              <w:left w:val="single" w:sz="4" w:space="0" w:color="auto"/>
              <w:bottom w:val="nil"/>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MBE Subcontract Amt: </w:t>
            </w:r>
            <w:r>
              <w:rPr>
                <w:bCs/>
                <w:sz w:val="20"/>
              </w:rPr>
              <w:t xml:space="preserv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vMerge w:val="restart"/>
            <w:tcBorders>
              <w:top w:val="nil"/>
              <w:left w:val="single" w:sz="4" w:space="0" w:color="auto"/>
              <w:bottom w:val="single" w:sz="4" w:space="0" w:color="auto"/>
              <w:right w:val="single" w:sz="4" w:space="0" w:color="auto"/>
            </w:tcBorders>
            <w:vAlign w:val="center"/>
          </w:tcPr>
          <w:p w:rsidR="00395847" w:rsidRPr="00A1081A" w:rsidRDefault="00395847" w:rsidP="00084E82">
            <w:pPr>
              <w:rPr>
                <w:b/>
                <w:bCs/>
                <w:sz w:val="20"/>
              </w:rPr>
            </w:pPr>
            <w:r w:rsidRPr="00A1081A">
              <w:rPr>
                <w:b/>
                <w:bCs/>
                <w:sz w:val="20"/>
              </w:rPr>
              <w:t>Report is due by the 15</w:t>
            </w:r>
            <w:r w:rsidRPr="00A1081A">
              <w:rPr>
                <w:b/>
                <w:bCs/>
                <w:sz w:val="20"/>
                <w:vertAlign w:val="superscript"/>
              </w:rPr>
              <w:t>th</w:t>
            </w:r>
            <w:r w:rsidRPr="00A1081A">
              <w:rPr>
                <w:b/>
                <w:bCs/>
                <w:sz w:val="20"/>
              </w:rPr>
              <w:t xml:space="preserve"> of the month following the month services were provided.</w:t>
            </w:r>
          </w:p>
          <w:p w:rsidR="00395847" w:rsidRPr="00A1081A" w:rsidRDefault="00395847" w:rsidP="00084E82">
            <w:pPr>
              <w:rPr>
                <w:b/>
                <w:bCs/>
                <w:sz w:val="20"/>
              </w:rPr>
            </w:pPr>
          </w:p>
          <w:p w:rsidR="00395847" w:rsidRPr="00A1081A" w:rsidRDefault="00395847" w:rsidP="00084E82">
            <w:pPr>
              <w:rPr>
                <w:bCs/>
                <w:sz w:val="20"/>
              </w:rPr>
            </w:pPr>
            <w:r w:rsidRPr="00A1081A">
              <w:rPr>
                <w:b/>
                <w:bCs/>
                <w:sz w:val="20"/>
              </w:rPr>
              <w:t>Note:  Please number reports in sequence.</w:t>
            </w: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Begin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c>
          <w:tcPr>
            <w:tcW w:w="5688" w:type="dxa"/>
            <w:gridSpan w:val="4"/>
            <w:vMerge/>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Project End Date: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r w:rsidR="00395847" w:rsidRPr="00A1081A" w:rsidTr="00084E82">
        <w:trPr>
          <w:trHeight w:val="242"/>
        </w:trPr>
        <w:tc>
          <w:tcPr>
            <w:tcW w:w="5688" w:type="dxa"/>
            <w:gridSpan w:val="4"/>
            <w:vMerge/>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p>
        </w:tc>
        <w:tc>
          <w:tcPr>
            <w:tcW w:w="5310" w:type="dxa"/>
            <w:tcBorders>
              <w:top w:val="single" w:sz="4" w:space="0" w:color="auto"/>
              <w:left w:val="single" w:sz="4" w:space="0" w:color="auto"/>
              <w:bottom w:val="single" w:sz="4" w:space="0" w:color="auto"/>
              <w:right w:val="single" w:sz="4" w:space="0" w:color="auto"/>
            </w:tcBorders>
          </w:tcPr>
          <w:p w:rsidR="00395847" w:rsidRPr="00A1081A" w:rsidRDefault="00395847" w:rsidP="00084E82">
            <w:pPr>
              <w:rPr>
                <w:bCs/>
                <w:sz w:val="20"/>
              </w:rPr>
            </w:pPr>
            <w:r w:rsidRPr="00A1081A">
              <w:rPr>
                <w:bCs/>
                <w:sz w:val="20"/>
              </w:rPr>
              <w:t xml:space="preserve">Services Provided:  </w:t>
            </w:r>
            <w:r w:rsidR="00BC5E99" w:rsidRPr="00A1081A">
              <w:rPr>
                <w:bCs/>
                <w:sz w:val="20"/>
              </w:rPr>
              <w:fldChar w:fldCharType="begin">
                <w:ffData>
                  <w:name w:val=""/>
                  <w:enabled/>
                  <w:calcOnExit w:val="0"/>
                  <w:textInput/>
                </w:ffData>
              </w:fldChar>
            </w:r>
            <w:r w:rsidRPr="00A1081A">
              <w:rPr>
                <w:bCs/>
                <w:sz w:val="20"/>
              </w:rPr>
              <w:instrText xml:space="preserve"> FORMTEXT </w:instrText>
            </w:r>
            <w:r w:rsidR="00BC5E99" w:rsidRPr="00A1081A">
              <w:rPr>
                <w:bCs/>
                <w:sz w:val="20"/>
              </w:rPr>
            </w:r>
            <w:r w:rsidR="00BC5E99" w:rsidRPr="00A1081A">
              <w:rPr>
                <w:bCs/>
                <w:sz w:val="20"/>
              </w:rPr>
              <w:fldChar w:fldCharType="separate"/>
            </w:r>
            <w:r w:rsidRPr="00A1081A">
              <w:rPr>
                <w:bCs/>
                <w:noProof/>
                <w:sz w:val="20"/>
              </w:rPr>
              <w:t> </w:t>
            </w:r>
            <w:r w:rsidRPr="00A1081A">
              <w:rPr>
                <w:bCs/>
                <w:noProof/>
                <w:sz w:val="20"/>
              </w:rPr>
              <w:t> </w:t>
            </w:r>
            <w:r w:rsidRPr="00A1081A">
              <w:rPr>
                <w:bCs/>
                <w:noProof/>
                <w:sz w:val="20"/>
              </w:rPr>
              <w:t> </w:t>
            </w:r>
            <w:r w:rsidRPr="00A1081A">
              <w:rPr>
                <w:bCs/>
                <w:noProof/>
                <w:sz w:val="20"/>
              </w:rPr>
              <w:t> </w:t>
            </w:r>
            <w:r w:rsidRPr="00A1081A">
              <w:rPr>
                <w:bCs/>
                <w:noProof/>
                <w:sz w:val="20"/>
              </w:rPr>
              <w:t> </w:t>
            </w:r>
            <w:r w:rsidR="00BC5E99" w:rsidRPr="00A1081A">
              <w:rPr>
                <w:bCs/>
                <w:sz w:val="20"/>
              </w:rPr>
              <w:fldChar w:fldCharType="end"/>
            </w:r>
          </w:p>
        </w:tc>
      </w:tr>
    </w:tbl>
    <w:p w:rsidR="00395847" w:rsidRPr="00A1081A" w:rsidRDefault="00395847" w:rsidP="00395847">
      <w:pPr>
        <w:rPr>
          <w:b/>
          <w:bCs/>
          <w:sz w:val="20"/>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75"/>
        <w:gridCol w:w="266"/>
        <w:gridCol w:w="289"/>
        <w:gridCol w:w="450"/>
        <w:gridCol w:w="450"/>
        <w:gridCol w:w="450"/>
        <w:gridCol w:w="180"/>
        <w:gridCol w:w="270"/>
        <w:gridCol w:w="2511"/>
        <w:gridCol w:w="9"/>
        <w:gridCol w:w="360"/>
        <w:gridCol w:w="360"/>
        <w:gridCol w:w="180"/>
        <w:gridCol w:w="270"/>
        <w:gridCol w:w="450"/>
        <w:gridCol w:w="360"/>
        <w:gridCol w:w="360"/>
        <w:gridCol w:w="360"/>
        <w:gridCol w:w="900"/>
        <w:gridCol w:w="630"/>
        <w:gridCol w:w="180"/>
        <w:gridCol w:w="1080"/>
      </w:tblGrid>
      <w:tr w:rsidR="00395847" w:rsidRPr="00A1081A" w:rsidTr="00084E82">
        <w:trPr>
          <w:trHeight w:val="353"/>
        </w:trPr>
        <w:tc>
          <w:tcPr>
            <w:tcW w:w="2538" w:type="dxa"/>
            <w:gridSpan w:val="7"/>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MBE Subcontractor Name:</w:t>
            </w:r>
          </w:p>
        </w:tc>
        <w:tc>
          <w:tcPr>
            <w:tcW w:w="8460" w:type="dxa"/>
            <w:gridSpan w:val="16"/>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2088" w:type="dxa"/>
            <w:gridSpan w:val="6"/>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MDOT Certification #:</w:t>
            </w:r>
          </w:p>
        </w:tc>
        <w:tc>
          <w:tcPr>
            <w:tcW w:w="8910" w:type="dxa"/>
            <w:gridSpan w:val="17"/>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1638" w:type="dxa"/>
            <w:gridSpan w:val="5"/>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Contact Person:</w:t>
            </w:r>
          </w:p>
        </w:tc>
        <w:tc>
          <w:tcPr>
            <w:tcW w:w="5040" w:type="dxa"/>
            <w:gridSpan w:val="10"/>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Email:</w:t>
            </w:r>
          </w:p>
        </w:tc>
        <w:tc>
          <w:tcPr>
            <w:tcW w:w="3510" w:type="dxa"/>
            <w:gridSpan w:val="6"/>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1188" w:type="dxa"/>
            <w:gridSpan w:val="4"/>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Address:</w:t>
            </w:r>
          </w:p>
        </w:tc>
        <w:tc>
          <w:tcPr>
            <w:tcW w:w="9810" w:type="dxa"/>
            <w:gridSpan w:val="19"/>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633"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City:</w:t>
            </w:r>
          </w:p>
        </w:tc>
        <w:tc>
          <w:tcPr>
            <w:tcW w:w="6495" w:type="dxa"/>
            <w:gridSpan w:val="14"/>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State:</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Zip:</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899" w:type="dxa"/>
            <w:gridSpan w:val="3"/>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Phone:</w:t>
            </w:r>
          </w:p>
        </w:tc>
        <w:tc>
          <w:tcPr>
            <w:tcW w:w="4609" w:type="dxa"/>
            <w:gridSpan w:val="8"/>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Fax:</w:t>
            </w:r>
          </w:p>
        </w:tc>
        <w:tc>
          <w:tcPr>
            <w:tcW w:w="4770" w:type="dxa"/>
            <w:gridSpan w:val="10"/>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53"/>
        </w:trPr>
        <w:tc>
          <w:tcPr>
            <w:tcW w:w="2988" w:type="dxa"/>
            <w:gridSpan w:val="9"/>
            <w:tcBorders>
              <w:top w:val="single" w:sz="4" w:space="0" w:color="auto"/>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Subcontractor Services Provided:</w:t>
            </w:r>
          </w:p>
        </w:tc>
        <w:tc>
          <w:tcPr>
            <w:tcW w:w="8010" w:type="dxa"/>
            <w:gridSpan w:val="14"/>
            <w:tcBorders>
              <w:top w:val="single" w:sz="4" w:space="0" w:color="auto"/>
              <w:left w:val="single" w:sz="4" w:space="0" w:color="auto"/>
              <w:bottom w:val="single" w:sz="4" w:space="0" w:color="auto"/>
              <w:right w:val="single" w:sz="4" w:space="0" w:color="auto"/>
            </w:tcBorders>
            <w:vAlign w:val="center"/>
          </w:tcPr>
          <w:p w:rsidR="00395847" w:rsidRPr="00A1081A" w:rsidRDefault="00BC5E99" w:rsidP="00084E82">
            <w:pP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5499" w:type="dxa"/>
            <w:gridSpan w:val="10"/>
            <w:tcBorders>
              <w:top w:val="nil"/>
              <w:left w:val="single" w:sz="4" w:space="0" w:color="auto"/>
              <w:bottom w:val="nil"/>
              <w:right w:val="single" w:sz="4" w:space="0" w:color="auto"/>
            </w:tcBorders>
            <w:vAlign w:val="center"/>
          </w:tcPr>
          <w:p w:rsidR="00395847" w:rsidRPr="00A1081A" w:rsidRDefault="00395847" w:rsidP="00084E82">
            <w:pPr>
              <w:rPr>
                <w:b/>
                <w:bCs/>
                <w:sz w:val="20"/>
              </w:rPr>
            </w:pPr>
            <w:r w:rsidRPr="00A1081A">
              <w:rPr>
                <w:b/>
                <w:bCs/>
                <w:sz w:val="20"/>
              </w:rPr>
              <w:t xml:space="preserve">List all payments received from </w:t>
            </w:r>
            <w:r>
              <w:rPr>
                <w:b/>
                <w:bCs/>
                <w:sz w:val="20"/>
              </w:rPr>
              <w:t>Prime Contractor during the</w:t>
            </w:r>
            <w:r w:rsidRPr="00A1081A">
              <w:rPr>
                <w:b/>
                <w:bCs/>
                <w:sz w:val="20"/>
              </w:rPr>
              <w:t xml:space="preserve"> reporting period indicated above:</w:t>
            </w:r>
          </w:p>
        </w:tc>
        <w:tc>
          <w:tcPr>
            <w:tcW w:w="5499" w:type="dxa"/>
            <w:gridSpan w:val="13"/>
            <w:tcBorders>
              <w:top w:val="nil"/>
              <w:left w:val="single" w:sz="4" w:space="0" w:color="auto"/>
              <w:bottom w:val="nil"/>
              <w:right w:val="single" w:sz="4" w:space="0" w:color="auto"/>
            </w:tcBorders>
            <w:vAlign w:val="center"/>
          </w:tcPr>
          <w:p w:rsidR="00395847" w:rsidRPr="00A1081A" w:rsidRDefault="00395847" w:rsidP="00084E82">
            <w:pPr>
              <w:rPr>
                <w:b/>
                <w:bCs/>
                <w:sz w:val="20"/>
              </w:rPr>
            </w:pPr>
            <w:r w:rsidRPr="00A1081A">
              <w:rPr>
                <w:b/>
                <w:bCs/>
                <w:sz w:val="20"/>
              </w:rPr>
              <w:t>List date</w:t>
            </w:r>
            <w:r>
              <w:rPr>
                <w:b/>
                <w:bCs/>
                <w:sz w:val="20"/>
              </w:rPr>
              <w:t>s and amounts of any unpaid</w:t>
            </w:r>
            <w:r w:rsidRPr="00A1081A">
              <w:rPr>
                <w:b/>
                <w:bCs/>
                <w:sz w:val="20"/>
              </w:rPr>
              <w:t xml:space="preserve"> invoices</w:t>
            </w:r>
            <w:r>
              <w:rPr>
                <w:b/>
                <w:bCs/>
                <w:sz w:val="20"/>
              </w:rPr>
              <w:t xml:space="preserve"> over 30 days old</w:t>
            </w:r>
            <w:r w:rsidRPr="00A1081A">
              <w:rPr>
                <w:b/>
                <w:bCs/>
                <w:sz w:val="20"/>
              </w:rPr>
              <w:t>:</w:t>
            </w:r>
          </w:p>
        </w:tc>
      </w:tr>
      <w:tr w:rsidR="00395847" w:rsidRPr="00A1081A" w:rsidTr="00084E82">
        <w:trPr>
          <w:trHeight w:val="441"/>
        </w:trPr>
        <w:tc>
          <w:tcPr>
            <w:tcW w:w="2988" w:type="dxa"/>
            <w:gridSpan w:val="9"/>
            <w:tcBorders>
              <w:top w:val="nil"/>
              <w:left w:val="single" w:sz="4" w:space="0" w:color="auto"/>
              <w:bottom w:val="nil"/>
              <w:right w:val="nil"/>
            </w:tcBorders>
            <w:vAlign w:val="center"/>
          </w:tcPr>
          <w:p w:rsidR="00395847" w:rsidRPr="00A1081A" w:rsidRDefault="00395847" w:rsidP="00084E82">
            <w:pPr>
              <w:rPr>
                <w:b/>
                <w:bCs/>
                <w:sz w:val="20"/>
                <w:u w:val="single"/>
              </w:rPr>
            </w:pPr>
            <w:r w:rsidRPr="00A1081A">
              <w:rPr>
                <w:b/>
                <w:bCs/>
                <w:sz w:val="20"/>
              </w:rPr>
              <w:t xml:space="preserve">                    </w:t>
            </w:r>
            <w:r w:rsidRPr="00A1081A">
              <w:rPr>
                <w:b/>
                <w:bCs/>
                <w:sz w:val="20"/>
                <w:u w:val="single"/>
              </w:rPr>
              <w:t>Invoice Amt</w:t>
            </w:r>
          </w:p>
        </w:tc>
        <w:tc>
          <w:tcPr>
            <w:tcW w:w="2520" w:type="dxa"/>
            <w:gridSpan w:val="2"/>
            <w:tcBorders>
              <w:top w:val="nil"/>
              <w:left w:val="nil"/>
              <w:bottom w:val="nil"/>
              <w:right w:val="single" w:sz="4" w:space="0" w:color="auto"/>
            </w:tcBorders>
            <w:vAlign w:val="center"/>
          </w:tcPr>
          <w:p w:rsidR="00395847" w:rsidRPr="00A1081A" w:rsidRDefault="00395847" w:rsidP="00084E82">
            <w:pPr>
              <w:rPr>
                <w:b/>
                <w:bCs/>
                <w:sz w:val="20"/>
                <w:u w:val="single"/>
              </w:rPr>
            </w:pPr>
            <w:r w:rsidRPr="00A1081A">
              <w:rPr>
                <w:b/>
                <w:bCs/>
                <w:sz w:val="20"/>
              </w:rPr>
              <w:t xml:space="preserve">                </w:t>
            </w:r>
            <w:r w:rsidRPr="00A1081A">
              <w:rPr>
                <w:b/>
                <w:bCs/>
                <w:sz w:val="20"/>
                <w:u w:val="single"/>
              </w:rPr>
              <w:t>Date</w:t>
            </w:r>
          </w:p>
        </w:tc>
        <w:tc>
          <w:tcPr>
            <w:tcW w:w="2700" w:type="dxa"/>
            <w:gridSpan w:val="8"/>
            <w:tcBorders>
              <w:top w:val="nil"/>
              <w:left w:val="single" w:sz="4" w:space="0" w:color="auto"/>
              <w:bottom w:val="nil"/>
              <w:right w:val="nil"/>
            </w:tcBorders>
            <w:vAlign w:val="center"/>
          </w:tcPr>
          <w:p w:rsidR="00395847" w:rsidRPr="00A1081A" w:rsidRDefault="00395847" w:rsidP="00084E82">
            <w:pPr>
              <w:jc w:val="center"/>
              <w:rPr>
                <w:b/>
                <w:bCs/>
                <w:sz w:val="20"/>
                <w:u w:val="single"/>
              </w:rPr>
            </w:pPr>
            <w:r w:rsidRPr="00A1081A">
              <w:rPr>
                <w:b/>
                <w:bCs/>
                <w:sz w:val="20"/>
                <w:u w:val="single"/>
              </w:rPr>
              <w:t>Invoice Amt</w:t>
            </w:r>
          </w:p>
        </w:tc>
        <w:tc>
          <w:tcPr>
            <w:tcW w:w="2790" w:type="dxa"/>
            <w:gridSpan w:val="4"/>
            <w:tcBorders>
              <w:top w:val="nil"/>
              <w:left w:val="nil"/>
              <w:bottom w:val="nil"/>
              <w:right w:val="single" w:sz="4" w:space="0" w:color="auto"/>
            </w:tcBorders>
            <w:vAlign w:val="center"/>
          </w:tcPr>
          <w:p w:rsidR="00395847" w:rsidRPr="00A1081A" w:rsidRDefault="00395847" w:rsidP="00084E82">
            <w:pPr>
              <w:jc w:val="center"/>
              <w:rPr>
                <w:b/>
                <w:bCs/>
                <w:sz w:val="20"/>
                <w:u w:val="single"/>
              </w:rPr>
            </w:pPr>
            <w:r w:rsidRPr="00A1081A">
              <w:rPr>
                <w:b/>
                <w:bCs/>
                <w:sz w:val="20"/>
                <w:u w:val="single"/>
              </w:rPr>
              <w:t>Date</w:t>
            </w: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1.</w:t>
            </w: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3"/>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1.</w:t>
            </w:r>
          </w:p>
        </w:tc>
        <w:tc>
          <w:tcPr>
            <w:tcW w:w="1800" w:type="dxa"/>
            <w:gridSpan w:val="5"/>
            <w:tcBorders>
              <w:top w:val="nil"/>
              <w:left w:val="nil"/>
              <w:bottom w:val="nil"/>
              <w:right w:val="nil"/>
            </w:tcBorders>
            <w:vAlign w:val="center"/>
          </w:tcPr>
          <w:p w:rsidR="00395847" w:rsidRPr="00A1081A" w:rsidRDefault="00395847" w:rsidP="00084E82">
            <w:pP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4"/>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p>
        </w:tc>
        <w:tc>
          <w:tcPr>
            <w:tcW w:w="2790" w:type="dxa"/>
            <w:gridSpan w:val="3"/>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4"/>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2.</w:t>
            </w: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3"/>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2.</w:t>
            </w:r>
          </w:p>
        </w:tc>
        <w:tc>
          <w:tcPr>
            <w:tcW w:w="1800" w:type="dxa"/>
            <w:gridSpan w:val="5"/>
            <w:tcBorders>
              <w:top w:val="nil"/>
              <w:left w:val="nil"/>
              <w:bottom w:val="nil"/>
              <w:right w:val="nil"/>
            </w:tcBorders>
            <w:vAlign w:val="center"/>
          </w:tcPr>
          <w:p w:rsidR="00395847" w:rsidRPr="00A1081A" w:rsidRDefault="00395847" w:rsidP="00084E82">
            <w:pP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4"/>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b/>
                <w:sz w:val="20"/>
              </w:rPr>
            </w:pP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p>
        </w:tc>
        <w:tc>
          <w:tcPr>
            <w:tcW w:w="2790" w:type="dxa"/>
            <w:gridSpan w:val="3"/>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4"/>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3.</w:t>
            </w: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3"/>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3.</w:t>
            </w:r>
          </w:p>
        </w:tc>
        <w:tc>
          <w:tcPr>
            <w:tcW w:w="1800" w:type="dxa"/>
            <w:gridSpan w:val="5"/>
            <w:tcBorders>
              <w:top w:val="nil"/>
              <w:left w:val="nil"/>
              <w:bottom w:val="nil"/>
              <w:right w:val="nil"/>
            </w:tcBorders>
            <w:vAlign w:val="center"/>
          </w:tcPr>
          <w:p w:rsidR="00395847" w:rsidRPr="00A1081A" w:rsidRDefault="00395847" w:rsidP="00084E82">
            <w:pP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4"/>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p>
        </w:tc>
        <w:tc>
          <w:tcPr>
            <w:tcW w:w="2790" w:type="dxa"/>
            <w:gridSpan w:val="3"/>
            <w:tcBorders>
              <w:top w:val="nil"/>
              <w:left w:val="nil"/>
              <w:bottom w:val="nil"/>
              <w:right w:val="single" w:sz="4" w:space="0" w:color="auto"/>
            </w:tcBorders>
            <w:vAlign w:val="center"/>
          </w:tcPr>
          <w:p w:rsidR="00395847" w:rsidRPr="00A1081A" w:rsidRDefault="00395847" w:rsidP="00084E82">
            <w:pPr>
              <w:jc w:val="center"/>
              <w:rPr>
                <w:b/>
                <w:bCs/>
                <w:sz w:val="20"/>
              </w:rPr>
            </w:pP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p>
        </w:tc>
        <w:tc>
          <w:tcPr>
            <w:tcW w:w="1800" w:type="dxa"/>
            <w:gridSpan w:val="5"/>
            <w:tcBorders>
              <w:top w:val="nil"/>
              <w:left w:val="nil"/>
              <w:bottom w:val="nil"/>
              <w:right w:val="nil"/>
            </w:tcBorders>
            <w:vAlign w:val="center"/>
          </w:tcPr>
          <w:p w:rsidR="00395847" w:rsidRPr="00A1081A" w:rsidRDefault="00395847" w:rsidP="00084E82">
            <w:pPr>
              <w:rPr>
                <w:b/>
                <w:bCs/>
                <w:sz w:val="20"/>
              </w:rPr>
            </w:pPr>
          </w:p>
        </w:tc>
        <w:tc>
          <w:tcPr>
            <w:tcW w:w="2790" w:type="dxa"/>
            <w:gridSpan w:val="4"/>
            <w:tcBorders>
              <w:top w:val="nil"/>
              <w:left w:val="nil"/>
              <w:bottom w:val="nil"/>
              <w:right w:val="single" w:sz="4" w:space="0" w:color="auto"/>
            </w:tcBorders>
            <w:vAlign w:val="center"/>
          </w:tcPr>
          <w:p w:rsidR="00395847" w:rsidRPr="00A1081A" w:rsidRDefault="00395847" w:rsidP="00084E82">
            <w:pPr>
              <w:jc w:val="center"/>
              <w:rPr>
                <w:b/>
                <w:bCs/>
                <w:sz w:val="20"/>
              </w:rPr>
            </w:pPr>
          </w:p>
        </w:tc>
      </w:tr>
      <w:tr w:rsidR="00395847" w:rsidRPr="00A1081A" w:rsidTr="00084E82">
        <w:tc>
          <w:tcPr>
            <w:tcW w:w="558" w:type="dxa"/>
            <w:tcBorders>
              <w:top w:val="nil"/>
              <w:left w:val="single" w:sz="4" w:space="0" w:color="auto"/>
              <w:bottom w:val="nil"/>
              <w:right w:val="nil"/>
            </w:tcBorders>
            <w:vAlign w:val="center"/>
          </w:tcPr>
          <w:p w:rsidR="00395847" w:rsidRPr="00A1081A" w:rsidRDefault="00395847" w:rsidP="00084E82">
            <w:pPr>
              <w:ind w:right="-108"/>
              <w:jc w:val="right"/>
              <w:rPr>
                <w:sz w:val="20"/>
              </w:rPr>
            </w:pPr>
            <w:r w:rsidRPr="00A1081A">
              <w:rPr>
                <w:sz w:val="20"/>
              </w:rPr>
              <w:t>4.</w:t>
            </w:r>
          </w:p>
        </w:tc>
        <w:tc>
          <w:tcPr>
            <w:tcW w:w="2160" w:type="dxa"/>
            <w:gridSpan w:val="7"/>
            <w:tcBorders>
              <w:top w:val="nil"/>
              <w:left w:val="nil"/>
              <w:bottom w:val="nil"/>
              <w:right w:val="nil"/>
            </w:tcBorders>
            <w:vAlign w:val="center"/>
          </w:tcPr>
          <w:p w:rsidR="00395847" w:rsidRPr="00A1081A" w:rsidRDefault="00395847" w:rsidP="00084E82">
            <w:pPr>
              <w:jc w:val="cente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3"/>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c>
          <w:tcPr>
            <w:tcW w:w="900" w:type="dxa"/>
            <w:gridSpan w:val="3"/>
            <w:tcBorders>
              <w:top w:val="nil"/>
              <w:left w:val="single" w:sz="4" w:space="0" w:color="auto"/>
              <w:bottom w:val="nil"/>
              <w:right w:val="nil"/>
            </w:tcBorders>
            <w:vAlign w:val="center"/>
          </w:tcPr>
          <w:p w:rsidR="00395847" w:rsidRPr="00A1081A" w:rsidRDefault="00395847" w:rsidP="00084E82">
            <w:pPr>
              <w:jc w:val="center"/>
              <w:rPr>
                <w:bCs/>
                <w:sz w:val="20"/>
              </w:rPr>
            </w:pPr>
            <w:r w:rsidRPr="00A1081A">
              <w:rPr>
                <w:bCs/>
                <w:sz w:val="20"/>
              </w:rPr>
              <w:t>4.</w:t>
            </w:r>
          </w:p>
        </w:tc>
        <w:tc>
          <w:tcPr>
            <w:tcW w:w="1800" w:type="dxa"/>
            <w:gridSpan w:val="5"/>
            <w:tcBorders>
              <w:top w:val="nil"/>
              <w:left w:val="nil"/>
              <w:bottom w:val="nil"/>
              <w:right w:val="nil"/>
            </w:tcBorders>
            <w:vAlign w:val="center"/>
          </w:tcPr>
          <w:p w:rsidR="00395847" w:rsidRPr="00A1081A" w:rsidRDefault="00395847" w:rsidP="00084E82">
            <w:pPr>
              <w:rPr>
                <w:b/>
                <w:bCs/>
                <w:sz w:val="20"/>
              </w:rPr>
            </w:pPr>
            <w:r>
              <w:rPr>
                <w:b/>
                <w:bCs/>
                <w:sz w:val="20"/>
              </w:rPr>
              <w:t>$</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2790" w:type="dxa"/>
            <w:gridSpan w:val="4"/>
            <w:tcBorders>
              <w:top w:val="nil"/>
              <w:left w:val="nil"/>
              <w:bottom w:val="nil"/>
              <w:right w:val="single" w:sz="4" w:space="0" w:color="auto"/>
            </w:tcBorders>
            <w:vAlign w:val="center"/>
          </w:tcPr>
          <w:p w:rsidR="00395847" w:rsidRPr="00A1081A" w:rsidRDefault="00BC5E99" w:rsidP="00084E82">
            <w:pPr>
              <w:jc w:val="center"/>
              <w:rPr>
                <w:b/>
                <w:bCs/>
                <w:sz w:val="20"/>
              </w:rPr>
            </w:pPr>
            <w:r w:rsidRPr="00A1081A">
              <w:rPr>
                <w:b/>
                <w:bCs/>
                <w:sz w:val="20"/>
              </w:rPr>
              <w:fldChar w:fldCharType="begin">
                <w:ffData>
                  <w:name w:val=""/>
                  <w:enabled/>
                  <w:calcOnExit w:val="0"/>
                  <w:textInput/>
                </w:ffData>
              </w:fldChar>
            </w:r>
            <w:r w:rsidR="00395847" w:rsidRPr="00A1081A">
              <w:rPr>
                <w:b/>
                <w:bCs/>
                <w:sz w:val="20"/>
              </w:rPr>
              <w:instrText xml:space="preserve"> FORMTEXT </w:instrText>
            </w:r>
            <w:r w:rsidRPr="00A1081A">
              <w:rPr>
                <w:b/>
                <w:bCs/>
                <w:sz w:val="20"/>
              </w:rPr>
            </w:r>
            <w:r w:rsidRPr="00A1081A">
              <w:rPr>
                <w:b/>
                <w:bCs/>
                <w:sz w:val="20"/>
              </w:rPr>
              <w:fldChar w:fldCharType="separate"/>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00395847" w:rsidRPr="00A1081A">
              <w:rPr>
                <w:b/>
                <w:bCs/>
                <w:noProof/>
                <w:sz w:val="20"/>
              </w:rPr>
              <w:t> </w:t>
            </w:r>
            <w:r w:rsidRPr="00A1081A">
              <w:rPr>
                <w:b/>
                <w:bCs/>
                <w:sz w:val="20"/>
              </w:rPr>
              <w:fldChar w:fldCharType="end"/>
            </w:r>
          </w:p>
        </w:tc>
      </w:tr>
      <w:tr w:rsidR="00395847" w:rsidRPr="00A1081A" w:rsidTr="00084E82">
        <w:trPr>
          <w:trHeight w:val="395"/>
        </w:trPr>
        <w:tc>
          <w:tcPr>
            <w:tcW w:w="5508" w:type="dxa"/>
            <w:gridSpan w:val="11"/>
            <w:tcBorders>
              <w:top w:val="nil"/>
              <w:left w:val="single" w:sz="4" w:space="0" w:color="auto"/>
              <w:bottom w:val="single" w:sz="4" w:space="0" w:color="auto"/>
              <w:right w:val="single" w:sz="4" w:space="0" w:color="auto"/>
            </w:tcBorders>
            <w:vAlign w:val="center"/>
          </w:tcPr>
          <w:p w:rsidR="00395847" w:rsidRPr="00A1081A" w:rsidRDefault="00395847" w:rsidP="00084E82">
            <w:pPr>
              <w:rPr>
                <w:b/>
                <w:bCs/>
                <w:sz w:val="20"/>
              </w:rPr>
            </w:pPr>
            <w:r w:rsidRPr="00A1081A">
              <w:rPr>
                <w:sz w:val="20"/>
              </w:rPr>
              <w:t>Total Dollars Paid:  $</w:t>
            </w:r>
            <w:r w:rsidR="00BC5E99" w:rsidRPr="00A1081A">
              <w:rPr>
                <w:b/>
                <w:bCs/>
                <w:sz w:val="20"/>
                <w:u w:val="single"/>
              </w:rPr>
              <w:fldChar w:fldCharType="begin">
                <w:ffData>
                  <w:name w:val=""/>
                  <w:enabled/>
                  <w:calcOnExit w:val="0"/>
                  <w:textInput/>
                </w:ffData>
              </w:fldChar>
            </w:r>
            <w:r w:rsidRPr="00A1081A">
              <w:rPr>
                <w:b/>
                <w:bCs/>
                <w:sz w:val="20"/>
                <w:u w:val="single"/>
              </w:rPr>
              <w:instrText xml:space="preserve"> FORMTEXT </w:instrText>
            </w:r>
            <w:r w:rsidR="00BC5E99" w:rsidRPr="00A1081A">
              <w:rPr>
                <w:b/>
                <w:bCs/>
                <w:sz w:val="20"/>
                <w:u w:val="single"/>
              </w:rPr>
            </w:r>
            <w:r w:rsidR="00BC5E99" w:rsidRPr="00A1081A">
              <w:rPr>
                <w:b/>
                <w:bCs/>
                <w:sz w:val="20"/>
                <w:u w:val="single"/>
              </w:rPr>
              <w:fldChar w:fldCharType="separate"/>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00BC5E99" w:rsidRPr="00A1081A">
              <w:rPr>
                <w:b/>
                <w:bCs/>
                <w:sz w:val="20"/>
                <w:u w:val="single"/>
              </w:rPr>
              <w:fldChar w:fldCharType="end"/>
            </w:r>
          </w:p>
        </w:tc>
        <w:tc>
          <w:tcPr>
            <w:tcW w:w="5490" w:type="dxa"/>
            <w:gridSpan w:val="12"/>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Total Dollars Unpaid:  $</w:t>
            </w:r>
            <w:r w:rsidR="00BC5E99" w:rsidRPr="00A1081A">
              <w:rPr>
                <w:b/>
                <w:bCs/>
                <w:sz w:val="20"/>
                <w:u w:val="single"/>
              </w:rPr>
              <w:fldChar w:fldCharType="begin">
                <w:ffData>
                  <w:name w:val=""/>
                  <w:enabled/>
                  <w:calcOnExit w:val="0"/>
                  <w:textInput/>
                </w:ffData>
              </w:fldChar>
            </w:r>
            <w:r w:rsidRPr="00A1081A">
              <w:rPr>
                <w:b/>
                <w:bCs/>
                <w:sz w:val="20"/>
                <w:u w:val="single"/>
              </w:rPr>
              <w:instrText xml:space="preserve"> FORMTEXT </w:instrText>
            </w:r>
            <w:r w:rsidR="00BC5E99" w:rsidRPr="00A1081A">
              <w:rPr>
                <w:b/>
                <w:bCs/>
                <w:sz w:val="20"/>
                <w:u w:val="single"/>
              </w:rPr>
            </w:r>
            <w:r w:rsidR="00BC5E99" w:rsidRPr="00A1081A">
              <w:rPr>
                <w:b/>
                <w:bCs/>
                <w:sz w:val="20"/>
                <w:u w:val="single"/>
              </w:rPr>
              <w:fldChar w:fldCharType="separate"/>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Pr="00A1081A">
              <w:rPr>
                <w:b/>
                <w:bCs/>
                <w:noProof/>
                <w:sz w:val="20"/>
                <w:u w:val="single"/>
              </w:rPr>
              <w:t> </w:t>
            </w:r>
            <w:r w:rsidR="00BC5E99" w:rsidRPr="00A1081A">
              <w:rPr>
                <w:b/>
                <w:bCs/>
                <w:sz w:val="20"/>
                <w:u w:val="single"/>
              </w:rPr>
              <w:fldChar w:fldCharType="end"/>
            </w:r>
          </w:p>
        </w:tc>
      </w:tr>
      <w:tr w:rsidR="00395847" w:rsidRPr="00A1081A" w:rsidTr="00084E82">
        <w:trPr>
          <w:trHeight w:val="395"/>
        </w:trPr>
        <w:tc>
          <w:tcPr>
            <w:tcW w:w="5508" w:type="dxa"/>
            <w:gridSpan w:val="11"/>
            <w:tcBorders>
              <w:top w:val="nil"/>
              <w:left w:val="single" w:sz="4" w:space="0" w:color="auto"/>
              <w:bottom w:val="single" w:sz="4" w:space="0" w:color="auto"/>
              <w:right w:val="single" w:sz="4" w:space="0" w:color="auto"/>
            </w:tcBorders>
            <w:vAlign w:val="center"/>
          </w:tcPr>
          <w:p w:rsidR="00395847" w:rsidRPr="00A1081A" w:rsidRDefault="00395847" w:rsidP="00084E82">
            <w:pPr>
              <w:rPr>
                <w:sz w:val="20"/>
              </w:rPr>
            </w:pPr>
            <w:r w:rsidRPr="00A1081A">
              <w:rPr>
                <w:sz w:val="20"/>
              </w:rPr>
              <w:t xml:space="preserve">Prime Contractor: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c>
          <w:tcPr>
            <w:tcW w:w="5490" w:type="dxa"/>
            <w:gridSpan w:val="12"/>
            <w:tcBorders>
              <w:top w:val="nil"/>
              <w:left w:val="single" w:sz="4" w:space="0" w:color="auto"/>
              <w:bottom w:val="single" w:sz="4" w:space="0" w:color="auto"/>
              <w:right w:val="single" w:sz="4" w:space="0" w:color="auto"/>
            </w:tcBorders>
            <w:vAlign w:val="center"/>
          </w:tcPr>
          <w:p w:rsidR="00395847" w:rsidRPr="00A1081A" w:rsidRDefault="00395847" w:rsidP="00084E82">
            <w:pPr>
              <w:rPr>
                <w:bCs/>
                <w:sz w:val="20"/>
              </w:rPr>
            </w:pPr>
            <w:r w:rsidRPr="00A1081A">
              <w:rPr>
                <w:bCs/>
                <w:sz w:val="20"/>
              </w:rPr>
              <w:t xml:space="preserve">Contact Person:  </w:t>
            </w:r>
            <w:r w:rsidR="00BC5E99" w:rsidRPr="00A1081A">
              <w:rPr>
                <w:b/>
                <w:bCs/>
                <w:sz w:val="20"/>
              </w:rPr>
              <w:fldChar w:fldCharType="begin">
                <w:ffData>
                  <w:name w:val=""/>
                  <w:enabled/>
                  <w:calcOnExit w:val="0"/>
                  <w:textInput/>
                </w:ffData>
              </w:fldChar>
            </w:r>
            <w:r w:rsidRPr="00A1081A">
              <w:rPr>
                <w:b/>
                <w:bCs/>
                <w:sz w:val="20"/>
              </w:rPr>
              <w:instrText xml:space="preserve"> FORMTEXT </w:instrText>
            </w:r>
            <w:r w:rsidR="00BC5E99" w:rsidRPr="00A1081A">
              <w:rPr>
                <w:b/>
                <w:bCs/>
                <w:sz w:val="20"/>
              </w:rPr>
            </w:r>
            <w:r w:rsidR="00BC5E99" w:rsidRPr="00A1081A">
              <w:rPr>
                <w:b/>
                <w:bCs/>
                <w:sz w:val="20"/>
              </w:rPr>
              <w:fldChar w:fldCharType="separate"/>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Pr="00A1081A">
              <w:rPr>
                <w:b/>
                <w:bCs/>
                <w:noProof/>
                <w:sz w:val="20"/>
              </w:rPr>
              <w:t> </w:t>
            </w:r>
            <w:r w:rsidR="00BC5E99" w:rsidRPr="00A1081A">
              <w:rPr>
                <w:b/>
                <w:bCs/>
                <w:sz w:val="20"/>
              </w:rPr>
              <w:fldChar w:fldCharType="end"/>
            </w:r>
          </w:p>
        </w:tc>
      </w:tr>
      <w:tr w:rsidR="00395847" w:rsidRPr="00A1081A" w:rsidTr="00084E82">
        <w:tc>
          <w:tcPr>
            <w:tcW w:w="10998" w:type="dxa"/>
            <w:gridSpan w:val="23"/>
            <w:tcBorders>
              <w:top w:val="single" w:sz="4" w:space="0" w:color="auto"/>
              <w:left w:val="nil"/>
              <w:bottom w:val="nil"/>
              <w:right w:val="nil"/>
            </w:tcBorders>
          </w:tcPr>
          <w:p w:rsidR="00395847" w:rsidRPr="00A1081A" w:rsidRDefault="00395847" w:rsidP="00084E82">
            <w:pPr>
              <w:ind w:left="360"/>
              <w:rPr>
                <w:b/>
                <w:bCs/>
                <w:sz w:val="20"/>
              </w:rPr>
            </w:pPr>
          </w:p>
          <w:p w:rsidR="00395847" w:rsidRPr="00A1081A" w:rsidRDefault="00395847" w:rsidP="00084E82">
            <w:pPr>
              <w:rPr>
                <w:b/>
                <w:bCs/>
                <w:sz w:val="20"/>
              </w:rPr>
            </w:pPr>
            <w:r w:rsidRPr="00A1081A">
              <w:rPr>
                <w:b/>
                <w:bCs/>
                <w:sz w:val="20"/>
              </w:rPr>
              <w:t>Return one copy (hard or electronic) of this form to the following addresses (electronic copy with signature and date is    preferred):</w:t>
            </w:r>
          </w:p>
        </w:tc>
      </w:tr>
      <w:tr w:rsidR="00395847" w:rsidRPr="00A1081A" w:rsidTr="00084E82">
        <w:tc>
          <w:tcPr>
            <w:tcW w:w="10998" w:type="dxa"/>
            <w:gridSpan w:val="23"/>
            <w:tcBorders>
              <w:top w:val="nil"/>
              <w:left w:val="nil"/>
              <w:bottom w:val="nil"/>
              <w:right w:val="nil"/>
            </w:tcBorders>
          </w:tcPr>
          <w:p w:rsidR="00395847" w:rsidRPr="00A1081A" w:rsidRDefault="00395847" w:rsidP="00084E82">
            <w:pPr>
              <w:rPr>
                <w:b/>
                <w:bCs/>
                <w:sz w:val="20"/>
              </w:rPr>
            </w:pPr>
          </w:p>
        </w:tc>
      </w:tr>
      <w:tr w:rsidR="00395847" w:rsidRPr="00A1081A" w:rsidTr="00084E82">
        <w:trPr>
          <w:trHeight w:val="208"/>
        </w:trPr>
        <w:tc>
          <w:tcPr>
            <w:tcW w:w="1188" w:type="dxa"/>
            <w:gridSpan w:val="4"/>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 xml:space="preserve">MBE Liaison </w:t>
            </w:r>
          </w:p>
        </w:tc>
        <w:tc>
          <w:tcPr>
            <w:tcW w:w="360" w:type="dxa"/>
            <w:tcBorders>
              <w:top w:val="nil"/>
              <w:left w:val="nil"/>
              <w:bottom w:val="nil"/>
              <w:right w:val="nil"/>
            </w:tcBorders>
          </w:tcPr>
          <w:p w:rsidR="00395847" w:rsidRPr="00A1081A" w:rsidRDefault="00395847" w:rsidP="00084E82">
            <w:pPr>
              <w:rPr>
                <w:b/>
                <w:bCs/>
                <w:sz w:val="20"/>
              </w:rPr>
            </w:pPr>
          </w:p>
        </w:tc>
        <w:tc>
          <w:tcPr>
            <w:tcW w:w="4050" w:type="dxa"/>
            <w:gridSpan w:val="10"/>
            <w:tcBorders>
              <w:top w:val="nil"/>
              <w:left w:val="nil"/>
              <w:bottom w:val="nil"/>
              <w:right w:val="nil"/>
            </w:tcBorders>
          </w:tcPr>
          <w:p w:rsidR="00395847" w:rsidRPr="00A1081A" w:rsidRDefault="00395847" w:rsidP="00084E82">
            <w:pPr>
              <w:rPr>
                <w:b/>
                <w:bCs/>
                <w:sz w:val="20"/>
              </w:rPr>
            </w:pPr>
            <w:r w:rsidRPr="00A1081A">
              <w:rPr>
                <w:b/>
                <w:bCs/>
                <w:sz w:val="20"/>
              </w:rPr>
              <w:t>State Project Manager</w:t>
            </w:r>
          </w:p>
        </w:tc>
        <w:tc>
          <w:tcPr>
            <w:tcW w:w="1080" w:type="dxa"/>
            <w:tcBorders>
              <w:top w:val="nil"/>
              <w:left w:val="nil"/>
              <w:bottom w:val="nil"/>
              <w:right w:val="nil"/>
            </w:tcBorders>
          </w:tcPr>
          <w:p w:rsidR="00395847" w:rsidRPr="00A1081A" w:rsidRDefault="00395847" w:rsidP="00084E82">
            <w:pPr>
              <w:rPr>
                <w:b/>
                <w:bCs/>
                <w:sz w:val="20"/>
              </w:rPr>
            </w:pPr>
          </w:p>
        </w:tc>
      </w:tr>
      <w:tr w:rsidR="00395847" w:rsidRPr="00A1081A" w:rsidTr="00084E82">
        <w:trPr>
          <w:trHeight w:val="208"/>
        </w:trPr>
        <w:tc>
          <w:tcPr>
            <w:tcW w:w="1188" w:type="dxa"/>
            <w:gridSpan w:val="4"/>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Department of Human Resources</w:t>
            </w:r>
          </w:p>
        </w:tc>
        <w:tc>
          <w:tcPr>
            <w:tcW w:w="360" w:type="dxa"/>
            <w:tcBorders>
              <w:top w:val="nil"/>
              <w:left w:val="nil"/>
              <w:bottom w:val="nil"/>
              <w:right w:val="nil"/>
            </w:tcBorders>
          </w:tcPr>
          <w:p w:rsidR="00395847" w:rsidRPr="00A1081A" w:rsidRDefault="00395847" w:rsidP="00084E82">
            <w:pPr>
              <w:rPr>
                <w:b/>
                <w:bCs/>
                <w:sz w:val="20"/>
              </w:rPr>
            </w:pPr>
          </w:p>
        </w:tc>
        <w:tc>
          <w:tcPr>
            <w:tcW w:w="4050" w:type="dxa"/>
            <w:gridSpan w:val="10"/>
            <w:tcBorders>
              <w:top w:val="nil"/>
              <w:left w:val="nil"/>
              <w:bottom w:val="nil"/>
              <w:right w:val="nil"/>
            </w:tcBorders>
          </w:tcPr>
          <w:p w:rsidR="00395847" w:rsidRPr="00A1081A" w:rsidRDefault="00395847" w:rsidP="00F33349">
            <w:pPr>
              <w:rPr>
                <w:b/>
                <w:bCs/>
                <w:sz w:val="20"/>
              </w:rPr>
            </w:pPr>
            <w:r w:rsidRPr="00A1081A">
              <w:rPr>
                <w:b/>
                <w:bCs/>
                <w:sz w:val="20"/>
              </w:rPr>
              <w:t xml:space="preserve">DHR – </w:t>
            </w:r>
            <w:r w:rsidR="00BC5E99">
              <w:rPr>
                <w:b/>
                <w:bCs/>
                <w:sz w:val="20"/>
              </w:rPr>
              <w:fldChar w:fldCharType="begin">
                <w:ffData>
                  <w:name w:val=""/>
                  <w:enabled/>
                  <w:calcOnExit w:val="0"/>
                  <w:textInput>
                    <w:default w:val="TYPE NAME OF PROGRAM"/>
                  </w:textInput>
                </w:ffData>
              </w:fldChar>
            </w:r>
            <w:r w:rsidR="00F371D4">
              <w:rPr>
                <w:b/>
                <w:bCs/>
                <w:sz w:val="20"/>
              </w:rPr>
              <w:instrText xml:space="preserve"> FORMTEXT </w:instrText>
            </w:r>
            <w:r w:rsidR="00BC5E99">
              <w:rPr>
                <w:b/>
                <w:bCs/>
                <w:sz w:val="20"/>
              </w:rPr>
            </w:r>
            <w:r w:rsidR="00BC5E99">
              <w:rPr>
                <w:b/>
                <w:bCs/>
                <w:sz w:val="20"/>
              </w:rPr>
              <w:fldChar w:fldCharType="separate"/>
            </w:r>
            <w:r w:rsidR="00F33349">
              <w:rPr>
                <w:b/>
                <w:bCs/>
                <w:noProof/>
                <w:sz w:val="20"/>
              </w:rPr>
              <w:t>Crystal Weaver</w:t>
            </w:r>
            <w:r w:rsidR="00BC5E99">
              <w:rPr>
                <w:b/>
                <w:bCs/>
                <w:sz w:val="20"/>
              </w:rPr>
              <w:fldChar w:fldCharType="end"/>
            </w:r>
          </w:p>
        </w:tc>
        <w:tc>
          <w:tcPr>
            <w:tcW w:w="1080" w:type="dxa"/>
            <w:tcBorders>
              <w:top w:val="nil"/>
              <w:left w:val="nil"/>
              <w:bottom w:val="nil"/>
              <w:right w:val="nil"/>
            </w:tcBorders>
          </w:tcPr>
          <w:p w:rsidR="00395847" w:rsidRPr="00A1081A" w:rsidRDefault="00395847" w:rsidP="00084E82">
            <w:pPr>
              <w:rPr>
                <w:b/>
                <w:bCs/>
                <w:sz w:val="20"/>
              </w:rPr>
            </w:pPr>
          </w:p>
        </w:tc>
      </w:tr>
      <w:tr w:rsidR="00395847" w:rsidRPr="00A1081A" w:rsidTr="00084E82">
        <w:trPr>
          <w:trHeight w:val="208"/>
        </w:trPr>
        <w:tc>
          <w:tcPr>
            <w:tcW w:w="1188" w:type="dxa"/>
            <w:gridSpan w:val="4"/>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311 West Saratoga Street, 1</w:t>
            </w:r>
            <w:r w:rsidRPr="00A1081A">
              <w:rPr>
                <w:b/>
                <w:sz w:val="20"/>
                <w:vertAlign w:val="superscript"/>
              </w:rPr>
              <w:t>st</w:t>
            </w:r>
            <w:r w:rsidRPr="00A1081A">
              <w:rPr>
                <w:b/>
                <w:sz w:val="20"/>
              </w:rPr>
              <w:t xml:space="preserve"> Floor</w:t>
            </w:r>
          </w:p>
        </w:tc>
        <w:tc>
          <w:tcPr>
            <w:tcW w:w="360" w:type="dxa"/>
            <w:tcBorders>
              <w:top w:val="nil"/>
              <w:left w:val="nil"/>
              <w:bottom w:val="nil"/>
              <w:right w:val="nil"/>
            </w:tcBorders>
          </w:tcPr>
          <w:p w:rsidR="00395847" w:rsidRPr="00A1081A" w:rsidRDefault="00395847" w:rsidP="00084E82">
            <w:pPr>
              <w:rPr>
                <w:b/>
                <w:bCs/>
                <w:sz w:val="20"/>
              </w:rPr>
            </w:pPr>
          </w:p>
        </w:tc>
        <w:tc>
          <w:tcPr>
            <w:tcW w:w="4050" w:type="dxa"/>
            <w:gridSpan w:val="10"/>
            <w:tcBorders>
              <w:top w:val="nil"/>
              <w:left w:val="nil"/>
              <w:bottom w:val="nil"/>
              <w:right w:val="nil"/>
            </w:tcBorders>
          </w:tcPr>
          <w:p w:rsidR="00395847" w:rsidRPr="00A1081A" w:rsidRDefault="00395847" w:rsidP="00F33349">
            <w:pPr>
              <w:rPr>
                <w:b/>
                <w:bCs/>
                <w:sz w:val="20"/>
              </w:rPr>
            </w:pPr>
            <w:r w:rsidRPr="00A1081A">
              <w:rPr>
                <w:b/>
                <w:bCs/>
                <w:sz w:val="20"/>
              </w:rPr>
              <w:t xml:space="preserve">311 W. Saratoga Street, Room </w:t>
            </w:r>
            <w:r w:rsidR="00BC5E99" w:rsidRPr="00A1081A">
              <w:rPr>
                <w:b/>
                <w:bCs/>
                <w:sz w:val="20"/>
              </w:rPr>
              <w:fldChar w:fldCharType="begin">
                <w:ffData>
                  <w:name w:val=""/>
                  <w:enabled/>
                  <w:calcOnExit w:val="0"/>
                  <w:textInput/>
                </w:ffData>
              </w:fldChar>
            </w:r>
            <w:r w:rsidR="00F371D4" w:rsidRPr="00A1081A">
              <w:rPr>
                <w:b/>
                <w:bCs/>
                <w:sz w:val="20"/>
              </w:rPr>
              <w:instrText xml:space="preserve"> FORMTEXT </w:instrText>
            </w:r>
            <w:r w:rsidR="00BC5E99" w:rsidRPr="00A1081A">
              <w:rPr>
                <w:b/>
                <w:bCs/>
                <w:sz w:val="20"/>
              </w:rPr>
            </w:r>
            <w:r w:rsidR="00BC5E99" w:rsidRPr="00A1081A">
              <w:rPr>
                <w:b/>
                <w:bCs/>
                <w:sz w:val="20"/>
              </w:rPr>
              <w:fldChar w:fldCharType="separate"/>
            </w:r>
            <w:r w:rsidR="00F33349">
              <w:rPr>
                <w:b/>
                <w:bCs/>
                <w:noProof/>
                <w:sz w:val="20"/>
              </w:rPr>
              <w:t>247</w:t>
            </w:r>
            <w:r w:rsidR="00BC5E99" w:rsidRPr="00A1081A">
              <w:rPr>
                <w:b/>
                <w:bCs/>
                <w:sz w:val="20"/>
              </w:rPr>
              <w:fldChar w:fldCharType="end"/>
            </w:r>
          </w:p>
        </w:tc>
        <w:tc>
          <w:tcPr>
            <w:tcW w:w="1080" w:type="dxa"/>
            <w:tcBorders>
              <w:top w:val="nil"/>
              <w:left w:val="nil"/>
              <w:bottom w:val="nil"/>
              <w:right w:val="nil"/>
            </w:tcBorders>
          </w:tcPr>
          <w:p w:rsidR="00395847" w:rsidRPr="00A1081A" w:rsidRDefault="00395847" w:rsidP="00084E82">
            <w:pPr>
              <w:rPr>
                <w:b/>
                <w:bCs/>
                <w:sz w:val="20"/>
              </w:rPr>
            </w:pPr>
          </w:p>
        </w:tc>
      </w:tr>
      <w:tr w:rsidR="00395847" w:rsidRPr="00A1081A" w:rsidTr="00084E82">
        <w:trPr>
          <w:trHeight w:val="52"/>
        </w:trPr>
        <w:tc>
          <w:tcPr>
            <w:tcW w:w="1188" w:type="dxa"/>
            <w:gridSpan w:val="4"/>
            <w:tcBorders>
              <w:top w:val="nil"/>
              <w:left w:val="nil"/>
              <w:bottom w:val="nil"/>
              <w:right w:val="nil"/>
            </w:tcBorders>
          </w:tcPr>
          <w:p w:rsidR="00395847" w:rsidRPr="00A1081A" w:rsidRDefault="00395847" w:rsidP="00084E82">
            <w:pPr>
              <w:rPr>
                <w:b/>
                <w:bCs/>
                <w:sz w:val="20"/>
              </w:rPr>
            </w:pPr>
          </w:p>
        </w:tc>
        <w:tc>
          <w:tcPr>
            <w:tcW w:w="4320" w:type="dxa"/>
            <w:gridSpan w:val="7"/>
            <w:tcBorders>
              <w:top w:val="nil"/>
              <w:left w:val="nil"/>
              <w:bottom w:val="nil"/>
              <w:right w:val="nil"/>
            </w:tcBorders>
          </w:tcPr>
          <w:p w:rsidR="00395847" w:rsidRPr="00A1081A" w:rsidRDefault="00395847" w:rsidP="00084E82">
            <w:pPr>
              <w:rPr>
                <w:b/>
                <w:sz w:val="20"/>
              </w:rPr>
            </w:pPr>
            <w:r w:rsidRPr="00A1081A">
              <w:rPr>
                <w:b/>
                <w:sz w:val="20"/>
              </w:rPr>
              <w:t>Baltimore, MD  21201-3500</w:t>
            </w:r>
          </w:p>
        </w:tc>
        <w:tc>
          <w:tcPr>
            <w:tcW w:w="360" w:type="dxa"/>
            <w:tcBorders>
              <w:top w:val="nil"/>
              <w:left w:val="nil"/>
              <w:bottom w:val="nil"/>
              <w:right w:val="nil"/>
            </w:tcBorders>
          </w:tcPr>
          <w:p w:rsidR="00395847" w:rsidRPr="00A1081A" w:rsidRDefault="00395847" w:rsidP="00084E82">
            <w:pPr>
              <w:rPr>
                <w:b/>
                <w:bCs/>
                <w:sz w:val="20"/>
              </w:rPr>
            </w:pPr>
          </w:p>
        </w:tc>
        <w:tc>
          <w:tcPr>
            <w:tcW w:w="4050" w:type="dxa"/>
            <w:gridSpan w:val="10"/>
            <w:tcBorders>
              <w:top w:val="nil"/>
              <w:left w:val="nil"/>
              <w:bottom w:val="nil"/>
              <w:right w:val="nil"/>
            </w:tcBorders>
          </w:tcPr>
          <w:p w:rsidR="00395847" w:rsidRPr="00A1081A" w:rsidRDefault="00395847" w:rsidP="00084E82">
            <w:pPr>
              <w:rPr>
                <w:b/>
                <w:bCs/>
                <w:sz w:val="20"/>
              </w:rPr>
            </w:pPr>
            <w:r w:rsidRPr="00A1081A">
              <w:rPr>
                <w:b/>
                <w:bCs/>
                <w:sz w:val="20"/>
              </w:rPr>
              <w:t>Baltimore, MD  21201-3500</w:t>
            </w:r>
          </w:p>
        </w:tc>
        <w:tc>
          <w:tcPr>
            <w:tcW w:w="1080" w:type="dxa"/>
            <w:tcBorders>
              <w:top w:val="nil"/>
              <w:left w:val="nil"/>
              <w:bottom w:val="nil"/>
              <w:right w:val="nil"/>
            </w:tcBorders>
          </w:tcPr>
          <w:p w:rsidR="00395847" w:rsidRPr="00A1081A" w:rsidRDefault="00395847" w:rsidP="00084E82">
            <w:pPr>
              <w:rPr>
                <w:b/>
                <w:bCs/>
                <w:sz w:val="20"/>
              </w:rPr>
            </w:pPr>
          </w:p>
        </w:tc>
      </w:tr>
    </w:tbl>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p>
    <w:p w:rsidR="00395847" w:rsidRPr="00A1081A" w:rsidRDefault="00395847" w:rsidP="00395847">
      <w:pPr>
        <w:rPr>
          <w:sz w:val="20"/>
        </w:rPr>
      </w:pPr>
      <w:r w:rsidRPr="00A1081A">
        <w:rPr>
          <w:sz w:val="20"/>
        </w:rPr>
        <w:t>Signature:  _________________________________________________________</w:t>
      </w:r>
      <w:r w:rsidRPr="00A1081A">
        <w:rPr>
          <w:sz w:val="20"/>
        </w:rPr>
        <w:tab/>
        <w:t>Date: _________________</w:t>
      </w:r>
    </w:p>
    <w:p w:rsidR="00395847" w:rsidRPr="00A1081A" w:rsidRDefault="00395847" w:rsidP="00395847">
      <w:pPr>
        <w:ind w:left="720" w:firstLine="720"/>
        <w:rPr>
          <w:sz w:val="20"/>
        </w:rPr>
      </w:pPr>
      <w:r w:rsidRPr="00A1081A">
        <w:rPr>
          <w:sz w:val="20"/>
        </w:rPr>
        <w:t xml:space="preserve">                                      (Required)</w:t>
      </w:r>
    </w:p>
    <w:p w:rsidR="00395847" w:rsidRPr="00A1081A" w:rsidRDefault="00395847" w:rsidP="00395847">
      <w:pPr>
        <w:ind w:left="720" w:firstLine="720"/>
        <w:rPr>
          <w:sz w:val="20"/>
        </w:rPr>
      </w:pPr>
    </w:p>
    <w:p w:rsidR="00395847" w:rsidRPr="00A1081A" w:rsidRDefault="00395847" w:rsidP="00395847">
      <w:pPr>
        <w:rPr>
          <w:rFonts w:ascii="BookAntiqua-BoldItalic" w:hAnsi="BookAntiqua-BoldItalic"/>
          <w:b/>
          <w:bCs/>
          <w:iCs/>
          <w:sz w:val="20"/>
        </w:rPr>
        <w:sectPr w:rsidR="00395847" w:rsidRPr="00A1081A" w:rsidSect="00084E82">
          <w:pgSz w:w="12240" w:h="15840"/>
          <w:pgMar w:top="720" w:right="720" w:bottom="720" w:left="720" w:header="720" w:footer="720" w:gutter="0"/>
          <w:cols w:space="720"/>
          <w:docGrid w:linePitch="360"/>
        </w:sectPr>
      </w:pPr>
    </w:p>
    <w:p w:rsidR="00395847" w:rsidRPr="00A1081A" w:rsidRDefault="00395847" w:rsidP="00395847">
      <w:pPr>
        <w:autoSpaceDE w:val="0"/>
        <w:autoSpaceDN w:val="0"/>
        <w:adjustRightInd w:val="0"/>
        <w:rPr>
          <w:rFonts w:ascii="BookAntiqua-BoldItalic" w:hAnsi="BookAntiqua-BoldItalic"/>
          <w:b/>
          <w:bCs/>
          <w:iCs/>
          <w:sz w:val="20"/>
        </w:rPr>
      </w:pPr>
    </w:p>
    <w:p w:rsidR="00395847" w:rsidRPr="00A1081A" w:rsidRDefault="00395847" w:rsidP="00395847">
      <w:pPr>
        <w:pStyle w:val="Heading2"/>
        <w:spacing w:after="0"/>
        <w:jc w:val="center"/>
      </w:pPr>
      <w:bookmarkStart w:id="25" w:name="_Toc70929887"/>
      <w:bookmarkStart w:id="26" w:name="_Toc84137255"/>
      <w:bookmarkStart w:id="27" w:name="_Toc113346894"/>
      <w:bookmarkStart w:id="28" w:name="_Toc370480776"/>
      <w:bookmarkStart w:id="29" w:name="_Toc384386839"/>
      <w:r w:rsidRPr="00A1081A">
        <w:t>ATTACHMENT E – PRE-PROPOSAL CONFERENCE RESPONSE FORM</w:t>
      </w:r>
      <w:bookmarkEnd w:id="25"/>
      <w:bookmarkEnd w:id="26"/>
      <w:bookmarkEnd w:id="27"/>
      <w:bookmarkEnd w:id="28"/>
      <w:bookmarkEnd w:id="29"/>
    </w:p>
    <w:p w:rsidR="00395847" w:rsidRPr="00A1081A" w:rsidRDefault="00395847" w:rsidP="00395847">
      <w:pPr>
        <w:rPr>
          <w:sz w:val="22"/>
        </w:rPr>
      </w:pPr>
    </w:p>
    <w:p w:rsidR="00395847" w:rsidRPr="00A1081A" w:rsidRDefault="00395847" w:rsidP="00395847">
      <w:pPr>
        <w:pStyle w:val="Heading7"/>
        <w:rPr>
          <w:color w:val="FF3300"/>
        </w:rPr>
      </w:pPr>
      <w:r w:rsidRPr="00A1081A">
        <w:t xml:space="preserve">Solicitation Number:  </w:t>
      </w:r>
      <w:r w:rsidR="00BC5E99" w:rsidRPr="00E466A5">
        <w:rPr>
          <w:u w:val="single"/>
        </w:rPr>
        <w:fldChar w:fldCharType="begin">
          <w:ffData>
            <w:name w:val=""/>
            <w:enabled/>
            <w:calcOnExit w:val="0"/>
            <w:textInput/>
          </w:ffData>
        </w:fldChar>
      </w:r>
      <w:r w:rsidRPr="00E466A5">
        <w:rPr>
          <w:u w:val="single"/>
        </w:rPr>
        <w:instrText xml:space="preserve"> FORMTEXT </w:instrText>
      </w:r>
      <w:r w:rsidR="00BC5E99" w:rsidRPr="00E466A5">
        <w:rPr>
          <w:u w:val="single"/>
        </w:rPr>
      </w:r>
      <w:r w:rsidR="00BC5E99" w:rsidRPr="00E466A5">
        <w:rPr>
          <w:u w:val="single"/>
        </w:rPr>
        <w:fldChar w:fldCharType="separate"/>
      </w:r>
      <w:r w:rsidR="00F33349">
        <w:rPr>
          <w:u w:val="single"/>
        </w:rPr>
        <w:t>OS/CSC-15-001-S</w:t>
      </w:r>
      <w:r w:rsidR="00BC5E99" w:rsidRPr="00E466A5">
        <w:rPr>
          <w:u w:val="single"/>
        </w:rPr>
        <w:fldChar w:fldCharType="end"/>
      </w:r>
    </w:p>
    <w:p w:rsidR="00395847" w:rsidRPr="00A1081A" w:rsidRDefault="00BC5E99" w:rsidP="00395847">
      <w:pPr>
        <w:jc w:val="center"/>
        <w:rPr>
          <w:b/>
          <w:bCs/>
        </w:rPr>
      </w:pPr>
      <w:r>
        <w:rPr>
          <w:b/>
        </w:rPr>
        <w:fldChar w:fldCharType="begin">
          <w:ffData>
            <w:name w:val=""/>
            <w:enabled/>
            <w:calcOnExit w:val="0"/>
            <w:textInput>
              <w:default w:val="TYPE SOLICITATION TITLE HERE"/>
            </w:textInput>
          </w:ffData>
        </w:fldChar>
      </w:r>
      <w:r w:rsidR="00E466A5">
        <w:rPr>
          <w:b/>
        </w:rPr>
        <w:instrText xml:space="preserve"> FORMTEXT </w:instrText>
      </w:r>
      <w:r>
        <w:rPr>
          <w:b/>
        </w:rPr>
      </w:r>
      <w:r>
        <w:rPr>
          <w:b/>
        </w:rPr>
        <w:fldChar w:fldCharType="separate"/>
      </w:r>
      <w:r w:rsidR="00F33349">
        <w:rPr>
          <w:b/>
          <w:noProof/>
        </w:rPr>
        <w:t xml:space="preserve">CUSTOMER SERVICE CENTER (CSC) </w:t>
      </w:r>
      <w:r w:rsidR="00121438">
        <w:rPr>
          <w:b/>
          <w:noProof/>
        </w:rPr>
        <w:t xml:space="preserve">SERVICES </w:t>
      </w:r>
      <w:r w:rsidR="00F33349">
        <w:rPr>
          <w:b/>
          <w:noProof/>
        </w:rPr>
        <w:t>RFP</w:t>
      </w:r>
      <w:r>
        <w:rPr>
          <w:b/>
        </w:rPr>
        <w:fldChar w:fldCharType="end"/>
      </w:r>
    </w:p>
    <w:p w:rsidR="00395847" w:rsidRPr="00A1081A" w:rsidRDefault="00395847" w:rsidP="00395847">
      <w:r w:rsidRPr="00A1081A">
        <w:tab/>
      </w:r>
    </w:p>
    <w:p w:rsidR="00395847" w:rsidRPr="00A1081A" w:rsidRDefault="00395847" w:rsidP="00395847">
      <w:r w:rsidRPr="00A1081A">
        <w:tab/>
        <w:t xml:space="preserve">A Pre-Proposal Conference will be held at </w:t>
      </w:r>
      <w:r w:rsidR="00BC5E99" w:rsidRPr="00A1081A">
        <w:rPr>
          <w:u w:val="single"/>
        </w:rPr>
        <w:fldChar w:fldCharType="begin">
          <w:ffData>
            <w:name w:val=""/>
            <w:enabled/>
            <w:calcOnExit w:val="0"/>
            <w:textInput>
              <w:default w:val="TYPE TIME OF CONFERENCE HER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00121438">
        <w:rPr>
          <w:noProof/>
          <w:u w:val="single"/>
        </w:rPr>
        <w:t>10:00 A.M.</w:t>
      </w:r>
      <w:r w:rsidR="00BC5E99" w:rsidRPr="00A1081A">
        <w:rPr>
          <w:u w:val="single"/>
        </w:rPr>
        <w:fldChar w:fldCharType="end"/>
      </w:r>
      <w:r w:rsidRPr="00A1081A">
        <w:rPr>
          <w:u w:val="single"/>
        </w:rPr>
        <w:t xml:space="preserve"> EST</w:t>
      </w:r>
      <w:r w:rsidRPr="00A1081A">
        <w:t xml:space="preserve">, on </w:t>
      </w:r>
      <w:r w:rsidR="00BC5E99" w:rsidRPr="00A1081A">
        <w:rPr>
          <w:u w:val="single"/>
        </w:rPr>
        <w:fldChar w:fldCharType="begin">
          <w:ffData>
            <w:name w:val=""/>
            <w:enabled/>
            <w:calcOnExit w:val="0"/>
            <w:textInput>
              <w:default w:val="TYPE DATE OF CONFERENCE HER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00121438">
        <w:rPr>
          <w:noProof/>
          <w:u w:val="single"/>
        </w:rPr>
        <w:t>August 11, 2014</w:t>
      </w:r>
      <w:r w:rsidR="00BC5E99" w:rsidRPr="00A1081A">
        <w:rPr>
          <w:u w:val="single"/>
        </w:rPr>
        <w:fldChar w:fldCharType="end"/>
      </w:r>
      <w:r w:rsidRPr="00A1081A">
        <w:t xml:space="preserve">, at </w:t>
      </w:r>
      <w:r w:rsidR="00BC5E99" w:rsidRPr="00A1081A">
        <w:rPr>
          <w:u w:val="single"/>
        </w:rPr>
        <w:fldChar w:fldCharType="begin">
          <w:ffData>
            <w:name w:val=""/>
            <w:enabled/>
            <w:calcOnExit w:val="0"/>
            <w:textInput>
              <w:default w:val="TYPE LOCATION OF CONFERENCE HER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00121438">
        <w:rPr>
          <w:noProof/>
          <w:u w:val="single"/>
        </w:rPr>
        <w:t>Department of Human Resources, 311 W. Saratoga Street, Room 104, Baltimore, Maryland 21201</w:t>
      </w:r>
      <w:r w:rsidR="00BC5E99" w:rsidRPr="00A1081A">
        <w:rPr>
          <w:u w:val="single"/>
        </w:rPr>
        <w:fldChar w:fldCharType="end"/>
      </w:r>
      <w:r w:rsidRPr="00A1081A">
        <w:t xml:space="preserve">.  Please return this form by </w:t>
      </w:r>
      <w:r w:rsidR="00BC5E99" w:rsidRPr="00A1081A">
        <w:rPr>
          <w:u w:val="single"/>
        </w:rPr>
        <w:fldChar w:fldCharType="begin">
          <w:ffData>
            <w:name w:val=""/>
            <w:enabled/>
            <w:calcOnExit w:val="0"/>
            <w:textInput>
              <w:default w:val="TYPE FINAL DATE FOR SUBMISSION OF THIS ATTACHMENT HER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00121438">
        <w:rPr>
          <w:noProof/>
          <w:u w:val="single"/>
        </w:rPr>
        <w:t>August 7, 2014</w:t>
      </w:r>
      <w:r w:rsidR="00BC5E99" w:rsidRPr="00A1081A">
        <w:rPr>
          <w:u w:val="single"/>
        </w:rPr>
        <w:fldChar w:fldCharType="end"/>
      </w:r>
      <w:r w:rsidRPr="00A1081A">
        <w:t>, advising whether or not you plan to attend.</w:t>
      </w:r>
    </w:p>
    <w:p w:rsidR="00395847" w:rsidRPr="00A1081A" w:rsidRDefault="00395847" w:rsidP="00395847"/>
    <w:p w:rsidR="00395847" w:rsidRPr="00A1081A" w:rsidRDefault="00395847" w:rsidP="00395847">
      <w:r w:rsidRPr="00A1081A">
        <w:tab/>
      </w:r>
      <w:r w:rsidRPr="00A1081A">
        <w:tab/>
        <w:t>Return via e-mail or fax this form to the Procurement Officer:</w:t>
      </w:r>
    </w:p>
    <w:p w:rsidR="00395847" w:rsidRPr="00A1081A" w:rsidRDefault="00395847" w:rsidP="00395847"/>
    <w:p w:rsidR="00395847" w:rsidRPr="00A1081A" w:rsidRDefault="007C37C3" w:rsidP="00395847">
      <w:pPr>
        <w:rPr>
          <w:color w:val="FF0000"/>
        </w:rPr>
      </w:pPr>
      <w:r>
        <w:tab/>
      </w:r>
      <w:r>
        <w:tab/>
      </w:r>
      <w:r>
        <w:tab/>
      </w:r>
      <w:r w:rsidR="00BC5E99" w:rsidRPr="00A1081A">
        <w:fldChar w:fldCharType="begin">
          <w:ffData>
            <w:name w:val=""/>
            <w:enabled/>
            <w:calcOnExit w:val="0"/>
            <w:textInput/>
          </w:ffData>
        </w:fldChar>
      </w:r>
      <w:r w:rsidRPr="00A1081A">
        <w:instrText xml:space="preserve"> FORMTEXT </w:instrText>
      </w:r>
      <w:r w:rsidR="00BC5E99" w:rsidRPr="00A1081A">
        <w:fldChar w:fldCharType="separate"/>
      </w:r>
      <w:r w:rsidR="00121438">
        <w:rPr>
          <w:noProof/>
        </w:rPr>
        <w:t>Yvonne Barr</w:t>
      </w:r>
      <w:r w:rsidR="00BC5E99" w:rsidRPr="00A1081A">
        <w:fldChar w:fldCharType="end"/>
      </w:r>
    </w:p>
    <w:p w:rsidR="00395847" w:rsidRPr="00A1081A" w:rsidRDefault="00395847" w:rsidP="00395847">
      <w:r w:rsidRPr="00A1081A">
        <w:tab/>
      </w:r>
      <w:r w:rsidRPr="00A1081A">
        <w:tab/>
      </w:r>
      <w:r w:rsidRPr="00A1081A">
        <w:tab/>
        <w:t>Department of Human Resources</w:t>
      </w:r>
    </w:p>
    <w:p w:rsidR="00395847" w:rsidRPr="00A1081A" w:rsidRDefault="00395847" w:rsidP="00395847">
      <w:r w:rsidRPr="00A1081A">
        <w:tab/>
      </w:r>
      <w:r w:rsidRPr="00A1081A">
        <w:tab/>
      </w:r>
      <w:r w:rsidRPr="00A1081A">
        <w:tab/>
        <w:t>Procurement Division</w:t>
      </w:r>
    </w:p>
    <w:p w:rsidR="00395847" w:rsidRPr="00A1081A" w:rsidRDefault="00395847" w:rsidP="00395847">
      <w:r w:rsidRPr="00A1081A">
        <w:tab/>
      </w:r>
      <w:r w:rsidRPr="00A1081A">
        <w:tab/>
      </w:r>
      <w:r w:rsidRPr="00A1081A">
        <w:tab/>
        <w:t>311 W. Saratoga Street, Room 946</w:t>
      </w:r>
    </w:p>
    <w:p w:rsidR="00395847" w:rsidRPr="00A1081A" w:rsidRDefault="00395847" w:rsidP="00395847">
      <w:r w:rsidRPr="00A1081A">
        <w:tab/>
      </w:r>
      <w:r w:rsidRPr="00A1081A">
        <w:tab/>
      </w:r>
      <w:r w:rsidRPr="00A1081A">
        <w:tab/>
        <w:t>Baltimore, Maryland  21201-3500</w:t>
      </w:r>
    </w:p>
    <w:p w:rsidR="00395847" w:rsidRPr="00A1081A" w:rsidRDefault="00395847" w:rsidP="00395847">
      <w:pPr>
        <w:ind w:left="2160"/>
      </w:pPr>
      <w:r w:rsidRPr="00A1081A">
        <w:t xml:space="preserve">Email:  </w:t>
      </w:r>
      <w:r w:rsidR="00BC5E99" w:rsidRPr="00A1081A">
        <w:fldChar w:fldCharType="begin">
          <w:ffData>
            <w:name w:val=""/>
            <w:enabled/>
            <w:calcOnExit w:val="0"/>
            <w:textInput/>
          </w:ffData>
        </w:fldChar>
      </w:r>
      <w:r w:rsidR="007C37C3" w:rsidRPr="00A1081A">
        <w:instrText xml:space="preserve"> FORMTEXT </w:instrText>
      </w:r>
      <w:r w:rsidR="00BC5E99" w:rsidRPr="00A1081A">
        <w:fldChar w:fldCharType="separate"/>
      </w:r>
      <w:r w:rsidR="00121438">
        <w:rPr>
          <w:noProof/>
        </w:rPr>
        <w:t>yvonne.barr@maryland.gov</w:t>
      </w:r>
      <w:r w:rsidR="00BC5E99" w:rsidRPr="00A1081A">
        <w:fldChar w:fldCharType="end"/>
      </w:r>
    </w:p>
    <w:p w:rsidR="00395847" w:rsidRPr="00A1081A" w:rsidRDefault="00395847" w:rsidP="00395847">
      <w:r w:rsidRPr="00A1081A">
        <w:tab/>
      </w:r>
      <w:r w:rsidRPr="00A1081A">
        <w:tab/>
      </w:r>
      <w:r w:rsidRPr="00A1081A">
        <w:tab/>
        <w:t>Fax #:  (410) 333-0258</w:t>
      </w:r>
    </w:p>
    <w:p w:rsidR="00395847" w:rsidRPr="00A1081A" w:rsidRDefault="00395847" w:rsidP="00395847"/>
    <w:p w:rsidR="00395847" w:rsidRPr="00A1081A" w:rsidRDefault="00395847" w:rsidP="00395847">
      <w:r w:rsidRPr="00A1081A">
        <w:tab/>
      </w:r>
      <w:r w:rsidRPr="00A1081A">
        <w:tab/>
        <w:t>Please indicate:</w:t>
      </w:r>
    </w:p>
    <w:p w:rsidR="00395847" w:rsidRPr="00A1081A" w:rsidRDefault="00395847" w:rsidP="00395847"/>
    <w:p w:rsidR="00395847" w:rsidRPr="00A1081A" w:rsidRDefault="00395847" w:rsidP="00395847">
      <w:r w:rsidRPr="00A1081A">
        <w:tab/>
      </w:r>
      <w:r w:rsidRPr="00A1081A">
        <w:tab/>
      </w:r>
      <w:r w:rsidR="00BC5E99" w:rsidRPr="00A1081A">
        <w:fldChar w:fldCharType="begin">
          <w:ffData>
            <w:name w:val="Check1"/>
            <w:enabled/>
            <w:calcOnExit w:val="0"/>
            <w:checkBox>
              <w:sizeAuto/>
              <w:default w:val="0"/>
              <w:checked w:val="0"/>
            </w:checkBox>
          </w:ffData>
        </w:fldChar>
      </w:r>
      <w:r w:rsidRPr="00A1081A">
        <w:instrText xml:space="preserve"> FORMCHECKBOX </w:instrText>
      </w:r>
      <w:r w:rsidR="00BC5E99">
        <w:fldChar w:fldCharType="separate"/>
      </w:r>
      <w:r w:rsidR="00BC5E99" w:rsidRPr="00A1081A">
        <w:fldChar w:fldCharType="end"/>
      </w:r>
      <w:r w:rsidRPr="00A1081A">
        <w:t xml:space="preserve"> Yes, the following representatives will be in attendance:</w:t>
      </w:r>
    </w:p>
    <w:p w:rsidR="00395847" w:rsidRPr="00A1081A" w:rsidRDefault="00395847" w:rsidP="00395847"/>
    <w:p w:rsidR="00395847" w:rsidRPr="00A1081A" w:rsidRDefault="00BC5E99" w:rsidP="005646DE">
      <w:pPr>
        <w:pStyle w:val="ListParagraph"/>
        <w:numPr>
          <w:ilvl w:val="0"/>
          <w:numId w:val="33"/>
        </w:numPr>
        <w:contextualSpacing/>
      </w:pPr>
      <w:r w:rsidRPr="00A1081A">
        <w:fldChar w:fldCharType="begin">
          <w:ffData>
            <w:name w:val=""/>
            <w:enabled/>
            <w:calcOnExit w:val="0"/>
            <w:textInput/>
          </w:ffData>
        </w:fldChar>
      </w:r>
      <w:r w:rsidR="00395847" w:rsidRPr="00A1081A">
        <w:instrText xml:space="preserve"> FORMTEXT </w:instrText>
      </w:r>
      <w:r w:rsidRPr="00A1081A">
        <w:fldChar w:fldCharType="separate"/>
      </w:r>
      <w:r w:rsidR="00395847" w:rsidRPr="00A1081A">
        <w:rPr>
          <w:noProof/>
        </w:rPr>
        <w:t> </w:t>
      </w:r>
      <w:r w:rsidR="00395847" w:rsidRPr="00A1081A">
        <w:rPr>
          <w:noProof/>
        </w:rPr>
        <w:t> </w:t>
      </w:r>
      <w:r w:rsidR="00395847" w:rsidRPr="00A1081A">
        <w:rPr>
          <w:noProof/>
        </w:rPr>
        <w:t> </w:t>
      </w:r>
      <w:r w:rsidR="00395847" w:rsidRPr="00A1081A">
        <w:rPr>
          <w:noProof/>
        </w:rPr>
        <w:t> </w:t>
      </w:r>
      <w:r w:rsidR="00395847" w:rsidRPr="00A1081A">
        <w:rPr>
          <w:noProof/>
        </w:rPr>
        <w:t> </w:t>
      </w:r>
      <w:r w:rsidRPr="00A1081A">
        <w:fldChar w:fldCharType="end"/>
      </w:r>
      <w:r w:rsidR="00395847" w:rsidRPr="00A1081A">
        <w:t xml:space="preserve">                                                                                      </w:t>
      </w:r>
    </w:p>
    <w:p w:rsidR="00395847" w:rsidRPr="00A1081A" w:rsidRDefault="00395847" w:rsidP="00395847"/>
    <w:p w:rsidR="00395847" w:rsidRPr="00A1081A" w:rsidRDefault="00395847" w:rsidP="00395847">
      <w:r w:rsidRPr="00A1081A">
        <w:tab/>
      </w:r>
      <w:r w:rsidRPr="00A1081A">
        <w:tab/>
      </w:r>
      <w:r w:rsidRPr="00A1081A">
        <w:tab/>
      </w:r>
      <w:r w:rsidRPr="00A1081A">
        <w:tab/>
        <w:t xml:space="preserve">2.   </w:t>
      </w:r>
      <w:r w:rsidR="00BC5E99" w:rsidRPr="00A1081A">
        <w:fldChar w:fldCharType="begin">
          <w:ffData>
            <w:name w:val=""/>
            <w:enabled/>
            <w:calcOnExit w:val="0"/>
            <w:textInput/>
          </w:ffData>
        </w:fldChar>
      </w:r>
      <w:r w:rsidRPr="00A1081A">
        <w:instrText xml:space="preserve"> FORMTEXT </w:instrText>
      </w:r>
      <w:r w:rsidR="00BC5E99"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BC5E99" w:rsidRPr="00A1081A">
        <w:fldChar w:fldCharType="end"/>
      </w:r>
      <w:r w:rsidRPr="00A1081A">
        <w:t xml:space="preserve">                  </w:t>
      </w:r>
    </w:p>
    <w:p w:rsidR="00395847" w:rsidRPr="00A1081A" w:rsidRDefault="00395847" w:rsidP="00395847">
      <w:r w:rsidRPr="00A1081A">
        <w:tab/>
      </w:r>
      <w:r w:rsidRPr="00A1081A">
        <w:tab/>
      </w:r>
      <w:r w:rsidRPr="00A1081A">
        <w:tab/>
      </w:r>
    </w:p>
    <w:p w:rsidR="00395847" w:rsidRPr="00A1081A" w:rsidRDefault="00395847" w:rsidP="00395847">
      <w:r w:rsidRPr="00A1081A">
        <w:tab/>
      </w:r>
      <w:r w:rsidRPr="00A1081A">
        <w:tab/>
      </w:r>
      <w:r w:rsidRPr="00A1081A">
        <w:tab/>
      </w:r>
      <w:r w:rsidRPr="00A1081A">
        <w:tab/>
        <w:t xml:space="preserve">3.   </w:t>
      </w:r>
      <w:r w:rsidR="00BC5E99" w:rsidRPr="00A1081A">
        <w:fldChar w:fldCharType="begin">
          <w:ffData>
            <w:name w:val=""/>
            <w:enabled/>
            <w:calcOnExit w:val="0"/>
            <w:textInput/>
          </w:ffData>
        </w:fldChar>
      </w:r>
      <w:r w:rsidRPr="00A1081A">
        <w:instrText xml:space="preserve"> FORMTEXT </w:instrText>
      </w:r>
      <w:r w:rsidR="00BC5E99"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BC5E99" w:rsidRPr="00A1081A">
        <w:fldChar w:fldCharType="end"/>
      </w:r>
      <w:r w:rsidRPr="00A1081A">
        <w:t xml:space="preserve">                                                              </w:t>
      </w:r>
    </w:p>
    <w:p w:rsidR="00395847" w:rsidRPr="00A1081A" w:rsidRDefault="00395847" w:rsidP="00395847"/>
    <w:p w:rsidR="00395847" w:rsidRPr="00A1081A" w:rsidRDefault="00395847" w:rsidP="00395847">
      <w:r w:rsidRPr="00A1081A">
        <w:tab/>
      </w:r>
      <w:r w:rsidRPr="00A1081A">
        <w:tab/>
      </w:r>
      <w:r w:rsidRPr="00A1081A">
        <w:tab/>
      </w:r>
      <w:r w:rsidRPr="00A1081A">
        <w:tab/>
      </w:r>
    </w:p>
    <w:p w:rsidR="00395847" w:rsidRPr="00A1081A" w:rsidRDefault="00395847" w:rsidP="00395847">
      <w:r w:rsidRPr="00A1081A">
        <w:tab/>
      </w:r>
      <w:r w:rsidRPr="00A1081A">
        <w:tab/>
        <w:t xml:space="preserve">  </w:t>
      </w:r>
      <w:r w:rsidR="00BC5E99" w:rsidRPr="00A1081A">
        <w:fldChar w:fldCharType="begin">
          <w:ffData>
            <w:name w:val="Check1"/>
            <w:enabled/>
            <w:calcOnExit w:val="0"/>
            <w:checkBox>
              <w:sizeAuto/>
              <w:default w:val="0"/>
              <w:checked w:val="0"/>
            </w:checkBox>
          </w:ffData>
        </w:fldChar>
      </w:r>
      <w:r w:rsidRPr="00A1081A">
        <w:instrText xml:space="preserve"> FORMCHECKBOX </w:instrText>
      </w:r>
      <w:r w:rsidR="00BC5E99">
        <w:fldChar w:fldCharType="separate"/>
      </w:r>
      <w:r w:rsidR="00BC5E99" w:rsidRPr="00A1081A">
        <w:fldChar w:fldCharType="end"/>
      </w:r>
      <w:r w:rsidRPr="00A1081A">
        <w:t xml:space="preserve"> No, we will not be in attendance.</w:t>
      </w:r>
    </w:p>
    <w:p w:rsidR="00395847" w:rsidRPr="00A1081A" w:rsidRDefault="00395847" w:rsidP="00395847"/>
    <w:p w:rsidR="00395847" w:rsidRPr="00A1081A" w:rsidRDefault="00395847" w:rsidP="00395847"/>
    <w:p w:rsidR="00395847" w:rsidRPr="00A1081A" w:rsidRDefault="00395847" w:rsidP="00395847">
      <w:r w:rsidRPr="00A1081A">
        <w:tab/>
        <w:t xml:space="preserve">Please specify whether any reasonable accommodations are requested (see RFP § 1.7 “Pre-Proposal Conference”):  </w:t>
      </w:r>
      <w:r w:rsidR="00BC5E99" w:rsidRPr="00A1081A">
        <w:rPr>
          <w:u w:val="single"/>
        </w:rPr>
        <w:fldChar w:fldCharType="begin">
          <w:ffData>
            <w:name w:val=""/>
            <w:enabled/>
            <w:calcOnExit w:val="0"/>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BC5E99" w:rsidRPr="00A1081A">
        <w:rPr>
          <w:u w:val="single"/>
        </w:rPr>
        <w:fldChar w:fldCharType="end"/>
      </w:r>
    </w:p>
    <w:p w:rsidR="00395847" w:rsidRPr="00A1081A" w:rsidRDefault="00395847" w:rsidP="00395847"/>
    <w:p w:rsidR="00395847" w:rsidRPr="00A1081A" w:rsidRDefault="00395847" w:rsidP="00395847"/>
    <w:p w:rsidR="00395847" w:rsidRPr="00A1081A" w:rsidRDefault="00395847" w:rsidP="00395847"/>
    <w:tbl>
      <w:tblPr>
        <w:tblW w:w="0" w:type="auto"/>
        <w:tblLayout w:type="fixed"/>
        <w:tblLook w:val="04A0"/>
      </w:tblPr>
      <w:tblGrid>
        <w:gridCol w:w="5058"/>
        <w:gridCol w:w="270"/>
        <w:gridCol w:w="4248"/>
      </w:tblGrid>
      <w:tr w:rsidR="00395847" w:rsidRPr="00A1081A" w:rsidTr="00084E82">
        <w:tc>
          <w:tcPr>
            <w:tcW w:w="5058" w:type="dxa"/>
          </w:tcPr>
          <w:p w:rsidR="00395847" w:rsidRPr="00A1081A" w:rsidRDefault="00395847" w:rsidP="00084E82">
            <w:pPr>
              <w:tabs>
                <w:tab w:val="center" w:pos="4320"/>
                <w:tab w:val="right" w:pos="8640"/>
              </w:tabs>
              <w:rPr>
                <w:u w:val="single"/>
              </w:rPr>
            </w:pPr>
            <w:r w:rsidRPr="00A1081A">
              <w:rPr>
                <w:u w:val="single"/>
              </w:rPr>
              <w:t>________________________________________</w:t>
            </w:r>
          </w:p>
        </w:tc>
        <w:tc>
          <w:tcPr>
            <w:tcW w:w="270" w:type="dxa"/>
          </w:tcPr>
          <w:p w:rsidR="00395847" w:rsidRPr="00A1081A" w:rsidRDefault="00395847" w:rsidP="00084E82">
            <w:pPr>
              <w:tabs>
                <w:tab w:val="center" w:pos="4320"/>
                <w:tab w:val="right" w:pos="8640"/>
              </w:tabs>
              <w:rPr>
                <w:u w:val="single"/>
              </w:rPr>
            </w:pPr>
          </w:p>
        </w:tc>
        <w:tc>
          <w:tcPr>
            <w:tcW w:w="4248" w:type="dxa"/>
            <w:vAlign w:val="bottom"/>
          </w:tcPr>
          <w:p w:rsidR="00395847" w:rsidRPr="00A1081A" w:rsidRDefault="00BC5E99" w:rsidP="00084E82">
            <w:pPr>
              <w:tabs>
                <w:tab w:val="center" w:pos="4320"/>
                <w:tab w:val="right" w:pos="8640"/>
              </w:tabs>
              <w:rPr>
                <w:u w:val="single"/>
              </w:rPr>
            </w:pPr>
            <w:r w:rsidRPr="00A1081A">
              <w:rPr>
                <w:u w:val="single"/>
              </w:rPr>
              <w:fldChar w:fldCharType="begin">
                <w:ffData>
                  <w:name w:val=""/>
                  <w:enabled/>
                  <w:calcOnExit w:val="0"/>
                  <w:textInput/>
                </w:ffData>
              </w:fldChar>
            </w:r>
            <w:r w:rsidR="00395847" w:rsidRPr="00A1081A">
              <w:rPr>
                <w:u w:val="single"/>
              </w:rPr>
              <w:instrText xml:space="preserve"> FORMTEXT </w:instrText>
            </w:r>
            <w:r w:rsidRPr="00A1081A">
              <w:rPr>
                <w:u w:val="single"/>
              </w:rPr>
            </w:r>
            <w:r w:rsidRPr="00A1081A">
              <w:rPr>
                <w:u w:val="single"/>
              </w:rPr>
              <w:fldChar w:fldCharType="separate"/>
            </w:r>
            <w:r w:rsidR="00395847" w:rsidRPr="00A1081A">
              <w:rPr>
                <w:noProof/>
                <w:u w:val="single"/>
              </w:rPr>
              <w:t> </w:t>
            </w:r>
            <w:r w:rsidR="00395847" w:rsidRPr="00A1081A">
              <w:rPr>
                <w:noProof/>
                <w:u w:val="single"/>
              </w:rPr>
              <w:t> </w:t>
            </w:r>
            <w:r w:rsidR="00395847" w:rsidRPr="00A1081A">
              <w:rPr>
                <w:noProof/>
                <w:u w:val="single"/>
              </w:rPr>
              <w:t> </w:t>
            </w:r>
            <w:r w:rsidR="00395847" w:rsidRPr="00A1081A">
              <w:rPr>
                <w:noProof/>
                <w:u w:val="single"/>
              </w:rPr>
              <w:t> </w:t>
            </w:r>
            <w:r w:rsidR="00395847" w:rsidRPr="00A1081A">
              <w:rPr>
                <w:noProof/>
                <w:u w:val="single"/>
              </w:rPr>
              <w:t> </w:t>
            </w:r>
            <w:r w:rsidRPr="00A1081A">
              <w:rPr>
                <w:u w:val="single"/>
              </w:rPr>
              <w:fldChar w:fldCharType="end"/>
            </w:r>
          </w:p>
        </w:tc>
      </w:tr>
    </w:tbl>
    <w:p w:rsidR="00395847" w:rsidRPr="00A1081A" w:rsidRDefault="00395847" w:rsidP="00395847">
      <w:r w:rsidRPr="00A1081A">
        <w:t>Signature</w:t>
      </w:r>
      <w:r w:rsidRPr="00A1081A">
        <w:tab/>
      </w:r>
      <w:r w:rsidRPr="00A1081A">
        <w:tab/>
      </w:r>
      <w:r w:rsidRPr="00A1081A">
        <w:tab/>
      </w:r>
      <w:r w:rsidRPr="00A1081A">
        <w:tab/>
      </w:r>
      <w:r w:rsidRPr="00A1081A">
        <w:tab/>
      </w:r>
      <w:r w:rsidRPr="00A1081A">
        <w:tab/>
        <w:t xml:space="preserve">     Title</w:t>
      </w:r>
    </w:p>
    <w:p w:rsidR="00395847" w:rsidRPr="00A1081A" w:rsidRDefault="00395847" w:rsidP="00395847">
      <w:r w:rsidRPr="00A1081A">
        <w:t xml:space="preserve"> </w:t>
      </w:r>
      <w:r w:rsidRPr="00A1081A">
        <w:tab/>
      </w:r>
    </w:p>
    <w:p w:rsidR="00395847" w:rsidRPr="00A1081A" w:rsidRDefault="00BC5E99" w:rsidP="00395847">
      <w:r w:rsidRPr="00A1081A">
        <w:rPr>
          <w:u w:val="single"/>
        </w:rPr>
        <w:fldChar w:fldCharType="begin">
          <w:ffData>
            <w:name w:val=""/>
            <w:enabled/>
            <w:calcOnExit w:val="0"/>
            <w:textInput/>
          </w:ffData>
        </w:fldChar>
      </w:r>
      <w:r w:rsidR="00395847" w:rsidRPr="00A1081A">
        <w:rPr>
          <w:u w:val="single"/>
        </w:rPr>
        <w:instrText xml:space="preserve"> FORMTEXT </w:instrText>
      </w:r>
      <w:r w:rsidRPr="00A1081A">
        <w:rPr>
          <w:u w:val="single"/>
        </w:rPr>
      </w:r>
      <w:r w:rsidRPr="00A1081A">
        <w:rPr>
          <w:u w:val="single"/>
        </w:rPr>
        <w:fldChar w:fldCharType="separate"/>
      </w:r>
      <w:r w:rsidR="00395847" w:rsidRPr="00A1081A">
        <w:rPr>
          <w:noProof/>
          <w:u w:val="single"/>
        </w:rPr>
        <w:t> </w:t>
      </w:r>
      <w:r w:rsidR="00395847" w:rsidRPr="00A1081A">
        <w:rPr>
          <w:noProof/>
          <w:u w:val="single"/>
        </w:rPr>
        <w:t> </w:t>
      </w:r>
      <w:r w:rsidR="00395847" w:rsidRPr="00A1081A">
        <w:rPr>
          <w:noProof/>
          <w:u w:val="single"/>
        </w:rPr>
        <w:t> </w:t>
      </w:r>
      <w:r w:rsidR="00395847" w:rsidRPr="00A1081A">
        <w:rPr>
          <w:noProof/>
          <w:u w:val="single"/>
        </w:rPr>
        <w:t> </w:t>
      </w:r>
      <w:r w:rsidR="00395847" w:rsidRPr="00A1081A">
        <w:rPr>
          <w:noProof/>
          <w:u w:val="single"/>
        </w:rPr>
        <w:t> </w:t>
      </w:r>
      <w:r w:rsidRPr="00A1081A">
        <w:rPr>
          <w:u w:val="single"/>
        </w:rPr>
        <w:fldChar w:fldCharType="end"/>
      </w:r>
    </w:p>
    <w:p w:rsidR="00395847" w:rsidRPr="00A1081A" w:rsidRDefault="00395847" w:rsidP="00395847">
      <w:r w:rsidRPr="00A1081A">
        <w:t>Name of Firm (please print)</w:t>
      </w:r>
    </w:p>
    <w:p w:rsidR="00395847" w:rsidRPr="00A1081A" w:rsidRDefault="00395847" w:rsidP="00395847">
      <w:pPr>
        <w:rPr>
          <w:sz w:val="22"/>
        </w:rPr>
      </w:pPr>
      <w:r w:rsidRPr="00A1081A">
        <w:rPr>
          <w:sz w:val="22"/>
        </w:rPr>
        <w:br w:type="page"/>
      </w:r>
    </w:p>
    <w:p w:rsidR="00395847" w:rsidRPr="00A1081A" w:rsidRDefault="00395847" w:rsidP="00395847">
      <w:pPr>
        <w:pStyle w:val="Heading2"/>
        <w:spacing w:after="0"/>
        <w:jc w:val="center"/>
      </w:pPr>
      <w:bookmarkStart w:id="30" w:name="_Toc70929888"/>
      <w:bookmarkStart w:id="31" w:name="_Toc84137256"/>
      <w:bookmarkStart w:id="32" w:name="_Toc113346895"/>
      <w:bookmarkStart w:id="33" w:name="_Toc370480777"/>
      <w:bookmarkStart w:id="34" w:name="_Toc384386840"/>
      <w:r w:rsidRPr="00A1081A">
        <w:lastRenderedPageBreak/>
        <w:t>ATTACHMENT F – FINANCIAL PROPOSAL INSTRUCTIONS</w:t>
      </w:r>
      <w:bookmarkEnd w:id="30"/>
      <w:bookmarkEnd w:id="31"/>
      <w:bookmarkEnd w:id="32"/>
      <w:bookmarkEnd w:id="33"/>
      <w:bookmarkEnd w:id="34"/>
    </w:p>
    <w:p w:rsidR="00395847" w:rsidRPr="00A1081A" w:rsidRDefault="00395847" w:rsidP="00395847">
      <w:pPr>
        <w:rPr>
          <w:sz w:val="22"/>
          <w:szCs w:val="22"/>
        </w:rPr>
      </w:pPr>
    </w:p>
    <w:p w:rsidR="00517BD4" w:rsidRDefault="00517BD4" w:rsidP="00007DED">
      <w:pPr>
        <w:rPr>
          <w:sz w:val="22"/>
          <w:szCs w:val="22"/>
        </w:rPr>
      </w:pPr>
    </w:p>
    <w:p w:rsidR="00007DED" w:rsidRPr="005D536E" w:rsidRDefault="00007DED" w:rsidP="00007DED">
      <w:pPr>
        <w:rPr>
          <w:sz w:val="22"/>
          <w:szCs w:val="22"/>
        </w:rPr>
      </w:pPr>
      <w:r w:rsidRPr="005D536E">
        <w:rPr>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007DED" w:rsidRPr="003F7309" w:rsidRDefault="00007DED" w:rsidP="00007DED">
      <w:pPr>
        <w:tabs>
          <w:tab w:val="left" w:pos="-1170"/>
        </w:tabs>
        <w:rPr>
          <w:sz w:val="22"/>
          <w:szCs w:val="22"/>
        </w:rPr>
      </w:pPr>
    </w:p>
    <w:p w:rsidR="00007DED" w:rsidRPr="003F7309" w:rsidRDefault="00007DED" w:rsidP="00007DED">
      <w:pPr>
        <w:tabs>
          <w:tab w:val="left" w:pos="-1440"/>
          <w:tab w:val="left" w:pos="-1170"/>
        </w:tabs>
        <w:rPr>
          <w:sz w:val="22"/>
          <w:szCs w:val="22"/>
        </w:rPr>
      </w:pPr>
      <w:r w:rsidRPr="003F7309">
        <w:rPr>
          <w:sz w:val="22"/>
          <w:szCs w:val="22"/>
        </w:rPr>
        <w:t xml:space="preserve">The Financial Proposal Form is used to calculate the Offeror’s </w:t>
      </w:r>
      <w:r w:rsidR="002342A4">
        <w:rPr>
          <w:sz w:val="22"/>
          <w:szCs w:val="22"/>
        </w:rPr>
        <w:t xml:space="preserve">GRAND </w:t>
      </w:r>
      <w:r w:rsidRPr="003F7309">
        <w:rPr>
          <w:sz w:val="22"/>
          <w:szCs w:val="22"/>
        </w:rPr>
        <w:t xml:space="preserve">TOTAL </w:t>
      </w:r>
      <w:r>
        <w:rPr>
          <w:sz w:val="22"/>
          <w:szCs w:val="22"/>
        </w:rPr>
        <w:t>PROPOSAL</w:t>
      </w:r>
      <w:r w:rsidRPr="003F7309">
        <w:rPr>
          <w:sz w:val="22"/>
          <w:szCs w:val="22"/>
        </w:rPr>
        <w:t xml:space="preserve"> PRICE.  Follow these instructions carefully when completing your Financial Proposal Form:  </w:t>
      </w:r>
    </w:p>
    <w:p w:rsidR="00007DED" w:rsidRPr="003F7309" w:rsidRDefault="00007DED" w:rsidP="00007DED">
      <w:pPr>
        <w:tabs>
          <w:tab w:val="left" w:pos="-1440"/>
          <w:tab w:val="left" w:pos="-1170"/>
        </w:tabs>
        <w:rPr>
          <w:sz w:val="22"/>
          <w:szCs w:val="22"/>
        </w:rPr>
      </w:pPr>
    </w:p>
    <w:p w:rsidR="00007DED" w:rsidRPr="003F7309" w:rsidRDefault="00007DED" w:rsidP="00007DED">
      <w:pPr>
        <w:tabs>
          <w:tab w:val="left" w:pos="-1440"/>
          <w:tab w:val="left" w:pos="-1170"/>
        </w:tabs>
        <w:spacing w:after="120"/>
        <w:ind w:left="360" w:hanging="360"/>
        <w:rPr>
          <w:sz w:val="22"/>
          <w:szCs w:val="22"/>
        </w:rPr>
      </w:pPr>
      <w:r w:rsidRPr="003F7309">
        <w:rPr>
          <w:sz w:val="22"/>
          <w:szCs w:val="22"/>
        </w:rPr>
        <w:t>A)</w:t>
      </w:r>
      <w:r w:rsidRPr="003F7309">
        <w:rPr>
          <w:sz w:val="22"/>
          <w:szCs w:val="22"/>
        </w:rPr>
        <w:tab/>
        <w:t>All Unit and Extended Prices must be clearly entered in dollars and cents, e.g., $24.15.  Make your decimal points clear and distinct.</w:t>
      </w:r>
    </w:p>
    <w:p w:rsidR="00007DED" w:rsidRPr="003F7309" w:rsidRDefault="00007DED" w:rsidP="005646DE">
      <w:pPr>
        <w:numPr>
          <w:ilvl w:val="0"/>
          <w:numId w:val="32"/>
        </w:numPr>
        <w:tabs>
          <w:tab w:val="clear" w:pos="1080"/>
          <w:tab w:val="left" w:pos="-1440"/>
          <w:tab w:val="left" w:pos="-1170"/>
        </w:tabs>
        <w:spacing w:after="120"/>
        <w:ind w:left="360"/>
        <w:rPr>
          <w:sz w:val="22"/>
          <w:szCs w:val="22"/>
        </w:rPr>
      </w:pPr>
      <w:r w:rsidRPr="003F7309">
        <w:rPr>
          <w:sz w:val="22"/>
          <w:szCs w:val="22"/>
        </w:rPr>
        <w:t>All Unit Prices must be the actual price per unit the State will pay for the specific item or service identified in this RFP and may not be contingent on any other factor or condition in any manner.</w:t>
      </w:r>
    </w:p>
    <w:p w:rsidR="00007DED" w:rsidRPr="003F7309" w:rsidRDefault="00007DED" w:rsidP="005646DE">
      <w:pPr>
        <w:numPr>
          <w:ilvl w:val="0"/>
          <w:numId w:val="32"/>
        </w:numPr>
        <w:tabs>
          <w:tab w:val="clear" w:pos="1080"/>
          <w:tab w:val="left" w:pos="-1440"/>
          <w:tab w:val="left" w:pos="-1170"/>
        </w:tabs>
        <w:spacing w:after="120"/>
        <w:ind w:left="360"/>
        <w:rPr>
          <w:sz w:val="22"/>
          <w:szCs w:val="22"/>
        </w:rPr>
      </w:pPr>
      <w:r w:rsidRPr="003F7309">
        <w:rPr>
          <w:sz w:val="22"/>
          <w:szCs w:val="22"/>
        </w:rPr>
        <w:t xml:space="preserve">All calculations shall be rounded to the nearest </w:t>
      </w:r>
      <w:r w:rsidR="002342A4">
        <w:rPr>
          <w:sz w:val="22"/>
          <w:szCs w:val="22"/>
        </w:rPr>
        <w:t>whole dollar</w:t>
      </w:r>
      <w:r w:rsidRPr="003F7309">
        <w:rPr>
          <w:sz w:val="22"/>
          <w:szCs w:val="22"/>
        </w:rPr>
        <w:t xml:space="preserve"> i.e.</w:t>
      </w:r>
      <w:r>
        <w:rPr>
          <w:sz w:val="22"/>
          <w:szCs w:val="22"/>
        </w:rPr>
        <w:t>,</w:t>
      </w:r>
      <w:r w:rsidRPr="003F7309">
        <w:rPr>
          <w:sz w:val="22"/>
          <w:szCs w:val="22"/>
        </w:rPr>
        <w:t xml:space="preserve"> </w:t>
      </w:r>
      <w:r w:rsidR="002342A4">
        <w:rPr>
          <w:sz w:val="22"/>
          <w:szCs w:val="22"/>
        </w:rPr>
        <w:t>$1</w:t>
      </w:r>
      <w:r w:rsidRPr="003F7309">
        <w:rPr>
          <w:sz w:val="22"/>
          <w:szCs w:val="22"/>
        </w:rPr>
        <w:t xml:space="preserve">.34 shall be </w:t>
      </w:r>
      <w:r w:rsidR="002342A4">
        <w:rPr>
          <w:sz w:val="22"/>
          <w:szCs w:val="22"/>
        </w:rPr>
        <w:t>$1</w:t>
      </w:r>
      <w:r>
        <w:rPr>
          <w:sz w:val="22"/>
          <w:szCs w:val="22"/>
        </w:rPr>
        <w:t>.</w:t>
      </w:r>
      <w:r w:rsidR="002342A4">
        <w:rPr>
          <w:sz w:val="22"/>
          <w:szCs w:val="22"/>
        </w:rPr>
        <w:t>00</w:t>
      </w:r>
      <w:r w:rsidRPr="003F7309">
        <w:rPr>
          <w:sz w:val="22"/>
          <w:szCs w:val="22"/>
        </w:rPr>
        <w:t xml:space="preserve"> and </w:t>
      </w:r>
      <w:r w:rsidR="002342A4">
        <w:rPr>
          <w:sz w:val="22"/>
          <w:szCs w:val="22"/>
        </w:rPr>
        <w:t>$1</w:t>
      </w:r>
      <w:r w:rsidRPr="003F7309">
        <w:rPr>
          <w:sz w:val="22"/>
          <w:szCs w:val="22"/>
        </w:rPr>
        <w:t>.5</w:t>
      </w:r>
      <w:r w:rsidR="002342A4">
        <w:rPr>
          <w:sz w:val="22"/>
          <w:szCs w:val="22"/>
        </w:rPr>
        <w:t>1</w:t>
      </w:r>
      <w:r w:rsidRPr="003F7309">
        <w:rPr>
          <w:sz w:val="22"/>
          <w:szCs w:val="22"/>
        </w:rPr>
        <w:t xml:space="preserve"> shall be </w:t>
      </w:r>
      <w:r w:rsidR="002342A4">
        <w:rPr>
          <w:sz w:val="22"/>
          <w:szCs w:val="22"/>
        </w:rPr>
        <w:t>$2</w:t>
      </w:r>
      <w:r>
        <w:rPr>
          <w:sz w:val="22"/>
          <w:szCs w:val="22"/>
        </w:rPr>
        <w:t>.</w:t>
      </w:r>
      <w:r w:rsidR="002342A4">
        <w:rPr>
          <w:sz w:val="22"/>
          <w:szCs w:val="22"/>
        </w:rPr>
        <w:t>00</w:t>
      </w:r>
      <w:r w:rsidRPr="003F7309">
        <w:rPr>
          <w:sz w:val="22"/>
          <w:szCs w:val="22"/>
        </w:rPr>
        <w:t>.</w:t>
      </w:r>
    </w:p>
    <w:p w:rsidR="00007DED" w:rsidRPr="003F7309" w:rsidRDefault="00007DED" w:rsidP="00007DED">
      <w:pPr>
        <w:tabs>
          <w:tab w:val="left" w:pos="-1440"/>
          <w:tab w:val="left" w:pos="-1170"/>
          <w:tab w:val="num" w:pos="1080"/>
        </w:tabs>
        <w:spacing w:after="120"/>
        <w:ind w:left="360" w:hanging="360"/>
        <w:rPr>
          <w:sz w:val="22"/>
          <w:szCs w:val="22"/>
        </w:rPr>
      </w:pPr>
      <w:r w:rsidRPr="003F7309">
        <w:rPr>
          <w:sz w:val="22"/>
          <w:szCs w:val="22"/>
        </w:rPr>
        <w:t>D)</w:t>
      </w:r>
      <w:r w:rsidRPr="003F7309">
        <w:rPr>
          <w:sz w:val="22"/>
          <w:szCs w:val="22"/>
        </w:rPr>
        <w:tab/>
        <w:t xml:space="preserve">Any goods or services required through this RFP and proposed by the vendor at </w:t>
      </w:r>
      <w:r w:rsidRPr="003F7309">
        <w:rPr>
          <w:b/>
          <w:bCs/>
          <w:sz w:val="22"/>
          <w:szCs w:val="22"/>
        </w:rPr>
        <w:t>No Cost to the State</w:t>
      </w:r>
      <w:r w:rsidRPr="003F7309">
        <w:rPr>
          <w:sz w:val="22"/>
          <w:szCs w:val="22"/>
        </w:rPr>
        <w:t xml:space="preserve"> must be clearly entered in the Unit Price, if appropriate, and Extended Price with </w:t>
      </w:r>
      <w:r w:rsidRPr="003F7309">
        <w:rPr>
          <w:b/>
          <w:bCs/>
          <w:sz w:val="22"/>
          <w:szCs w:val="22"/>
        </w:rPr>
        <w:t>$0.00</w:t>
      </w:r>
      <w:r w:rsidRPr="003F7309">
        <w:rPr>
          <w:sz w:val="22"/>
          <w:szCs w:val="22"/>
        </w:rPr>
        <w:t>.</w:t>
      </w:r>
    </w:p>
    <w:p w:rsidR="00007DED" w:rsidRPr="003F7309" w:rsidRDefault="00007DED" w:rsidP="00007DED">
      <w:pPr>
        <w:tabs>
          <w:tab w:val="left" w:pos="-1440"/>
          <w:tab w:val="left" w:pos="-1170"/>
        </w:tabs>
        <w:spacing w:after="120"/>
        <w:ind w:left="360" w:hanging="360"/>
        <w:rPr>
          <w:sz w:val="22"/>
          <w:szCs w:val="22"/>
        </w:rPr>
      </w:pPr>
      <w:r w:rsidRPr="003F7309">
        <w:rPr>
          <w:sz w:val="22"/>
          <w:szCs w:val="22"/>
        </w:rPr>
        <w:t>E)</w:t>
      </w:r>
      <w:r w:rsidRPr="003F7309">
        <w:rPr>
          <w:sz w:val="22"/>
          <w:szCs w:val="22"/>
        </w:rPr>
        <w:tab/>
        <w:t>Every blank in every Financial Proposal Form shall be filled in.  Any changes or corrections made to the Financial Proposal Form by the Offeror prior to submission shall be initialed and dated.</w:t>
      </w:r>
    </w:p>
    <w:p w:rsidR="00007DED" w:rsidRPr="003F7309" w:rsidRDefault="00007DED" w:rsidP="00E606EB">
      <w:pPr>
        <w:numPr>
          <w:ilvl w:val="0"/>
          <w:numId w:val="43"/>
        </w:numPr>
        <w:tabs>
          <w:tab w:val="clear" w:pos="1080"/>
          <w:tab w:val="left" w:pos="-1440"/>
          <w:tab w:val="left" w:pos="-1170"/>
        </w:tabs>
        <w:spacing w:after="120"/>
        <w:ind w:left="360"/>
        <w:rPr>
          <w:sz w:val="22"/>
          <w:szCs w:val="22"/>
        </w:rPr>
      </w:pPr>
      <w:r w:rsidRPr="003F7309">
        <w:rPr>
          <w:sz w:val="22"/>
          <w:szCs w:val="22"/>
        </w:rPr>
        <w:t xml:space="preserve">Except as instructed on the </w:t>
      </w:r>
      <w:r>
        <w:rPr>
          <w:sz w:val="22"/>
          <w:szCs w:val="22"/>
        </w:rPr>
        <w:t xml:space="preserve">Financial Proposal </w:t>
      </w:r>
      <w:r w:rsidRPr="003F7309">
        <w:rPr>
          <w:sz w:val="22"/>
          <w:szCs w:val="22"/>
        </w:rPr>
        <w:t>Form, nothing shall be entered on</w:t>
      </w:r>
      <w:r>
        <w:rPr>
          <w:sz w:val="22"/>
          <w:szCs w:val="22"/>
        </w:rPr>
        <w:t xml:space="preserve"> or attached to</w:t>
      </w:r>
      <w:r w:rsidRPr="003F7309">
        <w:rPr>
          <w:sz w:val="22"/>
          <w:szCs w:val="22"/>
        </w:rPr>
        <w:t xml:space="preserve"> the Financial Proposal Form that alters or proposes conditions or contingencies on the prices.  Alterations and/or conditions may render the Proposal not reasonably susceptible of being selected for award.</w:t>
      </w:r>
    </w:p>
    <w:p w:rsidR="00007DED" w:rsidRPr="003F7309" w:rsidRDefault="00007DED" w:rsidP="00007DED">
      <w:pPr>
        <w:pStyle w:val="BodyText"/>
        <w:tabs>
          <w:tab w:val="left" w:pos="-1170"/>
        </w:tabs>
        <w:spacing w:after="120"/>
        <w:ind w:left="360" w:hanging="360"/>
        <w:rPr>
          <w:szCs w:val="22"/>
        </w:rPr>
      </w:pPr>
      <w:r w:rsidRPr="003F7309">
        <w:rPr>
          <w:szCs w:val="22"/>
        </w:rPr>
        <w:t>G)</w:t>
      </w:r>
      <w:r w:rsidRPr="003F7309">
        <w:rPr>
          <w:szCs w:val="22"/>
        </w:rPr>
        <w:tab/>
        <w:t>It is imperative that the prices included on the Financial Proposal Form have been entered correctly and calculated accurately by the Offeror and that the respective total prices agree with the entries on the Financial Proposal Form.  Any incorrect entries or inaccurate calculations by the Offeror will be treated as provided in COMAR 21.05.03.03E and 21.05.02.12, and may cause the Proposal to be rejected.</w:t>
      </w:r>
    </w:p>
    <w:p w:rsidR="00007DED" w:rsidRPr="00487286" w:rsidRDefault="00007DED" w:rsidP="00007DED">
      <w:pPr>
        <w:tabs>
          <w:tab w:val="left" w:pos="-1170"/>
        </w:tabs>
        <w:ind w:left="360" w:hanging="360"/>
        <w:rPr>
          <w:sz w:val="22"/>
          <w:szCs w:val="22"/>
        </w:rPr>
      </w:pPr>
      <w:r>
        <w:rPr>
          <w:sz w:val="22"/>
          <w:szCs w:val="22"/>
        </w:rPr>
        <w:t>H)</w:t>
      </w:r>
      <w:r>
        <w:rPr>
          <w:sz w:val="22"/>
          <w:szCs w:val="22"/>
        </w:rPr>
        <w:tab/>
        <w:t>If option years are included, Offeror</w:t>
      </w:r>
      <w:r w:rsidRPr="00487286">
        <w:rPr>
          <w:sz w:val="22"/>
          <w:szCs w:val="22"/>
        </w:rPr>
        <w:t xml:space="preserve">s must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RFP at the prices entered in the Financial Proposal Form.</w:t>
      </w:r>
    </w:p>
    <w:p w:rsidR="00007DED" w:rsidRPr="00487286" w:rsidRDefault="00007DED" w:rsidP="00007DED">
      <w:pPr>
        <w:pStyle w:val="BodyText"/>
        <w:tabs>
          <w:tab w:val="left" w:pos="-1170"/>
        </w:tabs>
        <w:rPr>
          <w:szCs w:val="22"/>
        </w:rPr>
      </w:pPr>
    </w:p>
    <w:p w:rsidR="00007DED" w:rsidRPr="00487286" w:rsidRDefault="00007DED" w:rsidP="00E606EB">
      <w:pPr>
        <w:pStyle w:val="BodyText"/>
        <w:numPr>
          <w:ilvl w:val="0"/>
          <w:numId w:val="44"/>
        </w:numPr>
        <w:tabs>
          <w:tab w:val="left" w:pos="-1170"/>
        </w:tabs>
        <w:ind w:left="360" w:hanging="360"/>
        <w:rPr>
          <w:szCs w:val="22"/>
        </w:rPr>
      </w:pPr>
      <w:r w:rsidRPr="00487286">
        <w:rPr>
          <w:szCs w:val="22"/>
        </w:rPr>
        <w:t xml:space="preserve">All </w:t>
      </w:r>
      <w:r>
        <w:rPr>
          <w:szCs w:val="22"/>
        </w:rPr>
        <w:t>Financial Proposal</w:t>
      </w:r>
      <w:r w:rsidRPr="00487286">
        <w:rPr>
          <w:szCs w:val="22"/>
        </w:rPr>
        <w:t xml:space="preserve"> </w:t>
      </w:r>
      <w:r>
        <w:rPr>
          <w:szCs w:val="22"/>
        </w:rPr>
        <w:t>prices</w:t>
      </w:r>
      <w:r w:rsidRPr="006C32E6">
        <w:rPr>
          <w:szCs w:val="22"/>
        </w:rPr>
        <w:t xml:space="preserve"> entered </w:t>
      </w:r>
      <w:r w:rsidR="002342A4">
        <w:rPr>
          <w:szCs w:val="22"/>
        </w:rPr>
        <w:t>on the Financial Proposal Form</w:t>
      </w:r>
      <w:r w:rsidRPr="006C32E6">
        <w:rPr>
          <w:szCs w:val="22"/>
        </w:rPr>
        <w:t xml:space="preserve"> are to be fully loaded prices that include all costs/expenses associated with the provision of services as required by the </w:t>
      </w:r>
      <w:r>
        <w:rPr>
          <w:szCs w:val="22"/>
        </w:rPr>
        <w:t>RFP</w:t>
      </w:r>
      <w:r w:rsidRPr="006C32E6">
        <w:rPr>
          <w:szCs w:val="22"/>
        </w:rPr>
        <w:t xml:space="preserve">. </w:t>
      </w:r>
      <w:r>
        <w:rPr>
          <w:szCs w:val="22"/>
        </w:rPr>
        <w:t xml:space="preserve"> The Financial Proposal price shall</w:t>
      </w:r>
      <w:r w:rsidRPr="006C32E6">
        <w:rPr>
          <w:szCs w:val="22"/>
        </w:rPr>
        <w:t xml:space="preserve"> include, but </w:t>
      </w:r>
      <w:r>
        <w:rPr>
          <w:szCs w:val="22"/>
        </w:rPr>
        <w:t xml:space="preserve">is </w:t>
      </w:r>
      <w:r w:rsidRPr="006C32E6">
        <w:rPr>
          <w:szCs w:val="22"/>
        </w:rPr>
        <w:t>not limited to</w:t>
      </w:r>
      <w:r>
        <w:rPr>
          <w:szCs w:val="22"/>
        </w:rPr>
        <w:t>, all: labor, profit/overhead, general o</w:t>
      </w:r>
      <w:r w:rsidRPr="006C32E6">
        <w:rPr>
          <w:szCs w:val="22"/>
        </w:rPr>
        <w:t>perating</w:t>
      </w:r>
      <w:r>
        <w:rPr>
          <w:szCs w:val="22"/>
        </w:rPr>
        <w:t>, administrative,</w:t>
      </w:r>
      <w:r w:rsidRPr="006C32E6">
        <w:rPr>
          <w:szCs w:val="22"/>
        </w:rPr>
        <w:t xml:space="preserve"> and all other exp</w:t>
      </w:r>
      <w:r w:rsidRPr="00487286">
        <w:rPr>
          <w:szCs w:val="22"/>
        </w:rPr>
        <w:t>enses</w:t>
      </w:r>
      <w:r>
        <w:rPr>
          <w:szCs w:val="22"/>
        </w:rPr>
        <w:t xml:space="preserve"> and costs necessary to perform the work set forth in the solicitation.</w:t>
      </w:r>
      <w:r w:rsidRPr="00487286">
        <w:rPr>
          <w:szCs w:val="22"/>
        </w:rPr>
        <w:t xml:space="preserve"> </w:t>
      </w:r>
      <w:r>
        <w:rPr>
          <w:szCs w:val="22"/>
        </w:rPr>
        <w:t xml:space="preserve"> </w:t>
      </w:r>
      <w:r w:rsidRPr="00487286">
        <w:rPr>
          <w:szCs w:val="22"/>
        </w:rPr>
        <w:t xml:space="preserve">No other amounts will be paid to the Contractor. </w:t>
      </w:r>
      <w:r>
        <w:rPr>
          <w:szCs w:val="22"/>
        </w:rPr>
        <w:t xml:space="preserve"> If labor rates are requested, those amounts shall be fully-loaded rates; no overtime amounts will be paid.</w:t>
      </w:r>
    </w:p>
    <w:p w:rsidR="00007DED" w:rsidRPr="00487286" w:rsidRDefault="00007DED" w:rsidP="00007DED">
      <w:pPr>
        <w:tabs>
          <w:tab w:val="left" w:pos="-1170"/>
        </w:tabs>
        <w:rPr>
          <w:sz w:val="22"/>
          <w:szCs w:val="22"/>
        </w:rPr>
      </w:pPr>
    </w:p>
    <w:p w:rsidR="00007DED" w:rsidRDefault="00007DED" w:rsidP="00007DED">
      <w:pPr>
        <w:tabs>
          <w:tab w:val="left" w:pos="-1170"/>
        </w:tabs>
        <w:ind w:left="360" w:hanging="360"/>
        <w:rPr>
          <w:sz w:val="22"/>
          <w:szCs w:val="22"/>
        </w:rPr>
      </w:pPr>
      <w:r>
        <w:rPr>
          <w:sz w:val="22"/>
          <w:szCs w:val="22"/>
        </w:rPr>
        <w:t>J)</w:t>
      </w:r>
      <w:r>
        <w:rPr>
          <w:sz w:val="22"/>
          <w:szCs w:val="22"/>
        </w:rPr>
        <w:tab/>
        <w:t>Unless indicated elsewhere in the RFP, sample amounts used for calculations on the Financial Proposal Form are typically estimates for evaluation</w:t>
      </w:r>
      <w:r w:rsidRPr="00AF313D">
        <w:rPr>
          <w:sz w:val="22"/>
          <w:szCs w:val="22"/>
        </w:rPr>
        <w:t xml:space="preserve"> purposes</w:t>
      </w:r>
      <w:r>
        <w:rPr>
          <w:sz w:val="22"/>
          <w:szCs w:val="22"/>
        </w:rPr>
        <w:t xml:space="preserve"> only.  Unless stated otherwise in the RFP, t</w:t>
      </w:r>
      <w:r w:rsidRPr="00AF313D">
        <w:rPr>
          <w:sz w:val="22"/>
          <w:szCs w:val="22"/>
        </w:rPr>
        <w:t>he Department does not guarantee a mi</w:t>
      </w:r>
      <w:r>
        <w:rPr>
          <w:sz w:val="22"/>
          <w:szCs w:val="22"/>
        </w:rPr>
        <w:t>nimum or maximum number of units or usage in the performance of this C</w:t>
      </w:r>
      <w:r w:rsidRPr="00AF313D">
        <w:rPr>
          <w:sz w:val="22"/>
          <w:szCs w:val="22"/>
        </w:rPr>
        <w:t>ontract.</w:t>
      </w:r>
    </w:p>
    <w:p w:rsidR="00007DED" w:rsidRDefault="00007DED" w:rsidP="00007DED">
      <w:pPr>
        <w:tabs>
          <w:tab w:val="left" w:pos="-1170"/>
        </w:tabs>
        <w:ind w:left="360" w:hanging="360"/>
        <w:rPr>
          <w:sz w:val="22"/>
          <w:szCs w:val="22"/>
        </w:rPr>
      </w:pPr>
    </w:p>
    <w:p w:rsidR="00007DED" w:rsidRPr="006C32E6" w:rsidRDefault="00007DED" w:rsidP="00007DED">
      <w:pPr>
        <w:tabs>
          <w:tab w:val="left" w:pos="-1170"/>
        </w:tabs>
        <w:ind w:left="360" w:hanging="360"/>
        <w:rPr>
          <w:sz w:val="22"/>
          <w:szCs w:val="22"/>
        </w:rPr>
      </w:pPr>
      <w:r>
        <w:rPr>
          <w:sz w:val="22"/>
          <w:szCs w:val="22"/>
        </w:rPr>
        <w:t>K)</w:t>
      </w:r>
      <w:r>
        <w:rPr>
          <w:sz w:val="22"/>
          <w:szCs w:val="22"/>
        </w:rPr>
        <w:tab/>
        <w:t>Failure to adhere to any of these instructions may result in the Proposal being determined not reasonably susceptible of being selected for award.</w:t>
      </w:r>
    </w:p>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pPr>
      <w:bookmarkStart w:id="35" w:name="_Toc370480778"/>
      <w:bookmarkStart w:id="36" w:name="_Toc384386841"/>
      <w:r w:rsidRPr="00A1081A">
        <w:lastRenderedPageBreak/>
        <w:t>ATTACHMENT F – FINANCIAL PROPOSAL FORM</w:t>
      </w:r>
      <w:bookmarkEnd w:id="35"/>
      <w:bookmarkEnd w:id="36"/>
    </w:p>
    <w:p w:rsidR="00395847" w:rsidRPr="00A1081A" w:rsidRDefault="00395847" w:rsidP="00395847"/>
    <w:p w:rsidR="00395847" w:rsidRPr="00A1081A" w:rsidRDefault="00395847" w:rsidP="00395847">
      <w:pPr>
        <w:pStyle w:val="Heading7"/>
      </w:pPr>
    </w:p>
    <w:p w:rsidR="00395847" w:rsidRPr="00A1081A" w:rsidRDefault="00395847" w:rsidP="00395847">
      <w:pPr>
        <w:pStyle w:val="Heading7"/>
        <w:rPr>
          <w:color w:val="FF3300"/>
        </w:rPr>
      </w:pPr>
      <w:r w:rsidRPr="00A1081A">
        <w:t xml:space="preserve">Solicitation Number: </w:t>
      </w:r>
      <w:r w:rsidR="00BC5E99" w:rsidRPr="00E466A5">
        <w:rPr>
          <w:u w:val="single"/>
        </w:rPr>
        <w:fldChar w:fldCharType="begin">
          <w:ffData>
            <w:name w:val=""/>
            <w:enabled/>
            <w:calcOnExit w:val="0"/>
            <w:textInput/>
          </w:ffData>
        </w:fldChar>
      </w:r>
      <w:r w:rsidRPr="00E466A5">
        <w:rPr>
          <w:u w:val="single"/>
        </w:rPr>
        <w:instrText xml:space="preserve"> FORMTEXT </w:instrText>
      </w:r>
      <w:r w:rsidR="00BC5E99" w:rsidRPr="00E466A5">
        <w:rPr>
          <w:u w:val="single"/>
        </w:rPr>
      </w:r>
      <w:r w:rsidR="00BC5E99" w:rsidRPr="00E466A5">
        <w:rPr>
          <w:u w:val="single"/>
        </w:rPr>
        <w:fldChar w:fldCharType="separate"/>
      </w:r>
      <w:r w:rsidR="00121438">
        <w:rPr>
          <w:u w:val="single"/>
        </w:rPr>
        <w:t>OS/CSC-15-001-S</w:t>
      </w:r>
      <w:r w:rsidR="00BC5E99" w:rsidRPr="00E466A5">
        <w:rPr>
          <w:u w:val="single"/>
        </w:rPr>
        <w:fldChar w:fldCharType="end"/>
      </w:r>
    </w:p>
    <w:p w:rsidR="00395847" w:rsidRPr="00A1081A" w:rsidRDefault="00395847" w:rsidP="00395847"/>
    <w:p w:rsidR="00395847" w:rsidRPr="00A1081A" w:rsidRDefault="00395847" w:rsidP="00395847">
      <w:pPr>
        <w:pStyle w:val="BodyText"/>
        <w:spacing w:line="288" w:lineRule="auto"/>
      </w:pPr>
    </w:p>
    <w:p w:rsidR="00395847" w:rsidRPr="00A1081A" w:rsidRDefault="00395847" w:rsidP="00395847">
      <w:pPr>
        <w:pStyle w:val="BodyText"/>
        <w:spacing w:line="288" w:lineRule="auto"/>
        <w:jc w:val="center"/>
        <w:rPr>
          <w:sz w:val="28"/>
          <w:szCs w:val="28"/>
        </w:rPr>
      </w:pPr>
      <w:r w:rsidRPr="00A1081A">
        <w:rPr>
          <w:sz w:val="28"/>
          <w:szCs w:val="28"/>
        </w:rPr>
        <w:t>Attachment F, the Financial Proposal Form is an excel file, and is included as a separate attachment to this RFP.</w:t>
      </w:r>
    </w:p>
    <w:p w:rsidR="00395847" w:rsidRPr="00A1081A" w:rsidRDefault="00395847" w:rsidP="00395847">
      <w:r w:rsidRPr="00A1081A">
        <w:t xml:space="preserve"> </w:t>
      </w:r>
      <w:r w:rsidRPr="00A1081A">
        <w:br w:type="page"/>
      </w:r>
    </w:p>
    <w:p w:rsidR="00395847" w:rsidRPr="00A1081A" w:rsidRDefault="00395847" w:rsidP="00395847">
      <w:pPr>
        <w:pStyle w:val="Heading2"/>
        <w:spacing w:after="0"/>
        <w:jc w:val="center"/>
      </w:pPr>
      <w:bookmarkStart w:id="37" w:name="_Toc190523929"/>
      <w:bookmarkStart w:id="38" w:name="_Toc370480779"/>
      <w:bookmarkStart w:id="39" w:name="_Toc384386842"/>
      <w:r w:rsidRPr="00A1081A">
        <w:lastRenderedPageBreak/>
        <w:t>ATTACHMENT G – LIVING WAGE REQUIREMENTS FOR SERVICE C</w:t>
      </w:r>
      <w:bookmarkEnd w:id="37"/>
      <w:r w:rsidRPr="00A1081A">
        <w:t>ONTRACTS</w:t>
      </w:r>
      <w:bookmarkEnd w:id="38"/>
      <w:bookmarkEnd w:id="39"/>
    </w:p>
    <w:p w:rsidR="00395847" w:rsidRPr="00A1081A" w:rsidRDefault="00395847" w:rsidP="00395847">
      <w:pPr>
        <w:rPr>
          <w:sz w:val="22"/>
          <w:szCs w:val="22"/>
        </w:rPr>
      </w:pPr>
    </w:p>
    <w:p w:rsidR="00395847" w:rsidRPr="00A1081A" w:rsidRDefault="00395847" w:rsidP="00395847">
      <w:pPr>
        <w:pStyle w:val="Subtitle"/>
        <w:rPr>
          <w:sz w:val="24"/>
        </w:rPr>
      </w:pPr>
    </w:p>
    <w:p w:rsidR="00395847" w:rsidRPr="00A1081A" w:rsidRDefault="00395847" w:rsidP="00395847">
      <w:pPr>
        <w:pStyle w:val="Subtitle"/>
        <w:rPr>
          <w:sz w:val="24"/>
        </w:rPr>
      </w:pPr>
      <w:r w:rsidRPr="00A1081A">
        <w:rPr>
          <w:sz w:val="24"/>
        </w:rPr>
        <w:t>Living Wage Requirements for Service Contracts</w:t>
      </w:r>
    </w:p>
    <w:p w:rsidR="00395847" w:rsidRPr="00A1081A" w:rsidRDefault="00395847" w:rsidP="00395847">
      <w:pPr>
        <w:jc w:val="both"/>
      </w:pPr>
    </w:p>
    <w:p w:rsidR="00395847" w:rsidRPr="00A1081A" w:rsidRDefault="00395847" w:rsidP="00395847">
      <w:pPr>
        <w:ind w:left="360" w:hanging="360"/>
      </w:pPr>
      <w:r w:rsidRPr="00A1081A">
        <w:t>A.</w:t>
      </w:r>
      <w:r w:rsidRPr="00A1081A">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395847" w:rsidRPr="00A1081A" w:rsidRDefault="00395847" w:rsidP="00395847">
      <w:pPr>
        <w:ind w:left="1080" w:hanging="720"/>
      </w:pPr>
    </w:p>
    <w:p w:rsidR="00395847" w:rsidRPr="00A1081A" w:rsidRDefault="00395847" w:rsidP="00395847">
      <w:pPr>
        <w:ind w:left="360" w:hanging="360"/>
      </w:pPr>
      <w:r w:rsidRPr="00A1081A">
        <w:t>B.</w:t>
      </w:r>
      <w:r w:rsidRPr="00A1081A">
        <w:tab/>
        <w:t>The Living Wage Law does not apply to:</w:t>
      </w:r>
    </w:p>
    <w:p w:rsidR="00395847" w:rsidRPr="00A1081A" w:rsidRDefault="00395847" w:rsidP="00395847">
      <w:pPr>
        <w:ind w:left="1080" w:hanging="720"/>
      </w:pPr>
    </w:p>
    <w:p w:rsidR="00395847" w:rsidRPr="00A1081A" w:rsidRDefault="00395847" w:rsidP="00395847">
      <w:pPr>
        <w:ind w:left="1080" w:hanging="720"/>
      </w:pPr>
      <w:r w:rsidRPr="00A1081A">
        <w:t>(1)</w:t>
      </w:r>
      <w:r w:rsidRPr="00A1081A">
        <w:tab/>
        <w:t>A Contractor who:</w:t>
      </w:r>
    </w:p>
    <w:p w:rsidR="00395847" w:rsidRPr="00A1081A" w:rsidRDefault="00395847" w:rsidP="00395847">
      <w:pPr>
        <w:ind w:left="1080" w:hanging="720"/>
      </w:pPr>
    </w:p>
    <w:p w:rsidR="00395847" w:rsidRPr="00A1081A" w:rsidRDefault="00395847" w:rsidP="00395847">
      <w:pPr>
        <w:ind w:left="1800" w:hanging="720"/>
      </w:pPr>
      <w:r w:rsidRPr="00A1081A">
        <w:t>(a)</w:t>
      </w:r>
      <w:r w:rsidRPr="00A1081A">
        <w:tab/>
        <w:t>Has a State contract for services valued at less than $100,000, or</w:t>
      </w:r>
    </w:p>
    <w:p w:rsidR="00395847" w:rsidRPr="00A1081A" w:rsidRDefault="00395847" w:rsidP="00395847">
      <w:pPr>
        <w:ind w:left="2160" w:hanging="720"/>
      </w:pPr>
    </w:p>
    <w:p w:rsidR="00395847" w:rsidRPr="00A1081A" w:rsidRDefault="00395847" w:rsidP="00395847">
      <w:pPr>
        <w:ind w:left="1800" w:hanging="720"/>
      </w:pPr>
      <w:r w:rsidRPr="00A1081A">
        <w:t>(b)</w:t>
      </w:r>
      <w:r w:rsidRPr="00A1081A">
        <w:tab/>
        <w:t>Employs 10 or fewer employees and has a State contract for services valued at less than $500,000.</w:t>
      </w:r>
    </w:p>
    <w:p w:rsidR="00395847" w:rsidRPr="00A1081A" w:rsidRDefault="00395847" w:rsidP="00395847">
      <w:pPr>
        <w:ind w:left="1080" w:hanging="720"/>
      </w:pPr>
    </w:p>
    <w:p w:rsidR="00395847" w:rsidRPr="00A1081A" w:rsidRDefault="00395847" w:rsidP="00395847">
      <w:pPr>
        <w:ind w:left="1080" w:hanging="720"/>
      </w:pPr>
      <w:r w:rsidRPr="00A1081A">
        <w:t>(2)</w:t>
      </w:r>
      <w:r w:rsidRPr="00A1081A">
        <w:tab/>
        <w:t xml:space="preserve">A Subcontractor who: </w:t>
      </w:r>
    </w:p>
    <w:p w:rsidR="00395847" w:rsidRPr="00A1081A" w:rsidRDefault="00395847" w:rsidP="00395847">
      <w:pPr>
        <w:ind w:left="1080" w:hanging="720"/>
      </w:pPr>
    </w:p>
    <w:p w:rsidR="00395847" w:rsidRPr="00A1081A" w:rsidRDefault="00395847" w:rsidP="00395847">
      <w:pPr>
        <w:ind w:left="1800" w:hanging="720"/>
      </w:pPr>
      <w:r w:rsidRPr="00A1081A">
        <w:t>(a)</w:t>
      </w:r>
      <w:r w:rsidRPr="00A1081A">
        <w:tab/>
        <w:t>Performs work on a State contract for services valued at less than $100,000,</w:t>
      </w:r>
    </w:p>
    <w:p w:rsidR="00395847" w:rsidRPr="00A1081A" w:rsidRDefault="00395847" w:rsidP="00395847">
      <w:pPr>
        <w:ind w:left="2160" w:hanging="720"/>
      </w:pPr>
    </w:p>
    <w:p w:rsidR="00395847" w:rsidRPr="00A1081A" w:rsidRDefault="00395847" w:rsidP="00395847">
      <w:pPr>
        <w:ind w:left="1800" w:hanging="720"/>
      </w:pPr>
      <w:r w:rsidRPr="00A1081A">
        <w:t>(b)</w:t>
      </w:r>
      <w:r w:rsidRPr="00A1081A">
        <w:tab/>
        <w:t>Employs 10 or fewer employees and performs work on a State contract for services valued at less than $500,000, or</w:t>
      </w:r>
    </w:p>
    <w:p w:rsidR="00395847" w:rsidRPr="00A1081A" w:rsidRDefault="00395847" w:rsidP="00395847">
      <w:pPr>
        <w:ind w:left="2160" w:hanging="720"/>
      </w:pPr>
    </w:p>
    <w:p w:rsidR="00395847" w:rsidRPr="00A1081A" w:rsidRDefault="00395847" w:rsidP="00395847">
      <w:pPr>
        <w:ind w:left="1800" w:hanging="720"/>
      </w:pPr>
      <w:r w:rsidRPr="00A1081A">
        <w:t>(c)</w:t>
      </w:r>
      <w:r w:rsidRPr="00A1081A">
        <w:tab/>
        <w:t>Performs work for a Contractor not covered by the Living Wage Law as defined in B(1)(b) above, or B(3) or C below.</w:t>
      </w:r>
    </w:p>
    <w:p w:rsidR="00395847" w:rsidRPr="00A1081A" w:rsidRDefault="00395847" w:rsidP="00395847">
      <w:pPr>
        <w:ind w:left="1080" w:hanging="720"/>
      </w:pPr>
    </w:p>
    <w:p w:rsidR="00395847" w:rsidRPr="00A1081A" w:rsidRDefault="00395847" w:rsidP="00395847">
      <w:pPr>
        <w:ind w:left="1080" w:hanging="720"/>
      </w:pPr>
      <w:r w:rsidRPr="00A1081A">
        <w:t>(3)</w:t>
      </w:r>
      <w:r w:rsidRPr="00A1081A">
        <w:tab/>
        <w:t>Service contracts for the following:</w:t>
      </w:r>
    </w:p>
    <w:p w:rsidR="00395847" w:rsidRPr="00A1081A" w:rsidRDefault="00395847" w:rsidP="00395847">
      <w:pPr>
        <w:ind w:left="1080" w:hanging="720"/>
      </w:pPr>
    </w:p>
    <w:p w:rsidR="00395847" w:rsidRPr="00A1081A" w:rsidRDefault="00395847" w:rsidP="00395847">
      <w:pPr>
        <w:ind w:left="1800" w:hanging="720"/>
      </w:pPr>
      <w:r w:rsidRPr="00A1081A">
        <w:t>(a)</w:t>
      </w:r>
      <w:r w:rsidRPr="00A1081A">
        <w:tab/>
        <w:t>Services with a Public Service Company;</w:t>
      </w:r>
    </w:p>
    <w:p w:rsidR="00395847" w:rsidRPr="00A1081A" w:rsidRDefault="00395847" w:rsidP="00395847">
      <w:pPr>
        <w:ind w:left="1080" w:hanging="720"/>
      </w:pPr>
    </w:p>
    <w:p w:rsidR="00395847" w:rsidRPr="00A1081A" w:rsidRDefault="00395847" w:rsidP="00395847">
      <w:pPr>
        <w:ind w:left="1800" w:hanging="720"/>
      </w:pPr>
      <w:r w:rsidRPr="00A1081A">
        <w:t>(b)</w:t>
      </w:r>
      <w:r w:rsidRPr="00A1081A">
        <w:tab/>
        <w:t>Services with a nonprofit organization;</w:t>
      </w:r>
    </w:p>
    <w:p w:rsidR="00395847" w:rsidRPr="00A1081A" w:rsidRDefault="00395847" w:rsidP="00395847"/>
    <w:p w:rsidR="00395847" w:rsidRPr="00A1081A" w:rsidRDefault="00395847" w:rsidP="00395847">
      <w:pPr>
        <w:ind w:left="1800" w:hanging="720"/>
      </w:pPr>
      <w:r w:rsidRPr="00A1081A">
        <w:t>(c)</w:t>
      </w:r>
      <w:r w:rsidRPr="00A1081A">
        <w:tab/>
        <w:t>Services with an officer or other entity that is in the Executive Branch of the State government and is authorized by law to enter into a procurement (“Unit”); or</w:t>
      </w:r>
    </w:p>
    <w:p w:rsidR="00395847" w:rsidRPr="00A1081A" w:rsidRDefault="00395847" w:rsidP="00395847">
      <w:pPr>
        <w:ind w:left="1080" w:hanging="720"/>
      </w:pPr>
    </w:p>
    <w:p w:rsidR="00395847" w:rsidRPr="00A1081A" w:rsidRDefault="00395847" w:rsidP="00395847">
      <w:pPr>
        <w:ind w:left="1800" w:hanging="720"/>
      </w:pPr>
      <w:r w:rsidRPr="00A1081A">
        <w:t>(d)</w:t>
      </w:r>
      <w:r w:rsidRPr="00A1081A">
        <w:tab/>
        <w:t>Services between a Unit and a County or Baltimore City.</w:t>
      </w:r>
    </w:p>
    <w:p w:rsidR="00395847" w:rsidRPr="00A1081A" w:rsidRDefault="00395847" w:rsidP="00395847">
      <w:pPr>
        <w:ind w:left="1800" w:hanging="720"/>
      </w:pPr>
    </w:p>
    <w:p w:rsidR="00395847" w:rsidRPr="00A1081A" w:rsidRDefault="00395847" w:rsidP="00395847">
      <w:pPr>
        <w:ind w:left="720" w:hanging="720"/>
      </w:pPr>
      <w:r w:rsidRPr="00A1081A">
        <w:t>C.</w:t>
      </w:r>
      <w:r w:rsidRPr="00A1081A">
        <w:tab/>
        <w:t>If the Unit responsible for the State contract for services determines that application of the Living Wage would conflict with any applicable Federal program, the Living Wage does not apply to the contract or program.</w:t>
      </w:r>
    </w:p>
    <w:p w:rsidR="00395847" w:rsidRPr="00A1081A" w:rsidRDefault="00395847" w:rsidP="00395847">
      <w:pPr>
        <w:ind w:left="1080" w:hanging="720"/>
      </w:pPr>
    </w:p>
    <w:p w:rsidR="00395847" w:rsidRPr="00A1081A" w:rsidRDefault="00395847" w:rsidP="00395847">
      <w:pPr>
        <w:ind w:left="720" w:hanging="720"/>
      </w:pPr>
      <w:r w:rsidRPr="00A1081A">
        <w:lastRenderedPageBreak/>
        <w:t>D.</w:t>
      </w:r>
      <w:r w:rsidRPr="00A1081A">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395847" w:rsidRPr="00A1081A" w:rsidRDefault="00395847" w:rsidP="00395847">
      <w:pPr>
        <w:ind w:left="1080" w:hanging="720"/>
      </w:pPr>
    </w:p>
    <w:p w:rsidR="00395847" w:rsidRPr="00A1081A" w:rsidRDefault="00395847" w:rsidP="00395847">
      <w:pPr>
        <w:ind w:left="720" w:hanging="720"/>
      </w:pPr>
      <w:r w:rsidRPr="00A1081A">
        <w:t>E.</w:t>
      </w:r>
      <w:r w:rsidRPr="00A1081A">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395847" w:rsidRPr="00A1081A" w:rsidRDefault="00395847" w:rsidP="00395847">
      <w:pPr>
        <w:ind w:left="1080" w:hanging="720"/>
      </w:pPr>
    </w:p>
    <w:p w:rsidR="00395847" w:rsidRPr="00A1081A" w:rsidRDefault="00395847" w:rsidP="00395847">
      <w:pPr>
        <w:ind w:left="720" w:hanging="720"/>
      </w:pPr>
      <w:r w:rsidRPr="00A1081A">
        <w:t>F.</w:t>
      </w:r>
      <w:r w:rsidRPr="00A1081A">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395847" w:rsidRPr="00A1081A" w:rsidRDefault="00395847" w:rsidP="00395847">
      <w:pPr>
        <w:ind w:left="1080" w:hanging="720"/>
      </w:pPr>
    </w:p>
    <w:p w:rsidR="00395847" w:rsidRPr="00A1081A" w:rsidRDefault="00395847" w:rsidP="00395847">
      <w:pPr>
        <w:ind w:left="720" w:hanging="720"/>
      </w:pPr>
      <w:r w:rsidRPr="00A1081A">
        <w:t>G.</w:t>
      </w:r>
      <w:r w:rsidRPr="00A1081A">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395847" w:rsidRPr="00A1081A" w:rsidRDefault="00395847" w:rsidP="00395847">
      <w:pPr>
        <w:ind w:left="1080" w:hanging="720"/>
      </w:pPr>
    </w:p>
    <w:p w:rsidR="00395847" w:rsidRPr="00A1081A" w:rsidRDefault="00395847" w:rsidP="00395847">
      <w:pPr>
        <w:ind w:left="720" w:hanging="720"/>
      </w:pPr>
      <w:r w:rsidRPr="00A1081A">
        <w:t>H.</w:t>
      </w:r>
      <w:r w:rsidRPr="00A1081A">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395847" w:rsidRPr="00A1081A" w:rsidRDefault="00395847" w:rsidP="00395847">
      <w:pPr>
        <w:ind w:left="1080" w:hanging="720"/>
      </w:pPr>
    </w:p>
    <w:p w:rsidR="00395847" w:rsidRPr="00A1081A" w:rsidRDefault="00395847" w:rsidP="00395847">
      <w:pPr>
        <w:ind w:left="720" w:hanging="720"/>
      </w:pPr>
      <w:r w:rsidRPr="00A1081A">
        <w:t>I.</w:t>
      </w:r>
      <w:r w:rsidRPr="00A1081A">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395847" w:rsidRPr="00A1081A" w:rsidRDefault="00395847" w:rsidP="00395847">
      <w:pPr>
        <w:ind w:left="1080" w:hanging="720"/>
      </w:pPr>
    </w:p>
    <w:p w:rsidR="00395847" w:rsidRPr="00A1081A" w:rsidRDefault="00395847" w:rsidP="00395847">
      <w:pPr>
        <w:ind w:left="720" w:hanging="720"/>
      </w:pPr>
      <w:r w:rsidRPr="00A1081A">
        <w:t>J.</w:t>
      </w:r>
      <w:r w:rsidRPr="00A1081A">
        <w:tab/>
        <w:t xml:space="preserve">Information pertaining to reporting obligations may be found by going to the Division of Labor and Industry website </w:t>
      </w:r>
      <w:hyperlink r:id="rId16" w:history="1">
        <w:r w:rsidRPr="00A1081A">
          <w:rPr>
            <w:rStyle w:val="Hyperlink"/>
            <w:b/>
          </w:rPr>
          <w:t>http://www.dllr.state.md.us/labor/</w:t>
        </w:r>
      </w:hyperlink>
      <w:r w:rsidRPr="00A1081A">
        <w:t xml:space="preserve"> and clicking on Living Wage for State Service Contracts.  </w:t>
      </w:r>
    </w:p>
    <w:p w:rsidR="00395847" w:rsidRPr="00A1081A" w:rsidRDefault="00395847" w:rsidP="00395847">
      <w:pPr>
        <w:rPr>
          <w:sz w:val="22"/>
          <w:szCs w:val="22"/>
        </w:rPr>
      </w:pPr>
    </w:p>
    <w:p w:rsidR="00395847" w:rsidRPr="00A1081A" w:rsidRDefault="00395847" w:rsidP="00395847">
      <w:pPr>
        <w:jc w:val="right"/>
        <w:rPr>
          <w:rFonts w:ascii="Arial Narrow" w:hAnsi="Arial Narrow" w:cs="Arial"/>
          <w:b/>
          <w:bCs/>
        </w:rPr>
      </w:pPr>
      <w:r w:rsidRPr="00A1081A">
        <w:rPr>
          <w:sz w:val="22"/>
          <w:szCs w:val="22"/>
        </w:rPr>
        <w:br w:type="page"/>
      </w:r>
      <w:r w:rsidRPr="00A1081A">
        <w:rPr>
          <w:rFonts w:ascii="Arial Narrow" w:hAnsi="Arial Narrow" w:cs="Arial"/>
          <w:b/>
          <w:bCs/>
        </w:rPr>
        <w:lastRenderedPageBreak/>
        <w:t>ATTACHMENT G-1</w:t>
      </w:r>
    </w:p>
    <w:p w:rsidR="00395847" w:rsidRPr="00A1081A" w:rsidRDefault="00395847" w:rsidP="00395847">
      <w:pPr>
        <w:jc w:val="center"/>
        <w:rPr>
          <w:rFonts w:ascii="Arial Narrow" w:hAnsi="Arial Narrow" w:cs="Arial"/>
          <w:b/>
          <w:bCs/>
        </w:rPr>
      </w:pPr>
      <w:r w:rsidRPr="00A1081A">
        <w:rPr>
          <w:rFonts w:ascii="Arial Narrow" w:hAnsi="Arial Narrow" w:cs="Arial"/>
          <w:b/>
          <w:bCs/>
        </w:rPr>
        <w:t>Maryland Living Wage Affidavit of Agreement</w:t>
      </w:r>
    </w:p>
    <w:p w:rsidR="00395847" w:rsidRPr="00A1081A" w:rsidRDefault="00395847" w:rsidP="00395847">
      <w:pPr>
        <w:pStyle w:val="Heading5"/>
      </w:pPr>
    </w:p>
    <w:p w:rsidR="00395847" w:rsidRPr="00A1081A" w:rsidRDefault="00395847" w:rsidP="00395847">
      <w:pPr>
        <w:jc w:val="center"/>
        <w:rPr>
          <w:b/>
          <w:sz w:val="22"/>
          <w:szCs w:val="22"/>
        </w:rPr>
      </w:pPr>
      <w:r w:rsidRPr="00A1081A">
        <w:rPr>
          <w:b/>
          <w:sz w:val="22"/>
          <w:szCs w:val="22"/>
        </w:rPr>
        <w:t>(submit with Bid/Proposal)</w:t>
      </w:r>
    </w:p>
    <w:p w:rsidR="00395847" w:rsidRPr="00A1081A" w:rsidRDefault="00395847" w:rsidP="00395847">
      <w:pPr>
        <w:jc w:val="center"/>
      </w:pP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 xml:space="preserve">Contract No.: </w:t>
      </w:r>
      <w:r w:rsidR="00BC5E99" w:rsidRPr="00A1081A">
        <w:rPr>
          <w:rFonts w:ascii="Arial Narrow" w:hAnsi="Arial Narrow" w:cs="Arial"/>
          <w:u w:val="single"/>
        </w:rPr>
        <w:fldChar w:fldCharType="begin">
          <w:ffData>
            <w:name w:val="Text4"/>
            <w:enabled/>
            <w:calcOnExit w:val="0"/>
            <w:textInput>
              <w:maxLength w:val="20"/>
            </w:textInput>
          </w:ffData>
        </w:fldChar>
      </w:r>
      <w:bookmarkStart w:id="40" w:name="Text4"/>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00121438">
        <w:rPr>
          <w:rFonts w:ascii="Arial Narrow" w:hAnsi="Arial Narrow" w:cs="Arial"/>
          <w:u w:val="single"/>
        </w:rPr>
        <w:t>OS/CSC-15-001-S</w:t>
      </w:r>
      <w:r w:rsidR="00BC5E99" w:rsidRPr="00A1081A">
        <w:rPr>
          <w:rFonts w:ascii="Arial Narrow" w:hAnsi="Arial Narrow" w:cs="Arial"/>
          <w:u w:val="single"/>
        </w:rPr>
        <w:fldChar w:fldCharType="end"/>
      </w:r>
      <w:bookmarkEnd w:id="40"/>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 xml:space="preserve">Name of Contractor: </w:t>
      </w:r>
      <w:r w:rsidR="00BC5E9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BC5E99" w:rsidRPr="00A1081A">
        <w:rPr>
          <w:rFonts w:ascii="Arial Narrow" w:hAnsi="Arial Narrow" w:cs="Arial"/>
          <w:u w:val="single"/>
        </w:rPr>
        <w:fldChar w:fldCharType="end"/>
      </w: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 xml:space="preserve">Address: </w:t>
      </w:r>
      <w:r w:rsidR="00BC5E9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BC5E99" w:rsidRPr="00A1081A">
        <w:rPr>
          <w:rFonts w:ascii="Arial Narrow" w:hAnsi="Arial Narrow" w:cs="Arial"/>
          <w:u w:val="single"/>
        </w:rPr>
        <w:fldChar w:fldCharType="end"/>
      </w: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 xml:space="preserve">City: </w:t>
      </w:r>
      <w:r w:rsidR="00BC5E9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BC5E99" w:rsidRPr="00A1081A">
        <w:rPr>
          <w:rFonts w:ascii="Arial Narrow" w:hAnsi="Arial Narrow" w:cs="Arial"/>
          <w:u w:val="single"/>
        </w:rPr>
        <w:fldChar w:fldCharType="end"/>
      </w:r>
      <w:r w:rsidRPr="00A1081A">
        <w:rPr>
          <w:rFonts w:ascii="Arial Narrow" w:hAnsi="Arial Narrow" w:cs="Arial"/>
        </w:rPr>
        <w:t xml:space="preserve"> State: </w:t>
      </w:r>
      <w:r w:rsidR="00BC5E99" w:rsidRPr="00A1081A">
        <w:rPr>
          <w:rFonts w:ascii="Arial Narrow" w:hAnsi="Arial Narrow" w:cs="Arial"/>
          <w:u w:val="single"/>
        </w:rPr>
        <w:fldChar w:fldCharType="begin">
          <w:ffData>
            <w:name w:val=""/>
            <w:enabled/>
            <w:calcOnExit w:val="0"/>
            <w:textInput>
              <w:maxLength w:val="2"/>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00BC5E99" w:rsidRPr="00A1081A">
        <w:rPr>
          <w:rFonts w:ascii="Arial Narrow" w:hAnsi="Arial Narrow" w:cs="Arial"/>
          <w:u w:val="single"/>
        </w:rPr>
        <w:fldChar w:fldCharType="end"/>
      </w:r>
      <w:r w:rsidRPr="00A1081A">
        <w:rPr>
          <w:rFonts w:ascii="Arial Narrow" w:hAnsi="Arial Narrow" w:cs="Arial"/>
        </w:rPr>
        <w:t xml:space="preserve"> Zip Code: </w:t>
      </w:r>
      <w:r w:rsidR="00BC5E99" w:rsidRPr="00A1081A">
        <w:rPr>
          <w:rFonts w:ascii="Arial Narrow" w:hAnsi="Arial Narrow" w:cs="Arial"/>
          <w:u w:val="single"/>
        </w:rPr>
        <w:fldChar w:fldCharType="begin">
          <w:ffData>
            <w:name w:val=""/>
            <w:enabled/>
            <w:calcOnExit w:val="0"/>
            <w:textInput>
              <w:maxLength w:val="10"/>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BC5E99" w:rsidRPr="00A1081A">
        <w:rPr>
          <w:rFonts w:ascii="Arial Narrow" w:hAnsi="Arial Narrow" w:cs="Arial"/>
          <w:u w:val="single"/>
        </w:rPr>
        <w:fldChar w:fldCharType="end"/>
      </w:r>
    </w:p>
    <w:p w:rsidR="00395847" w:rsidRPr="00A1081A" w:rsidRDefault="00395847" w:rsidP="00395847">
      <w:pPr>
        <w:rPr>
          <w:rFonts w:ascii="Arial Narrow" w:hAnsi="Arial Narrow" w:cs="Arial"/>
        </w:rPr>
      </w:pPr>
    </w:p>
    <w:p w:rsidR="00395847" w:rsidRPr="00A1081A" w:rsidRDefault="00395847" w:rsidP="00395847">
      <w:pPr>
        <w:pStyle w:val="Heading5"/>
      </w:pPr>
      <w:r w:rsidRPr="00A1081A">
        <w:t>If the Contract is Exempt from the Living Wage Law</w:t>
      </w:r>
    </w:p>
    <w:p w:rsidR="00395847" w:rsidRPr="00A1081A" w:rsidRDefault="00395847" w:rsidP="00395847">
      <w:pPr>
        <w:rPr>
          <w:rFonts w:ascii="Arial Narrow" w:hAnsi="Arial Narrow" w:cs="Arial"/>
        </w:rPr>
      </w:pPr>
      <w:r w:rsidRPr="00A1081A">
        <w:rPr>
          <w:rFonts w:ascii="Arial Narrow" w:hAnsi="Arial Narrow" w:cs="Arial"/>
        </w:rPr>
        <w:tab/>
      </w:r>
      <w:r w:rsidRPr="00A1081A">
        <w:rPr>
          <w:rFonts w:ascii="Arial Narrow" w:hAnsi="Arial Narrow" w:cs="Arial"/>
        </w:rPr>
        <w:tab/>
      </w:r>
    </w:p>
    <w:p w:rsidR="00395847" w:rsidRPr="00A1081A" w:rsidRDefault="00395847" w:rsidP="00395847">
      <w:pPr>
        <w:jc w:val="both"/>
        <w:rPr>
          <w:rFonts w:ascii="Arial Narrow" w:hAnsi="Arial Narrow" w:cs="Arial"/>
        </w:rPr>
      </w:pPr>
      <w:r w:rsidRPr="00A1081A">
        <w:rPr>
          <w:rFonts w:ascii="Arial Narrow" w:hAnsi="Arial Narrow" w:cs="Arial"/>
        </w:rPr>
        <w:t>The Undersigned, being an authorized representative of the above named Contractor, hereby affirms that the Contract is exempt from Maryland’s Living Wage Law for the following reasons (Check all that apply):</w:t>
      </w:r>
    </w:p>
    <w:p w:rsidR="00395847" w:rsidRPr="00A1081A" w:rsidRDefault="00395847" w:rsidP="00395847">
      <w:pPr>
        <w:jc w:val="both"/>
        <w:rPr>
          <w:rFonts w:ascii="Arial Narrow" w:hAnsi="Arial Narrow" w:cs="Arial"/>
        </w:rPr>
      </w:pPr>
    </w:p>
    <w:p w:rsidR="00395847" w:rsidRPr="00A1081A" w:rsidRDefault="00395847" w:rsidP="00395847">
      <w:pPr>
        <w:jc w:val="both"/>
        <w:rPr>
          <w:rFonts w:ascii="Arial Narrow" w:hAnsi="Arial Narrow" w:cs="Arial"/>
        </w:rPr>
      </w:pPr>
      <w:r w:rsidRPr="00A1081A">
        <w:rPr>
          <w:rFonts w:ascii="Arial Narrow" w:hAnsi="Arial Narrow" w:cs="Arial"/>
        </w:rPr>
        <w:tab/>
      </w:r>
      <w:r w:rsidR="00BC5E99" w:rsidRPr="00A1081A">
        <w:rPr>
          <w:rFonts w:ascii="Arial Narrow" w:hAnsi="Arial Narrow" w:cs="Arial"/>
        </w:rPr>
        <w:fldChar w:fldCharType="begin">
          <w:ffData>
            <w:name w:val="Check1"/>
            <w:enabled/>
            <w:calcOnExit w:val="0"/>
            <w:checkBox>
              <w:sizeAuto/>
              <w:default w:val="0"/>
            </w:checkBox>
          </w:ffData>
        </w:fldChar>
      </w:r>
      <w:r w:rsidRPr="00A1081A">
        <w:rPr>
          <w:rFonts w:ascii="Arial Narrow" w:hAnsi="Arial Narrow" w:cs="Arial"/>
        </w:rPr>
        <w:instrText xml:space="preserve"> FORMCHECKBOX </w:instrText>
      </w:r>
      <w:r w:rsidR="00BC5E99">
        <w:rPr>
          <w:rFonts w:ascii="Arial Narrow" w:hAnsi="Arial Narrow" w:cs="Arial"/>
        </w:rPr>
      </w:r>
      <w:r w:rsidR="00BC5E99">
        <w:rPr>
          <w:rFonts w:ascii="Arial Narrow" w:hAnsi="Arial Narrow" w:cs="Arial"/>
        </w:rPr>
        <w:fldChar w:fldCharType="separate"/>
      </w:r>
      <w:r w:rsidR="00BC5E99" w:rsidRPr="00A1081A">
        <w:rPr>
          <w:rFonts w:ascii="Arial Narrow" w:hAnsi="Arial Narrow" w:cs="Arial"/>
        </w:rPr>
        <w:fldChar w:fldCharType="end"/>
      </w:r>
      <w:r w:rsidRPr="00A1081A">
        <w:rPr>
          <w:rFonts w:ascii="Arial Narrow" w:hAnsi="Arial Narrow" w:cs="Arial"/>
        </w:rPr>
        <w:tab/>
        <w:t>Bidder/Offeror is a nonprofit organization</w:t>
      </w:r>
    </w:p>
    <w:p w:rsidR="00395847" w:rsidRPr="00A1081A" w:rsidRDefault="00395847" w:rsidP="00395847">
      <w:pPr>
        <w:jc w:val="both"/>
        <w:rPr>
          <w:rFonts w:ascii="Arial Narrow" w:hAnsi="Arial Narrow" w:cs="Arial"/>
        </w:rPr>
      </w:pPr>
      <w:r w:rsidRPr="00A1081A">
        <w:rPr>
          <w:rFonts w:ascii="Arial Narrow" w:hAnsi="Arial Narrow" w:cs="Arial"/>
        </w:rPr>
        <w:tab/>
      </w:r>
      <w:r w:rsidR="00BC5E99" w:rsidRPr="00A1081A">
        <w:rPr>
          <w:rFonts w:ascii="Arial Narrow" w:hAnsi="Arial Narrow" w:cs="Arial"/>
        </w:rPr>
        <w:fldChar w:fldCharType="begin">
          <w:ffData>
            <w:name w:val="Check2"/>
            <w:enabled/>
            <w:calcOnExit w:val="0"/>
            <w:checkBox>
              <w:sizeAuto/>
              <w:default w:val="0"/>
            </w:checkBox>
          </w:ffData>
        </w:fldChar>
      </w:r>
      <w:r w:rsidRPr="00A1081A">
        <w:rPr>
          <w:rFonts w:ascii="Arial Narrow" w:hAnsi="Arial Narrow" w:cs="Arial"/>
        </w:rPr>
        <w:instrText xml:space="preserve"> FORMCHECKBOX </w:instrText>
      </w:r>
      <w:r w:rsidR="00BC5E99">
        <w:rPr>
          <w:rFonts w:ascii="Arial Narrow" w:hAnsi="Arial Narrow" w:cs="Arial"/>
        </w:rPr>
      </w:r>
      <w:r w:rsidR="00BC5E99">
        <w:rPr>
          <w:rFonts w:ascii="Arial Narrow" w:hAnsi="Arial Narrow" w:cs="Arial"/>
        </w:rPr>
        <w:fldChar w:fldCharType="separate"/>
      </w:r>
      <w:r w:rsidR="00BC5E99" w:rsidRPr="00A1081A">
        <w:rPr>
          <w:rFonts w:ascii="Arial Narrow" w:hAnsi="Arial Narrow" w:cs="Arial"/>
        </w:rPr>
        <w:fldChar w:fldCharType="end"/>
      </w:r>
      <w:r w:rsidRPr="00A1081A">
        <w:rPr>
          <w:rFonts w:ascii="Arial Narrow" w:hAnsi="Arial Narrow" w:cs="Arial"/>
        </w:rPr>
        <w:tab/>
        <w:t>Bidder/Offeror is a public service company</w:t>
      </w:r>
    </w:p>
    <w:p w:rsidR="00395847" w:rsidRPr="00A1081A" w:rsidRDefault="00BC5E99" w:rsidP="00395847">
      <w:pPr>
        <w:ind w:left="1440" w:hanging="720"/>
        <w:jc w:val="both"/>
        <w:rPr>
          <w:rFonts w:ascii="Arial Narrow" w:hAnsi="Arial Narrow" w:cs="Arial"/>
        </w:rPr>
      </w:pPr>
      <w:r w:rsidRPr="00A1081A">
        <w:rPr>
          <w:rFonts w:ascii="Arial Narrow" w:hAnsi="Arial Narrow" w:cs="Arial"/>
        </w:rPr>
        <w:fldChar w:fldCharType="begin">
          <w:ffData>
            <w:name w:val="Check3"/>
            <w:enabled/>
            <w:calcOnExit w:val="0"/>
            <w:checkBox>
              <w:sizeAuto/>
              <w:default w:val="0"/>
            </w:checkBox>
          </w:ffData>
        </w:fldChar>
      </w:r>
      <w:r w:rsidR="0039584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95847" w:rsidRPr="00A1081A">
        <w:rPr>
          <w:rFonts w:ascii="Arial Narrow" w:hAnsi="Arial Narrow" w:cs="Arial"/>
        </w:rPr>
        <w:tab/>
        <w:t>Bidder/Offeror employs 10 or fewer employees and the proposed contract value is less than $500,000</w:t>
      </w:r>
    </w:p>
    <w:p w:rsidR="00395847" w:rsidRPr="00A1081A" w:rsidRDefault="00BC5E99" w:rsidP="00395847">
      <w:pPr>
        <w:ind w:left="1440" w:hanging="720"/>
        <w:jc w:val="both"/>
        <w:rPr>
          <w:rFonts w:ascii="Arial Narrow" w:hAnsi="Arial Narrow" w:cs="Arial"/>
        </w:rPr>
      </w:pPr>
      <w:r w:rsidRPr="00A1081A">
        <w:rPr>
          <w:rFonts w:ascii="Arial Narrow" w:hAnsi="Arial Narrow" w:cs="Arial"/>
        </w:rPr>
        <w:fldChar w:fldCharType="begin">
          <w:ffData>
            <w:name w:val="Check4"/>
            <w:enabled/>
            <w:calcOnExit w:val="0"/>
            <w:checkBox>
              <w:sizeAuto/>
              <w:default w:val="0"/>
            </w:checkBox>
          </w:ffData>
        </w:fldChar>
      </w:r>
      <w:r w:rsidR="0039584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95847" w:rsidRPr="00A1081A">
        <w:rPr>
          <w:rFonts w:ascii="Arial Narrow" w:hAnsi="Arial Narrow" w:cs="Arial"/>
        </w:rPr>
        <w:tab/>
        <w:t>Bidder/Offeror employs more than 10 employees and the proposed contract value is less than $100,000</w:t>
      </w:r>
    </w:p>
    <w:p w:rsidR="00395847" w:rsidRPr="00A1081A" w:rsidRDefault="00395847" w:rsidP="00395847">
      <w:pPr>
        <w:jc w:val="both"/>
        <w:rPr>
          <w:rFonts w:ascii="Arial Narrow" w:hAnsi="Arial Narrow" w:cs="Arial"/>
        </w:rPr>
      </w:pPr>
    </w:p>
    <w:p w:rsidR="00395847" w:rsidRPr="00A1081A" w:rsidRDefault="00395847" w:rsidP="00395847">
      <w:pPr>
        <w:pStyle w:val="Heading3"/>
      </w:pPr>
      <w:r w:rsidRPr="00A1081A">
        <w:t>If the Contract is a Living Wage Contract</w:t>
      </w:r>
    </w:p>
    <w:p w:rsidR="00395847" w:rsidRPr="00A1081A" w:rsidRDefault="00395847" w:rsidP="00395847">
      <w:pPr>
        <w:jc w:val="both"/>
        <w:rPr>
          <w:rFonts w:ascii="Arial Narrow" w:hAnsi="Arial Narrow" w:cs="Arial"/>
        </w:rPr>
      </w:pPr>
    </w:p>
    <w:p w:rsidR="00395847" w:rsidRPr="00A1081A" w:rsidRDefault="00395847" w:rsidP="00395847">
      <w:pPr>
        <w:ind w:left="720" w:hanging="720"/>
        <w:jc w:val="both"/>
        <w:rPr>
          <w:rFonts w:ascii="Arial Narrow" w:hAnsi="Arial Narrow" w:cs="Arial"/>
        </w:rPr>
      </w:pPr>
      <w:r w:rsidRPr="00A1081A">
        <w:rPr>
          <w:rFonts w:ascii="Arial Narrow" w:hAnsi="Arial Narrow" w:cs="Arial"/>
        </w:rPr>
        <w:t>A.</w:t>
      </w:r>
      <w:r w:rsidRPr="00A1081A">
        <w:rPr>
          <w:rFonts w:ascii="Arial Narrow" w:hAnsi="Arial Narrow" w:cs="Arial"/>
        </w:rPr>
        <w:tab/>
        <w:t xml:space="preserve">The Undersigned, being an authorized representative of the above 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395847" w:rsidRPr="00A1081A" w:rsidRDefault="00395847" w:rsidP="00395847">
      <w:pPr>
        <w:jc w:val="both"/>
        <w:rPr>
          <w:rFonts w:ascii="Arial Narrow" w:hAnsi="Arial Narrow" w:cs="Arial"/>
        </w:rPr>
      </w:pPr>
    </w:p>
    <w:p w:rsidR="00395847" w:rsidRPr="00A1081A" w:rsidRDefault="00395847" w:rsidP="00395847">
      <w:pPr>
        <w:ind w:left="720" w:hanging="720"/>
        <w:jc w:val="both"/>
        <w:rPr>
          <w:rFonts w:ascii="Arial Narrow" w:hAnsi="Arial Narrow" w:cs="Arial"/>
        </w:rPr>
      </w:pPr>
      <w:r w:rsidRPr="00A1081A">
        <w:rPr>
          <w:rFonts w:ascii="Arial Narrow" w:hAnsi="Arial Narrow" w:cs="Arial"/>
        </w:rPr>
        <w:t>B.</w:t>
      </w:r>
      <w:r w:rsidRPr="00A1081A">
        <w:rPr>
          <w:rFonts w:ascii="Arial Narrow" w:hAnsi="Arial Narrow" w:cs="Arial"/>
        </w:rPr>
        <w:tab/>
        <w:t>_____________ (initial here if applicable) The Bidder/Offeror affirms it has no covered employees for the following reasons (check all that apply):</w:t>
      </w:r>
    </w:p>
    <w:p w:rsidR="00395847" w:rsidRPr="00A1081A" w:rsidRDefault="00395847" w:rsidP="00395847">
      <w:pPr>
        <w:jc w:val="both"/>
        <w:rPr>
          <w:rFonts w:ascii="Arial Narrow" w:hAnsi="Arial Narrow" w:cs="Arial"/>
        </w:rPr>
      </w:pPr>
    </w:p>
    <w:p w:rsidR="00395847" w:rsidRPr="00A1081A" w:rsidRDefault="00BC5E99" w:rsidP="00395847">
      <w:pPr>
        <w:ind w:left="1440" w:hanging="720"/>
        <w:jc w:val="both"/>
        <w:rPr>
          <w:rFonts w:ascii="Arial Narrow" w:hAnsi="Arial Narrow" w:cs="Arial"/>
        </w:rPr>
      </w:pPr>
      <w:r w:rsidRPr="00A1081A">
        <w:rPr>
          <w:rFonts w:ascii="Arial Narrow" w:hAnsi="Arial Narrow" w:cs="Arial"/>
        </w:rPr>
        <w:fldChar w:fldCharType="begin">
          <w:ffData>
            <w:name w:val="Check5"/>
            <w:enabled/>
            <w:calcOnExit w:val="0"/>
            <w:checkBox>
              <w:sizeAuto/>
              <w:default w:val="0"/>
            </w:checkBox>
          </w:ffData>
        </w:fldChar>
      </w:r>
      <w:r w:rsidR="0039584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95847" w:rsidRPr="00A1081A">
        <w:rPr>
          <w:rFonts w:ascii="Arial Narrow" w:hAnsi="Arial Narrow" w:cs="Arial"/>
        </w:rPr>
        <w:tab/>
        <w:t>The employee(s) proposed to work on the contract will spend less than one-half of the employee’s time during any work week on the contract;</w:t>
      </w:r>
    </w:p>
    <w:p w:rsidR="00395847" w:rsidRPr="00A1081A" w:rsidRDefault="00395847" w:rsidP="00395847">
      <w:pPr>
        <w:ind w:left="1440" w:hanging="720"/>
        <w:jc w:val="both"/>
        <w:rPr>
          <w:rFonts w:ascii="Arial Narrow" w:hAnsi="Arial Narrow" w:cs="Arial"/>
        </w:rPr>
      </w:pPr>
    </w:p>
    <w:p w:rsidR="00395847" w:rsidRPr="00A1081A" w:rsidRDefault="00395847" w:rsidP="00395847">
      <w:pPr>
        <w:ind w:left="1440" w:hanging="720"/>
        <w:jc w:val="both"/>
        <w:rPr>
          <w:rFonts w:ascii="Arial Narrow" w:hAnsi="Arial Narrow" w:cs="Arial"/>
        </w:rPr>
      </w:pPr>
    </w:p>
    <w:p w:rsidR="00395847" w:rsidRPr="00A1081A" w:rsidRDefault="00395847" w:rsidP="00395847">
      <w:pPr>
        <w:ind w:left="1440" w:hanging="720"/>
        <w:jc w:val="both"/>
        <w:rPr>
          <w:rFonts w:ascii="Arial Narrow" w:hAnsi="Arial Narrow" w:cs="Arial"/>
        </w:rPr>
      </w:pPr>
    </w:p>
    <w:p w:rsidR="00395847" w:rsidRPr="00A1081A" w:rsidRDefault="00BC5E99" w:rsidP="00395847">
      <w:pPr>
        <w:ind w:left="1440" w:hanging="720"/>
        <w:jc w:val="both"/>
        <w:rPr>
          <w:rFonts w:ascii="Arial Narrow" w:hAnsi="Arial Narrow" w:cs="Arial"/>
        </w:rPr>
      </w:pPr>
      <w:r w:rsidRPr="00A1081A">
        <w:rPr>
          <w:rFonts w:ascii="Arial Narrow" w:hAnsi="Arial Narrow" w:cs="Arial"/>
        </w:rPr>
        <w:fldChar w:fldCharType="begin">
          <w:ffData>
            <w:name w:val="Check6"/>
            <w:enabled/>
            <w:calcOnExit w:val="0"/>
            <w:checkBox>
              <w:sizeAuto/>
              <w:default w:val="0"/>
            </w:checkBox>
          </w:ffData>
        </w:fldChar>
      </w:r>
      <w:r w:rsidR="0039584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95847" w:rsidRPr="00A1081A">
        <w:rPr>
          <w:rFonts w:ascii="Arial Narrow" w:hAnsi="Arial Narrow" w:cs="Arial"/>
        </w:rPr>
        <w:tab/>
        <w:t>The employee(s) proposed to work on the contract is17 years of age or younger during the duration of the contract; or</w:t>
      </w:r>
    </w:p>
    <w:p w:rsidR="00395847" w:rsidRPr="00A1081A" w:rsidRDefault="00395847" w:rsidP="00395847">
      <w:pPr>
        <w:ind w:left="1440" w:hanging="720"/>
        <w:jc w:val="both"/>
        <w:rPr>
          <w:rFonts w:ascii="Arial Narrow" w:hAnsi="Arial Narrow" w:cs="Arial"/>
        </w:rPr>
      </w:pPr>
    </w:p>
    <w:p w:rsidR="00395847" w:rsidRPr="00A1081A" w:rsidRDefault="00BC5E99" w:rsidP="00395847">
      <w:pPr>
        <w:ind w:left="1440" w:hanging="720"/>
        <w:jc w:val="both"/>
        <w:rPr>
          <w:rFonts w:ascii="Arial Narrow" w:hAnsi="Arial Narrow" w:cs="Arial"/>
        </w:rPr>
      </w:pPr>
      <w:r w:rsidRPr="00A1081A">
        <w:rPr>
          <w:rFonts w:ascii="Arial Narrow" w:hAnsi="Arial Narrow" w:cs="Arial"/>
        </w:rPr>
        <w:lastRenderedPageBreak/>
        <w:fldChar w:fldCharType="begin">
          <w:ffData>
            <w:name w:val="Check5"/>
            <w:enabled/>
            <w:calcOnExit w:val="0"/>
            <w:checkBox>
              <w:sizeAuto/>
              <w:default w:val="0"/>
            </w:checkBox>
          </w:ffData>
        </w:fldChar>
      </w:r>
      <w:r w:rsidR="0039584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95847" w:rsidRPr="00A1081A">
        <w:rPr>
          <w:rFonts w:ascii="Arial Narrow" w:hAnsi="Arial Narrow" w:cs="Arial"/>
        </w:rPr>
        <w:tab/>
        <w:t>The employee(s) proposed to work on the contract will work less than 13 consecutive weeks on the State contract;</w:t>
      </w:r>
    </w:p>
    <w:p w:rsidR="00395847" w:rsidRPr="00A1081A" w:rsidRDefault="00395847" w:rsidP="00395847">
      <w:pPr>
        <w:jc w:val="both"/>
        <w:rPr>
          <w:rFonts w:ascii="Arial Narrow" w:hAnsi="Arial Narrow" w:cs="Arial"/>
        </w:rPr>
      </w:pPr>
    </w:p>
    <w:p w:rsidR="00395847" w:rsidRPr="00A1081A" w:rsidRDefault="00395847" w:rsidP="00395847">
      <w:pPr>
        <w:jc w:val="both"/>
        <w:rPr>
          <w:rFonts w:ascii="Arial Narrow" w:hAnsi="Arial Narrow" w:cs="Arial"/>
        </w:rPr>
      </w:pPr>
      <w:r w:rsidRPr="00A1081A">
        <w:rPr>
          <w:rFonts w:ascii="Arial Narrow" w:hAnsi="Arial Narrow" w:cs="Arial"/>
        </w:rPr>
        <w:t>The Commissioner of Labor and Industry reserves the right to request payroll records and other data that the Commissioner deems sufficient to confirm these affirmations at any time.</w:t>
      </w:r>
    </w:p>
    <w:p w:rsidR="00395847" w:rsidRPr="00A1081A" w:rsidRDefault="00395847" w:rsidP="00395847">
      <w:pPr>
        <w:jc w:val="both"/>
        <w:rPr>
          <w:rFonts w:ascii="Arial Narrow" w:hAnsi="Arial Narrow" w:cs="Arial"/>
        </w:rPr>
      </w:pP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 xml:space="preserve">Name of Authorized Representative: </w:t>
      </w:r>
      <w:r w:rsidR="00BC5E99" w:rsidRPr="00A1081A">
        <w:rPr>
          <w:rFonts w:ascii="Arial Narrow" w:hAnsi="Arial Narrow" w:cs="Arial"/>
          <w:u w:val="single"/>
        </w:rPr>
        <w:fldChar w:fldCharType="begin">
          <w:ffData>
            <w:name w:val=""/>
            <w:enabled/>
            <w:calcOnExit w:val="0"/>
            <w:textInput>
              <w:default w:val="TYPE NAME HERE"/>
            </w:textInput>
          </w:ffData>
        </w:fldChar>
      </w:r>
      <w:r w:rsidRPr="00A1081A">
        <w:rPr>
          <w:rFonts w:ascii="Arial Narrow" w:hAnsi="Arial Narrow" w:cs="Arial"/>
          <w:u w:val="single"/>
        </w:rPr>
        <w:instrText xml:space="preserve"> FORMTEXT </w:instrText>
      </w:r>
      <w:r w:rsidR="00BC5E99" w:rsidRPr="00A1081A">
        <w:rPr>
          <w:rFonts w:ascii="Arial Narrow" w:hAnsi="Arial Narrow" w:cs="Arial"/>
          <w:u w:val="single"/>
        </w:rPr>
      </w:r>
      <w:r w:rsidR="00BC5E99" w:rsidRPr="00A1081A">
        <w:rPr>
          <w:rFonts w:ascii="Arial Narrow" w:hAnsi="Arial Narrow" w:cs="Arial"/>
          <w:u w:val="single"/>
        </w:rPr>
        <w:fldChar w:fldCharType="separate"/>
      </w:r>
      <w:r w:rsidRPr="00A1081A">
        <w:rPr>
          <w:rFonts w:ascii="Arial Narrow" w:hAnsi="Arial Narrow" w:cs="Arial"/>
          <w:noProof/>
          <w:u w:val="single"/>
        </w:rPr>
        <w:t>TYPE NAME HERE</w:t>
      </w:r>
      <w:r w:rsidR="00BC5E99" w:rsidRPr="00A1081A">
        <w:rPr>
          <w:rFonts w:ascii="Arial Narrow" w:hAnsi="Arial Narrow" w:cs="Arial"/>
          <w:u w:val="single"/>
        </w:rPr>
        <w:fldChar w:fldCharType="end"/>
      </w: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_____________________________________________________________________________</w:t>
      </w:r>
    </w:p>
    <w:p w:rsidR="00395847" w:rsidRPr="00A1081A" w:rsidRDefault="00395847" w:rsidP="00395847">
      <w:pPr>
        <w:rPr>
          <w:rFonts w:ascii="Arial Narrow" w:hAnsi="Arial Narrow" w:cs="Arial"/>
        </w:rPr>
      </w:pPr>
      <w:r w:rsidRPr="00A1081A">
        <w:rPr>
          <w:rFonts w:ascii="Arial Narrow" w:hAnsi="Arial Narrow" w:cs="Arial"/>
        </w:rPr>
        <w:t>Signature of Authorized Representative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395847" w:rsidRPr="00A1081A" w:rsidRDefault="00395847" w:rsidP="00395847">
      <w:pPr>
        <w:rPr>
          <w:rFonts w:ascii="Arial Narrow" w:hAnsi="Arial Narrow" w:cs="Arial"/>
        </w:rPr>
      </w:pPr>
    </w:p>
    <w:p w:rsidR="00395847" w:rsidRPr="00A1081A" w:rsidRDefault="00BC5E99" w:rsidP="00395847">
      <w:pPr>
        <w:rPr>
          <w:rFonts w:ascii="Arial Narrow" w:hAnsi="Arial Narrow" w:cs="Arial"/>
        </w:rPr>
      </w:pPr>
      <w:r w:rsidRPr="00A1081A">
        <w:rPr>
          <w:rFonts w:ascii="Arial Narrow" w:hAnsi="Arial Narrow" w:cs="Arial"/>
          <w:u w:val="single"/>
        </w:rPr>
        <w:fldChar w:fldCharType="begin">
          <w:ffData>
            <w:name w:val=""/>
            <w:enabled/>
            <w:calcOnExit w:val="0"/>
            <w:textInput>
              <w:default w:val="TYPE TITLE HERE"/>
            </w:textInput>
          </w:ffData>
        </w:fldChar>
      </w:r>
      <w:r w:rsidR="00395847"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395847" w:rsidRPr="00A1081A">
        <w:rPr>
          <w:rFonts w:ascii="Arial Narrow" w:hAnsi="Arial Narrow" w:cs="Arial"/>
          <w:noProof/>
          <w:u w:val="single"/>
        </w:rPr>
        <w:t>TYPE TITLE HERE</w:t>
      </w:r>
      <w:r w:rsidRPr="00A1081A">
        <w:rPr>
          <w:rFonts w:ascii="Arial Narrow" w:hAnsi="Arial Narrow" w:cs="Arial"/>
          <w:u w:val="single"/>
        </w:rPr>
        <w:fldChar w:fldCharType="end"/>
      </w:r>
    </w:p>
    <w:p w:rsidR="00395847" w:rsidRPr="00A1081A" w:rsidRDefault="00395847" w:rsidP="00395847">
      <w:pPr>
        <w:rPr>
          <w:rFonts w:ascii="Arial Narrow" w:hAnsi="Arial Narrow" w:cs="Arial"/>
        </w:rPr>
      </w:pPr>
      <w:r w:rsidRPr="00A1081A">
        <w:rPr>
          <w:rFonts w:ascii="Arial Narrow" w:hAnsi="Arial Narrow" w:cs="Arial"/>
        </w:rPr>
        <w:t>Title</w:t>
      </w:r>
    </w:p>
    <w:p w:rsidR="00395847" w:rsidRPr="00A1081A" w:rsidRDefault="00395847" w:rsidP="00395847">
      <w:pPr>
        <w:rPr>
          <w:rFonts w:ascii="Arial Narrow" w:hAnsi="Arial Narrow" w:cs="Arial"/>
        </w:rPr>
      </w:pPr>
    </w:p>
    <w:p w:rsidR="00395847" w:rsidRPr="00A1081A" w:rsidRDefault="00BC5E99" w:rsidP="00395847">
      <w:pPr>
        <w:rPr>
          <w:rFonts w:ascii="Arial Narrow" w:hAnsi="Arial Narrow" w:cs="Arial"/>
        </w:rPr>
      </w:pPr>
      <w:r w:rsidRPr="00A1081A">
        <w:rPr>
          <w:rFonts w:ascii="Arial Narrow" w:hAnsi="Arial Narrow" w:cs="Arial"/>
          <w:u w:val="single"/>
        </w:rPr>
        <w:fldChar w:fldCharType="begin">
          <w:ffData>
            <w:name w:val=""/>
            <w:enabled/>
            <w:calcOnExit w:val="0"/>
            <w:textInput>
              <w:default w:val="TYPE WITNESS NAME HERE"/>
            </w:textInput>
          </w:ffData>
        </w:fldChar>
      </w:r>
      <w:r w:rsidR="00395847"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395847" w:rsidRPr="00A1081A">
        <w:rPr>
          <w:rFonts w:ascii="Arial Narrow" w:hAnsi="Arial Narrow" w:cs="Arial"/>
          <w:noProof/>
          <w:u w:val="single"/>
        </w:rPr>
        <w:t>TYPE WITNESS NAME HERE</w:t>
      </w:r>
      <w:r w:rsidRPr="00A1081A">
        <w:rPr>
          <w:rFonts w:ascii="Arial Narrow" w:hAnsi="Arial Narrow" w:cs="Arial"/>
          <w:u w:val="single"/>
        </w:rPr>
        <w:fldChar w:fldCharType="end"/>
      </w:r>
    </w:p>
    <w:p w:rsidR="00395847" w:rsidRPr="00A1081A" w:rsidRDefault="00395847" w:rsidP="00395847">
      <w:pPr>
        <w:rPr>
          <w:rFonts w:ascii="Arial Narrow" w:hAnsi="Arial Narrow" w:cs="Arial"/>
        </w:rPr>
      </w:pPr>
      <w:r w:rsidRPr="00A1081A">
        <w:rPr>
          <w:rFonts w:ascii="Arial Narrow" w:hAnsi="Arial Narrow" w:cs="Arial"/>
        </w:rPr>
        <w:t>Witness Name (Typed)</w:t>
      </w:r>
    </w:p>
    <w:p w:rsidR="00395847" w:rsidRPr="00A1081A" w:rsidRDefault="00395847" w:rsidP="00395847">
      <w:pPr>
        <w:rPr>
          <w:rFonts w:ascii="Arial Narrow" w:hAnsi="Arial Narrow" w:cs="Arial"/>
        </w:rPr>
      </w:pPr>
    </w:p>
    <w:p w:rsidR="00395847" w:rsidRPr="00A1081A" w:rsidRDefault="00395847" w:rsidP="00395847">
      <w:pPr>
        <w:rPr>
          <w:rFonts w:ascii="Arial Narrow" w:hAnsi="Arial Narrow" w:cs="Arial"/>
        </w:rPr>
      </w:pPr>
      <w:r w:rsidRPr="00A1081A">
        <w:rPr>
          <w:rFonts w:ascii="Arial Narrow" w:hAnsi="Arial Narrow" w:cs="Arial"/>
        </w:rPr>
        <w:t>_____________________________________________________________________________</w:t>
      </w:r>
    </w:p>
    <w:p w:rsidR="00395847" w:rsidRPr="00A1081A" w:rsidRDefault="00395847" w:rsidP="00395847">
      <w:pPr>
        <w:rPr>
          <w:rFonts w:ascii="Arial Narrow" w:hAnsi="Arial Narrow" w:cs="Arial"/>
        </w:rPr>
      </w:pPr>
      <w:r w:rsidRPr="00A1081A">
        <w:rPr>
          <w:rFonts w:ascii="Arial Narrow" w:hAnsi="Arial Narrow" w:cs="Arial"/>
        </w:rPr>
        <w:t>Witness Signature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395847" w:rsidRPr="00A1081A" w:rsidRDefault="00395847" w:rsidP="00395847">
      <w:pPr>
        <w:rPr>
          <w:rFonts w:ascii="Arial Narrow" w:hAnsi="Arial Narrow" w:cs="Arial"/>
        </w:rPr>
      </w:pPr>
    </w:p>
    <w:p w:rsidR="00395847" w:rsidRPr="00A1081A" w:rsidRDefault="00395847" w:rsidP="00395847">
      <w:pPr>
        <w:pStyle w:val="Header"/>
        <w:tabs>
          <w:tab w:val="clear" w:pos="4320"/>
          <w:tab w:val="clear" w:pos="8640"/>
        </w:tabs>
      </w:pPr>
    </w:p>
    <w:p w:rsidR="00395847" w:rsidRPr="00A1081A" w:rsidRDefault="00395847" w:rsidP="00395847">
      <w:pPr>
        <w:pStyle w:val="Header"/>
        <w:tabs>
          <w:tab w:val="clear" w:pos="4320"/>
          <w:tab w:val="clear" w:pos="8640"/>
        </w:tabs>
      </w:pPr>
    </w:p>
    <w:p w:rsidR="00395847" w:rsidRPr="00A1081A" w:rsidRDefault="00395847" w:rsidP="00395847">
      <w:pPr>
        <w:pStyle w:val="Header"/>
        <w:tabs>
          <w:tab w:val="clear" w:pos="4320"/>
          <w:tab w:val="clear" w:pos="8640"/>
        </w:tabs>
      </w:pPr>
    </w:p>
    <w:p w:rsidR="00395847" w:rsidRPr="00A1081A" w:rsidRDefault="00395847" w:rsidP="00395847">
      <w:pPr>
        <w:pStyle w:val="Header"/>
        <w:tabs>
          <w:tab w:val="clear" w:pos="4320"/>
          <w:tab w:val="clear" w:pos="8640"/>
        </w:tabs>
      </w:pPr>
    </w:p>
    <w:p w:rsidR="00395847" w:rsidRPr="00A1081A" w:rsidRDefault="00395847" w:rsidP="00395847">
      <w:pPr>
        <w:pStyle w:val="Header"/>
        <w:tabs>
          <w:tab w:val="clear" w:pos="4320"/>
          <w:tab w:val="clear" w:pos="8640"/>
        </w:tabs>
        <w:jc w:val="center"/>
        <w:rPr>
          <w:b/>
          <w:sz w:val="22"/>
          <w:szCs w:val="22"/>
        </w:rPr>
      </w:pPr>
      <w:r w:rsidRPr="00A1081A">
        <w:rPr>
          <w:b/>
          <w:sz w:val="22"/>
          <w:szCs w:val="22"/>
        </w:rPr>
        <w:t>(submit with Bid/Proposal)</w:t>
      </w:r>
    </w:p>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pPr>
      <w:bookmarkStart w:id="41" w:name="_Toc370480780"/>
      <w:bookmarkStart w:id="42" w:name="_Toc384386843"/>
      <w:r w:rsidRPr="00A1081A">
        <w:lastRenderedPageBreak/>
        <w:t>ATTACHMENT H - FEDERAL FUNDS ATTACHMENT</w:t>
      </w:r>
      <w:bookmarkEnd w:id="41"/>
      <w:bookmarkEnd w:id="42"/>
    </w:p>
    <w:p w:rsidR="00395847" w:rsidRDefault="00395847" w:rsidP="00395847">
      <w:pPr>
        <w:rPr>
          <w:b/>
          <w:bCs/>
        </w:rPr>
      </w:pPr>
    </w:p>
    <w:p w:rsidR="00E05BFE" w:rsidRDefault="00E05BFE" w:rsidP="00E05BFE">
      <w:pPr>
        <w:spacing w:line="312" w:lineRule="auto"/>
        <w:jc w:val="center"/>
        <w:rPr>
          <w:sz w:val="22"/>
          <w:szCs w:val="22"/>
        </w:rPr>
      </w:pPr>
      <w:r>
        <w:rPr>
          <w:sz w:val="22"/>
          <w:szCs w:val="22"/>
        </w:rPr>
        <w:t>A Summary of Certain Federal Fund Requirements and Restrictions</w:t>
      </w:r>
    </w:p>
    <w:p w:rsidR="00E05BFE" w:rsidRDefault="00E05BFE" w:rsidP="00E05BFE">
      <w:pPr>
        <w:spacing w:line="312" w:lineRule="auto"/>
        <w:jc w:val="center"/>
        <w:rPr>
          <w:sz w:val="22"/>
          <w:szCs w:val="22"/>
        </w:rPr>
      </w:pPr>
    </w:p>
    <w:p w:rsidR="00395847" w:rsidRPr="00A1081A" w:rsidRDefault="00395847" w:rsidP="00395847">
      <w:pPr>
        <w:jc w:val="right"/>
        <w:rPr>
          <w:sz w:val="22"/>
          <w:szCs w:val="22"/>
        </w:rPr>
      </w:pPr>
    </w:p>
    <w:p w:rsidR="00395847" w:rsidRPr="00A1081A" w:rsidRDefault="00395847" w:rsidP="00395847">
      <w:pPr>
        <w:ind w:left="720" w:hanging="720"/>
        <w:jc w:val="both"/>
        <w:rPr>
          <w:sz w:val="22"/>
          <w:szCs w:val="22"/>
        </w:rPr>
      </w:pPr>
      <w:r w:rsidRPr="00A1081A">
        <w:rPr>
          <w:sz w:val="22"/>
          <w:szCs w:val="22"/>
        </w:rPr>
        <w:t>1.</w:t>
      </w:r>
      <w:r w:rsidRPr="00A1081A">
        <w:rPr>
          <w:sz w:val="22"/>
          <w:szCs w:val="22"/>
        </w:rPr>
        <w:tab/>
        <w:t xml:space="preserve">Form and rule enclosed: 18 U.S.C. 1913 and Section 1352 of P.L. 101-121 require that all </w:t>
      </w:r>
      <w:r w:rsidRPr="00A1081A">
        <w:rPr>
          <w:i/>
          <w:sz w:val="22"/>
          <w:szCs w:val="22"/>
        </w:rPr>
        <w:t>prospective</w:t>
      </w:r>
      <w:r w:rsidRPr="00A1081A">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395847" w:rsidRPr="00A1081A" w:rsidRDefault="00395847" w:rsidP="00395847">
      <w:pPr>
        <w:jc w:val="both"/>
        <w:rPr>
          <w:sz w:val="22"/>
          <w:szCs w:val="22"/>
        </w:rPr>
      </w:pPr>
      <w:r w:rsidRPr="00A1081A">
        <w:rPr>
          <w:sz w:val="22"/>
          <w:szCs w:val="22"/>
        </w:rPr>
        <w:tab/>
      </w:r>
      <w:r w:rsidRPr="00A1081A">
        <w:rPr>
          <w:sz w:val="22"/>
          <w:szCs w:val="22"/>
        </w:rPr>
        <w:tab/>
      </w:r>
      <w:r w:rsidRPr="00A1081A">
        <w:rPr>
          <w:sz w:val="22"/>
          <w:szCs w:val="22"/>
        </w:rPr>
        <w:tab/>
      </w:r>
      <w:r w:rsidRPr="00A1081A">
        <w:rPr>
          <w:sz w:val="22"/>
          <w:szCs w:val="22"/>
        </w:rPr>
        <w:tab/>
      </w:r>
    </w:p>
    <w:p w:rsidR="00395847" w:rsidRPr="00A1081A" w:rsidRDefault="00395847" w:rsidP="00395847">
      <w:pPr>
        <w:ind w:left="720" w:hanging="720"/>
        <w:jc w:val="both"/>
        <w:rPr>
          <w:sz w:val="22"/>
          <w:szCs w:val="22"/>
        </w:rPr>
      </w:pPr>
      <w:r w:rsidRPr="00A1081A">
        <w:rPr>
          <w:sz w:val="22"/>
          <w:szCs w:val="22"/>
        </w:rPr>
        <w:t xml:space="preserve">2. </w:t>
      </w:r>
      <w:r w:rsidRPr="00A1081A">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A1081A">
        <w:rPr>
          <w:sz w:val="22"/>
          <w:szCs w:val="22"/>
          <w:u w:val="single"/>
        </w:rPr>
        <w:t>or</w:t>
      </w:r>
      <w:r w:rsidRPr="00A1081A">
        <w:rPr>
          <w:sz w:val="22"/>
          <w:szCs w:val="22"/>
        </w:rPr>
        <w:t xml:space="preserve"> (b) funded with nonfederal funds.</w:t>
      </w:r>
    </w:p>
    <w:p w:rsidR="00395847" w:rsidRPr="00A1081A" w:rsidRDefault="00395847" w:rsidP="00395847">
      <w:pPr>
        <w:jc w:val="both"/>
        <w:rPr>
          <w:sz w:val="22"/>
          <w:szCs w:val="22"/>
        </w:rPr>
      </w:pPr>
    </w:p>
    <w:p w:rsidR="00395847" w:rsidRPr="00A1081A" w:rsidRDefault="00395847" w:rsidP="00395847">
      <w:pPr>
        <w:ind w:left="720" w:hanging="720"/>
        <w:jc w:val="both"/>
        <w:rPr>
          <w:sz w:val="22"/>
          <w:szCs w:val="22"/>
        </w:rPr>
      </w:pPr>
      <w:r w:rsidRPr="00A1081A">
        <w:rPr>
          <w:sz w:val="22"/>
          <w:szCs w:val="22"/>
        </w:rPr>
        <w:t>3.</w:t>
      </w:r>
      <w:r w:rsidRPr="00A1081A">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395847" w:rsidRPr="00A1081A" w:rsidRDefault="00395847" w:rsidP="00395847">
      <w:pPr>
        <w:jc w:val="both"/>
        <w:rPr>
          <w:sz w:val="22"/>
          <w:szCs w:val="22"/>
        </w:rPr>
      </w:pPr>
    </w:p>
    <w:p w:rsidR="00395847" w:rsidRPr="00A1081A" w:rsidRDefault="00395847" w:rsidP="00395847">
      <w:pPr>
        <w:ind w:left="720" w:hanging="720"/>
        <w:jc w:val="both"/>
        <w:rPr>
          <w:sz w:val="22"/>
          <w:szCs w:val="22"/>
        </w:rPr>
      </w:pPr>
      <w:r w:rsidRPr="00A1081A">
        <w:rPr>
          <w:sz w:val="22"/>
          <w:szCs w:val="22"/>
        </w:rPr>
        <w:t>4.</w:t>
      </w:r>
      <w:r w:rsidRPr="00A1081A">
        <w:rPr>
          <w:sz w:val="22"/>
          <w:szCs w:val="22"/>
        </w:rPr>
        <w:tab/>
        <w:t>In addition, federal law requires that:</w:t>
      </w:r>
    </w:p>
    <w:p w:rsidR="00395847" w:rsidRPr="00A1081A" w:rsidRDefault="00395847" w:rsidP="00395847">
      <w:pPr>
        <w:jc w:val="both"/>
        <w:rPr>
          <w:sz w:val="22"/>
          <w:szCs w:val="22"/>
        </w:rPr>
      </w:pPr>
    </w:p>
    <w:p w:rsidR="00395847" w:rsidRPr="00A1081A" w:rsidRDefault="00395847" w:rsidP="005646DE">
      <w:pPr>
        <w:numPr>
          <w:ilvl w:val="0"/>
          <w:numId w:val="36"/>
        </w:numPr>
        <w:ind w:left="1260" w:hanging="540"/>
        <w:jc w:val="both"/>
        <w:rPr>
          <w:sz w:val="22"/>
          <w:szCs w:val="22"/>
        </w:rPr>
      </w:pPr>
      <w:r w:rsidRPr="00A1081A">
        <w:rPr>
          <w:sz w:val="22"/>
          <w:szCs w:val="22"/>
        </w:rPr>
        <w:t xml:space="preserve">OMB Circular A-133, Audits of States, Local Governments and Non-Profit Organizations requires that grantees (both recipients and sub-recipients) which expend a total of $300,000 or more </w:t>
      </w:r>
      <w:r w:rsidRPr="00A1081A">
        <w:rPr>
          <w:rStyle w:val="Emphasis"/>
          <w:sz w:val="22"/>
          <w:szCs w:val="22"/>
        </w:rPr>
        <w:t xml:space="preserve">($500,000 for fiscal years ending after December 31, 2003) </w:t>
      </w:r>
      <w:r w:rsidRPr="00A1081A">
        <w:rPr>
          <w:sz w:val="22"/>
          <w:szCs w:val="22"/>
        </w:rPr>
        <w:t>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w:t>
      </w:r>
      <w:r w:rsidR="00360260">
        <w:rPr>
          <w:sz w:val="22"/>
          <w:szCs w:val="22"/>
        </w:rPr>
        <w:t xml:space="preserve"> the State’s Project Manager</w:t>
      </w:r>
      <w:r w:rsidRPr="00A1081A">
        <w:rPr>
          <w:sz w:val="22"/>
          <w:szCs w:val="22"/>
        </w:rPr>
        <w:t xml:space="preserve">.   </w:t>
      </w:r>
    </w:p>
    <w:p w:rsidR="00395847" w:rsidRPr="00A1081A" w:rsidRDefault="00395847" w:rsidP="00395847">
      <w:pPr>
        <w:ind w:left="1260" w:hanging="540"/>
        <w:jc w:val="both"/>
        <w:rPr>
          <w:sz w:val="22"/>
          <w:szCs w:val="22"/>
        </w:rPr>
      </w:pPr>
    </w:p>
    <w:p w:rsidR="00395847" w:rsidRPr="00A1081A" w:rsidRDefault="00395847" w:rsidP="00395847">
      <w:pPr>
        <w:ind w:left="1260" w:hanging="540"/>
        <w:jc w:val="both"/>
        <w:rPr>
          <w:sz w:val="22"/>
          <w:szCs w:val="22"/>
        </w:rPr>
      </w:pPr>
      <w:r w:rsidRPr="00A1081A">
        <w:rPr>
          <w:sz w:val="22"/>
          <w:szCs w:val="22"/>
        </w:rPr>
        <w:t>B)</w:t>
      </w:r>
      <w:r w:rsidRPr="00A1081A">
        <w:rPr>
          <w:sz w:val="22"/>
          <w:szCs w:val="22"/>
        </w:rPr>
        <w:tab/>
        <w:t>All sub-recipients of federal funds comply with Sections 503 and 504 of the Rehabilitation Act of 1973, the conditions of which are summarized in item (C).</w:t>
      </w:r>
    </w:p>
    <w:p w:rsidR="00395847" w:rsidRPr="00A1081A" w:rsidRDefault="00395847" w:rsidP="00395847">
      <w:pPr>
        <w:jc w:val="both"/>
        <w:rPr>
          <w:sz w:val="22"/>
          <w:szCs w:val="22"/>
        </w:rPr>
      </w:pPr>
    </w:p>
    <w:p w:rsidR="00395847" w:rsidRPr="00A1081A" w:rsidRDefault="00395847" w:rsidP="00395847">
      <w:pPr>
        <w:pStyle w:val="BodyTextIndent"/>
        <w:ind w:left="1260" w:hanging="540"/>
        <w:rPr>
          <w:szCs w:val="22"/>
        </w:rPr>
      </w:pPr>
      <w:r w:rsidRPr="00A1081A">
        <w:rPr>
          <w:szCs w:val="22"/>
        </w:rPr>
        <w:t>C)</w:t>
      </w:r>
      <w:r w:rsidRPr="00A1081A">
        <w:rPr>
          <w:szCs w:val="22"/>
        </w:rPr>
        <w:tab/>
        <w:t>Recipients of $10,000 or more (on any level) must include in their contract language the requirements of Sections 503 (language specified) and 504 referenced in item (B).</w:t>
      </w:r>
    </w:p>
    <w:p w:rsidR="00395847" w:rsidRPr="00A1081A" w:rsidRDefault="00395847" w:rsidP="00395847">
      <w:pPr>
        <w:jc w:val="both"/>
        <w:rPr>
          <w:sz w:val="22"/>
          <w:szCs w:val="22"/>
        </w:rPr>
      </w:pPr>
    </w:p>
    <w:p w:rsidR="00395847" w:rsidRPr="00A1081A" w:rsidRDefault="00395847" w:rsidP="00395847">
      <w:pPr>
        <w:ind w:left="1260"/>
        <w:jc w:val="both"/>
        <w:rPr>
          <w:sz w:val="22"/>
          <w:szCs w:val="22"/>
        </w:rPr>
      </w:pPr>
      <w:r w:rsidRPr="00A1081A">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395847" w:rsidRPr="00A1081A" w:rsidRDefault="00395847" w:rsidP="00395847">
      <w:pPr>
        <w:jc w:val="both"/>
        <w:rPr>
          <w:sz w:val="22"/>
          <w:szCs w:val="22"/>
        </w:rPr>
      </w:pPr>
    </w:p>
    <w:p w:rsidR="00395847" w:rsidRPr="00A1081A" w:rsidRDefault="00395847" w:rsidP="00395847">
      <w:pPr>
        <w:ind w:left="1260"/>
        <w:jc w:val="both"/>
        <w:rPr>
          <w:sz w:val="22"/>
          <w:szCs w:val="22"/>
        </w:rPr>
      </w:pPr>
      <w:r w:rsidRPr="00A1081A">
        <w:rPr>
          <w:sz w:val="22"/>
          <w:szCs w:val="22"/>
        </w:rPr>
        <w:t>This clause must appear in subcontracts of $10,000 or more:</w:t>
      </w:r>
    </w:p>
    <w:p w:rsidR="00395847" w:rsidRPr="00A1081A" w:rsidRDefault="00395847" w:rsidP="00395847">
      <w:pPr>
        <w:jc w:val="both"/>
        <w:rPr>
          <w:sz w:val="22"/>
          <w:szCs w:val="22"/>
        </w:rPr>
      </w:pPr>
    </w:p>
    <w:p w:rsidR="00395847" w:rsidRPr="00A1081A" w:rsidRDefault="00395847" w:rsidP="00395847">
      <w:pPr>
        <w:ind w:left="1800" w:hanging="540"/>
        <w:jc w:val="both"/>
        <w:rPr>
          <w:sz w:val="22"/>
          <w:szCs w:val="22"/>
        </w:rPr>
      </w:pPr>
      <w:r w:rsidRPr="00A1081A">
        <w:rPr>
          <w:sz w:val="22"/>
          <w:szCs w:val="22"/>
        </w:rPr>
        <w:t>a)</w:t>
      </w:r>
      <w:r w:rsidRPr="00A1081A">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w:t>
      </w:r>
      <w:r w:rsidRPr="00A1081A">
        <w:rPr>
          <w:sz w:val="22"/>
          <w:szCs w:val="22"/>
        </w:rPr>
        <w:lastRenderedPageBreak/>
        <w:t>layoff or termination, rates of pay or other forms of compensation, and selection for training, including apprenticeship.</w:t>
      </w:r>
    </w:p>
    <w:p w:rsidR="00395847" w:rsidRPr="00A1081A" w:rsidRDefault="00395847" w:rsidP="00395847">
      <w:pPr>
        <w:jc w:val="both"/>
        <w:rPr>
          <w:sz w:val="22"/>
          <w:szCs w:val="22"/>
        </w:rPr>
      </w:pPr>
    </w:p>
    <w:p w:rsidR="00395847" w:rsidRPr="00A1081A" w:rsidRDefault="00395847" w:rsidP="00395847">
      <w:pPr>
        <w:ind w:left="1800" w:hanging="540"/>
        <w:jc w:val="both"/>
        <w:rPr>
          <w:sz w:val="22"/>
          <w:szCs w:val="22"/>
        </w:rPr>
      </w:pPr>
      <w:r w:rsidRPr="00A1081A">
        <w:rPr>
          <w:sz w:val="22"/>
          <w:szCs w:val="22"/>
        </w:rPr>
        <w:t>b)</w:t>
      </w:r>
      <w:r w:rsidRPr="00A1081A">
        <w:rPr>
          <w:sz w:val="22"/>
          <w:szCs w:val="22"/>
        </w:rPr>
        <w:tab/>
        <w:t>The contractor agrees to comply with the rules, regulations, and relevant orders of the secretary of labor issued pursuant to the act.</w:t>
      </w:r>
    </w:p>
    <w:p w:rsidR="00395847" w:rsidRPr="00A1081A" w:rsidRDefault="00395847" w:rsidP="00395847">
      <w:pPr>
        <w:jc w:val="both"/>
        <w:rPr>
          <w:sz w:val="22"/>
          <w:szCs w:val="22"/>
        </w:rPr>
      </w:pPr>
    </w:p>
    <w:p w:rsidR="00395847" w:rsidRPr="00A1081A" w:rsidRDefault="00395847" w:rsidP="00395847">
      <w:pPr>
        <w:ind w:left="1800" w:hanging="540"/>
        <w:jc w:val="both"/>
        <w:rPr>
          <w:sz w:val="22"/>
          <w:szCs w:val="22"/>
        </w:rPr>
      </w:pPr>
      <w:r w:rsidRPr="00A1081A">
        <w:rPr>
          <w:sz w:val="22"/>
          <w:szCs w:val="22"/>
        </w:rPr>
        <w:t>c)</w:t>
      </w:r>
      <w:r w:rsidRPr="00A1081A">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395847" w:rsidRPr="00A1081A" w:rsidRDefault="00395847" w:rsidP="00395847">
      <w:pPr>
        <w:jc w:val="both"/>
        <w:rPr>
          <w:sz w:val="22"/>
          <w:szCs w:val="22"/>
        </w:rPr>
      </w:pPr>
    </w:p>
    <w:p w:rsidR="00395847" w:rsidRPr="00A1081A" w:rsidRDefault="00395847" w:rsidP="00395847">
      <w:pPr>
        <w:ind w:left="1800" w:hanging="540"/>
        <w:jc w:val="both"/>
        <w:rPr>
          <w:sz w:val="22"/>
          <w:szCs w:val="22"/>
        </w:rPr>
      </w:pPr>
      <w:r w:rsidRPr="00A1081A">
        <w:rPr>
          <w:sz w:val="22"/>
          <w:szCs w:val="22"/>
        </w:rPr>
        <w:t>d)</w:t>
      </w:r>
      <w:r w:rsidRPr="00A1081A">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395847" w:rsidRPr="00A1081A" w:rsidRDefault="00395847" w:rsidP="00395847">
      <w:pPr>
        <w:jc w:val="both"/>
        <w:rPr>
          <w:sz w:val="22"/>
          <w:szCs w:val="22"/>
        </w:rPr>
      </w:pPr>
    </w:p>
    <w:p w:rsidR="00395847" w:rsidRPr="00A1081A" w:rsidRDefault="00395847" w:rsidP="00395847">
      <w:pPr>
        <w:ind w:left="1814" w:hanging="547"/>
        <w:jc w:val="both"/>
        <w:rPr>
          <w:sz w:val="22"/>
          <w:szCs w:val="22"/>
        </w:rPr>
      </w:pPr>
      <w:r w:rsidRPr="00A1081A">
        <w:rPr>
          <w:sz w:val="22"/>
          <w:szCs w:val="22"/>
        </w:rPr>
        <w:t>e)</w:t>
      </w:r>
      <w:r w:rsidRPr="00A1081A">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395847" w:rsidRPr="00A1081A" w:rsidRDefault="00395847" w:rsidP="00395847">
      <w:pPr>
        <w:jc w:val="both"/>
        <w:rPr>
          <w:sz w:val="22"/>
          <w:szCs w:val="22"/>
        </w:rPr>
      </w:pPr>
    </w:p>
    <w:p w:rsidR="00395847" w:rsidRPr="00A1081A" w:rsidRDefault="00395847" w:rsidP="00395847">
      <w:pPr>
        <w:ind w:left="1800" w:hanging="540"/>
        <w:jc w:val="both"/>
        <w:rPr>
          <w:sz w:val="22"/>
          <w:szCs w:val="22"/>
        </w:rPr>
      </w:pPr>
      <w:r w:rsidRPr="00A1081A">
        <w:rPr>
          <w:sz w:val="22"/>
          <w:szCs w:val="22"/>
        </w:rPr>
        <w:t>f)</w:t>
      </w:r>
      <w:r w:rsidRPr="00A1081A">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395847" w:rsidRPr="00A1081A" w:rsidRDefault="00395847" w:rsidP="00395847">
      <w:pPr>
        <w:jc w:val="both"/>
        <w:rPr>
          <w:sz w:val="22"/>
          <w:szCs w:val="22"/>
        </w:rPr>
      </w:pPr>
    </w:p>
    <w:p w:rsidR="00395847" w:rsidRPr="00A1081A" w:rsidRDefault="00395847" w:rsidP="00395847">
      <w:pPr>
        <w:ind w:left="1800"/>
        <w:jc w:val="both"/>
        <w:rPr>
          <w:sz w:val="22"/>
          <w:szCs w:val="22"/>
        </w:rPr>
      </w:pPr>
      <w:r w:rsidRPr="00A1081A">
        <w:rPr>
          <w:sz w:val="22"/>
          <w:szCs w:val="22"/>
        </w:rPr>
        <w:t xml:space="preserve">Section 504 of the Rehabilitation Act of 1973, as amended (29 U.S.C. Sec. 791 </w:t>
      </w:r>
      <w:r w:rsidRPr="00A1081A">
        <w:rPr>
          <w:sz w:val="22"/>
          <w:szCs w:val="22"/>
          <w:u w:val="single"/>
        </w:rPr>
        <w:t>et seq</w:t>
      </w:r>
      <w:r w:rsidRPr="00A1081A">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w:t>
      </w:r>
      <w:r w:rsidR="00360260">
        <w:rPr>
          <w:sz w:val="22"/>
          <w:szCs w:val="22"/>
        </w:rPr>
        <w:t xml:space="preserve"> states, among other things, </w:t>
      </w:r>
      <w:r w:rsidRPr="00A1081A">
        <w:rPr>
          <w:sz w:val="22"/>
          <w:szCs w:val="22"/>
        </w:rPr>
        <w:t>that:</w:t>
      </w:r>
    </w:p>
    <w:p w:rsidR="00395847" w:rsidRPr="00A1081A" w:rsidRDefault="00395847" w:rsidP="00395847">
      <w:pPr>
        <w:jc w:val="both"/>
        <w:rPr>
          <w:sz w:val="22"/>
          <w:szCs w:val="22"/>
        </w:rPr>
      </w:pPr>
    </w:p>
    <w:p w:rsidR="00395847" w:rsidRPr="00A1081A" w:rsidRDefault="00395847" w:rsidP="00395847">
      <w:pPr>
        <w:ind w:left="1800"/>
        <w:jc w:val="both"/>
        <w:rPr>
          <w:i/>
          <w:iCs/>
          <w:sz w:val="22"/>
          <w:szCs w:val="22"/>
        </w:rPr>
      </w:pPr>
      <w:r w:rsidRPr="00A1081A">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395847" w:rsidRPr="00A1081A" w:rsidRDefault="00395847" w:rsidP="00395847">
      <w:pPr>
        <w:jc w:val="both"/>
        <w:rPr>
          <w:sz w:val="22"/>
          <w:szCs w:val="22"/>
        </w:rPr>
      </w:pPr>
    </w:p>
    <w:p w:rsidR="00395847" w:rsidRPr="00A1081A" w:rsidRDefault="00395847" w:rsidP="00395847">
      <w:pPr>
        <w:ind w:left="1260" w:hanging="540"/>
        <w:jc w:val="both"/>
        <w:rPr>
          <w:sz w:val="22"/>
          <w:szCs w:val="22"/>
        </w:rPr>
      </w:pPr>
      <w:r w:rsidRPr="00A1081A">
        <w:rPr>
          <w:sz w:val="22"/>
          <w:szCs w:val="22"/>
        </w:rPr>
        <w:t>D)</w:t>
      </w:r>
      <w:r w:rsidRPr="00A1081A">
        <w:rPr>
          <w:sz w:val="22"/>
          <w:szCs w:val="22"/>
        </w:rPr>
        <w:tab/>
        <w:t>All sub-recipients comply with Title VI of the Civil Rights Act of 1964 that they must not discriminate in participation by race, color, or national origin.</w:t>
      </w:r>
    </w:p>
    <w:p w:rsidR="00395847" w:rsidRPr="00A1081A" w:rsidRDefault="00395847" w:rsidP="00395847">
      <w:pPr>
        <w:jc w:val="both"/>
        <w:rPr>
          <w:sz w:val="22"/>
          <w:szCs w:val="22"/>
        </w:rPr>
      </w:pPr>
    </w:p>
    <w:p w:rsidR="00395847" w:rsidRPr="00A1081A" w:rsidRDefault="00395847" w:rsidP="00395847">
      <w:pPr>
        <w:ind w:left="1260" w:hanging="540"/>
        <w:jc w:val="both"/>
        <w:rPr>
          <w:sz w:val="22"/>
          <w:szCs w:val="22"/>
        </w:rPr>
      </w:pPr>
      <w:r w:rsidRPr="00A1081A">
        <w:rPr>
          <w:sz w:val="22"/>
          <w:szCs w:val="22"/>
        </w:rPr>
        <w:t>E)</w:t>
      </w:r>
      <w:r w:rsidRPr="00A1081A">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395847" w:rsidRPr="00A1081A" w:rsidRDefault="00395847" w:rsidP="00395847">
      <w:pPr>
        <w:jc w:val="both"/>
        <w:rPr>
          <w:sz w:val="22"/>
          <w:szCs w:val="22"/>
        </w:rPr>
      </w:pPr>
    </w:p>
    <w:p w:rsidR="00395847" w:rsidRPr="00A1081A" w:rsidRDefault="00395847" w:rsidP="00395847">
      <w:pPr>
        <w:ind w:left="1260" w:hanging="540"/>
        <w:jc w:val="both"/>
        <w:rPr>
          <w:sz w:val="22"/>
          <w:szCs w:val="22"/>
        </w:rPr>
      </w:pPr>
      <w:r w:rsidRPr="00A1081A">
        <w:rPr>
          <w:sz w:val="22"/>
          <w:szCs w:val="22"/>
        </w:rPr>
        <w:t>F)</w:t>
      </w:r>
      <w:r w:rsidRPr="00A1081A">
        <w:rPr>
          <w:sz w:val="22"/>
          <w:szCs w:val="22"/>
        </w:rPr>
        <w:tab/>
        <w:t>There may be no discrimination on the basis of age, according to the requirements of the Age Discrimination Act of 1975.</w:t>
      </w:r>
    </w:p>
    <w:p w:rsidR="00395847" w:rsidRPr="00A1081A" w:rsidRDefault="00395847" w:rsidP="00395847">
      <w:pPr>
        <w:jc w:val="both"/>
        <w:rPr>
          <w:sz w:val="22"/>
          <w:szCs w:val="22"/>
        </w:rPr>
      </w:pPr>
    </w:p>
    <w:p w:rsidR="00395847" w:rsidRPr="00A1081A" w:rsidRDefault="00395847" w:rsidP="00395847">
      <w:pPr>
        <w:ind w:left="1260" w:hanging="540"/>
        <w:jc w:val="both"/>
        <w:rPr>
          <w:sz w:val="22"/>
          <w:szCs w:val="22"/>
        </w:rPr>
      </w:pPr>
      <w:r w:rsidRPr="00A1081A">
        <w:rPr>
          <w:sz w:val="22"/>
          <w:szCs w:val="22"/>
        </w:rPr>
        <w:t>G)</w:t>
      </w:r>
      <w:r w:rsidRPr="00A1081A">
        <w:rPr>
          <w:sz w:val="22"/>
          <w:szCs w:val="22"/>
        </w:rPr>
        <w:tab/>
        <w:t>For any education program, as required by Title IX of the Education Amendments of 1972, there may be no discrimination on the basis of sex.</w:t>
      </w:r>
    </w:p>
    <w:p w:rsidR="00395847" w:rsidRPr="00A1081A" w:rsidRDefault="00395847" w:rsidP="00395847">
      <w:pPr>
        <w:jc w:val="both"/>
        <w:rPr>
          <w:sz w:val="22"/>
          <w:szCs w:val="22"/>
        </w:rPr>
      </w:pPr>
    </w:p>
    <w:p w:rsidR="00395847" w:rsidRPr="00A1081A" w:rsidRDefault="00395847" w:rsidP="00395847">
      <w:pPr>
        <w:ind w:left="1260" w:hanging="540"/>
        <w:jc w:val="both"/>
        <w:rPr>
          <w:sz w:val="22"/>
          <w:szCs w:val="22"/>
        </w:rPr>
      </w:pPr>
      <w:r w:rsidRPr="00A1081A">
        <w:rPr>
          <w:sz w:val="22"/>
          <w:szCs w:val="22"/>
        </w:rPr>
        <w:t>H)</w:t>
      </w:r>
      <w:r w:rsidRPr="00A1081A">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395847" w:rsidRPr="00A1081A" w:rsidRDefault="00395847" w:rsidP="00395847">
      <w:pPr>
        <w:jc w:val="both"/>
        <w:rPr>
          <w:sz w:val="22"/>
          <w:szCs w:val="22"/>
        </w:rPr>
      </w:pPr>
    </w:p>
    <w:p w:rsidR="00395847" w:rsidRPr="00A1081A" w:rsidRDefault="00395847" w:rsidP="00395847">
      <w:pPr>
        <w:ind w:left="1260" w:hanging="540"/>
        <w:rPr>
          <w:sz w:val="22"/>
          <w:szCs w:val="22"/>
        </w:rPr>
      </w:pPr>
      <w:r w:rsidRPr="00A1081A">
        <w:rPr>
          <w:sz w:val="22"/>
          <w:szCs w:val="22"/>
        </w:rPr>
        <w:t>I)</w:t>
      </w:r>
      <w:r w:rsidRPr="00A1081A">
        <w:rPr>
          <w:sz w:val="22"/>
          <w:szCs w:val="22"/>
        </w:rPr>
        <w:tab/>
        <w:t>In addition, there are conditions, requirements, and restrictions which apply only to specific sources of federal funding.  These should be included in your grant/contract documents when applicable.</w:t>
      </w:r>
    </w:p>
    <w:p w:rsidR="00395847" w:rsidRPr="00A1081A" w:rsidRDefault="00395847" w:rsidP="00395847">
      <w:pPr>
        <w:pStyle w:val="Title"/>
        <w:jc w:val="left"/>
        <w:rPr>
          <w:sz w:val="20"/>
          <w:szCs w:val="20"/>
        </w:rPr>
      </w:pPr>
    </w:p>
    <w:p w:rsidR="00395847" w:rsidRPr="00A1081A" w:rsidRDefault="00395847" w:rsidP="00395847">
      <w:pPr>
        <w:pStyle w:val="Title"/>
        <w:jc w:val="left"/>
        <w:rPr>
          <w:b/>
          <w:sz w:val="20"/>
          <w:szCs w:val="20"/>
        </w:rPr>
      </w:pPr>
      <w:r w:rsidRPr="00A1081A">
        <w:rPr>
          <w:b/>
          <w:sz w:val="20"/>
          <w:szCs w:val="20"/>
        </w:rPr>
        <w:br w:type="page"/>
      </w:r>
    </w:p>
    <w:p w:rsidR="00395847" w:rsidRPr="00A1081A" w:rsidRDefault="00395847" w:rsidP="00395847">
      <w:pPr>
        <w:pStyle w:val="Title"/>
        <w:jc w:val="right"/>
        <w:rPr>
          <w:b/>
          <w:u w:val="none"/>
        </w:rPr>
      </w:pPr>
      <w:r w:rsidRPr="00A1081A">
        <w:rPr>
          <w:b/>
          <w:u w:val="none"/>
        </w:rPr>
        <w:lastRenderedPageBreak/>
        <w:t>ATTACHMENT H-1</w:t>
      </w:r>
    </w:p>
    <w:p w:rsidR="00395847" w:rsidRDefault="00395847" w:rsidP="00395847">
      <w:pPr>
        <w:pStyle w:val="Title"/>
        <w:jc w:val="right"/>
        <w:rPr>
          <w:b/>
          <w:sz w:val="20"/>
          <w:szCs w:val="20"/>
          <w:u w:val="none"/>
        </w:rPr>
      </w:pPr>
    </w:p>
    <w:p w:rsidR="007C37C3" w:rsidRPr="007C37C3" w:rsidRDefault="007C37C3" w:rsidP="007C37C3">
      <w:pPr>
        <w:jc w:val="center"/>
      </w:pPr>
      <w:r w:rsidRPr="007C37C3">
        <w:t xml:space="preserve">Solicitation #: </w:t>
      </w:r>
      <w:r w:rsidR="00BC5E99" w:rsidRPr="007C37C3">
        <w:rPr>
          <w:b/>
          <w:u w:val="single"/>
        </w:rPr>
        <w:fldChar w:fldCharType="begin">
          <w:ffData>
            <w:name w:val=""/>
            <w:enabled/>
            <w:calcOnExit w:val="0"/>
            <w:textInput/>
          </w:ffData>
        </w:fldChar>
      </w:r>
      <w:r w:rsidRPr="007C37C3">
        <w:rPr>
          <w:b/>
          <w:u w:val="single"/>
        </w:rPr>
        <w:instrText xml:space="preserve"> FORMTEXT </w:instrText>
      </w:r>
      <w:r w:rsidR="00BC5E99" w:rsidRPr="007C37C3">
        <w:rPr>
          <w:b/>
          <w:u w:val="single"/>
        </w:rPr>
      </w:r>
      <w:r w:rsidR="00BC5E99" w:rsidRPr="007C37C3">
        <w:rPr>
          <w:b/>
          <w:u w:val="single"/>
        </w:rPr>
        <w:fldChar w:fldCharType="separate"/>
      </w:r>
      <w:r w:rsidR="00121438">
        <w:rPr>
          <w:b/>
          <w:noProof/>
          <w:u w:val="single"/>
        </w:rPr>
        <w:t>OS/CSC-15-001-S</w:t>
      </w:r>
      <w:r w:rsidR="00BC5E99" w:rsidRPr="007C37C3">
        <w:rPr>
          <w:b/>
          <w:u w:val="single"/>
        </w:rPr>
        <w:fldChar w:fldCharType="end"/>
      </w:r>
    </w:p>
    <w:p w:rsidR="007C37C3" w:rsidRPr="00A1081A" w:rsidRDefault="007C37C3" w:rsidP="007C37C3">
      <w:pPr>
        <w:pStyle w:val="Title"/>
        <w:rPr>
          <w:b/>
          <w:sz w:val="20"/>
          <w:szCs w:val="20"/>
          <w:u w:val="none"/>
        </w:rPr>
      </w:pPr>
    </w:p>
    <w:p w:rsidR="00395847" w:rsidRPr="00A1081A" w:rsidRDefault="00395847" w:rsidP="00395847">
      <w:pPr>
        <w:jc w:val="center"/>
        <w:rPr>
          <w:b/>
          <w:sz w:val="22"/>
          <w:szCs w:val="22"/>
        </w:rPr>
      </w:pPr>
      <w:r w:rsidRPr="00A1081A">
        <w:rPr>
          <w:b/>
          <w:sz w:val="22"/>
          <w:szCs w:val="22"/>
        </w:rPr>
        <w:t>U.S. Department of Health and Human Services</w:t>
      </w:r>
    </w:p>
    <w:p w:rsidR="00395847" w:rsidRPr="00A1081A" w:rsidRDefault="00395847" w:rsidP="00395847">
      <w:pPr>
        <w:pStyle w:val="Title"/>
        <w:jc w:val="left"/>
        <w:rPr>
          <w:b/>
          <w:bCs/>
          <w:sz w:val="22"/>
          <w:szCs w:val="22"/>
        </w:rPr>
      </w:pPr>
    </w:p>
    <w:p w:rsidR="00395847" w:rsidRPr="00A1081A" w:rsidRDefault="00395847" w:rsidP="00395847">
      <w:pPr>
        <w:pStyle w:val="Title"/>
        <w:rPr>
          <w:b/>
          <w:bCs/>
          <w:sz w:val="22"/>
          <w:szCs w:val="22"/>
        </w:rPr>
      </w:pPr>
      <w:r w:rsidRPr="00A1081A">
        <w:rPr>
          <w:b/>
          <w:bCs/>
          <w:sz w:val="22"/>
          <w:szCs w:val="22"/>
        </w:rPr>
        <w:t>CERTIFICATION REGARDING LOBBYING</w:t>
      </w:r>
    </w:p>
    <w:p w:rsidR="00395847" w:rsidRPr="00A1081A" w:rsidRDefault="00395847" w:rsidP="00395847">
      <w:pPr>
        <w:pStyle w:val="Subtitle"/>
        <w:rPr>
          <w:sz w:val="22"/>
          <w:szCs w:val="22"/>
        </w:rPr>
      </w:pPr>
      <w:r w:rsidRPr="00A1081A">
        <w:rPr>
          <w:sz w:val="22"/>
          <w:szCs w:val="22"/>
        </w:rPr>
        <w:t>Certification for Contracts, Grants, Loans, and Cooperative Agreements</w:t>
      </w:r>
    </w:p>
    <w:p w:rsidR="00395847" w:rsidRPr="00A1081A" w:rsidRDefault="00395847" w:rsidP="00395847">
      <w:pPr>
        <w:rPr>
          <w:sz w:val="22"/>
          <w:szCs w:val="22"/>
        </w:rPr>
      </w:pPr>
    </w:p>
    <w:p w:rsidR="00395847" w:rsidRPr="00A1081A" w:rsidRDefault="00395847" w:rsidP="00395847">
      <w:pPr>
        <w:rPr>
          <w:sz w:val="22"/>
          <w:szCs w:val="22"/>
        </w:rPr>
      </w:pPr>
      <w:r w:rsidRPr="00A1081A">
        <w:rPr>
          <w:sz w:val="22"/>
          <w:szCs w:val="22"/>
        </w:rPr>
        <w:t xml:space="preserve"> </w:t>
      </w:r>
    </w:p>
    <w:p w:rsidR="00395847" w:rsidRPr="00A1081A" w:rsidRDefault="00395847" w:rsidP="00395847">
      <w:pPr>
        <w:rPr>
          <w:sz w:val="22"/>
          <w:szCs w:val="22"/>
        </w:rPr>
      </w:pPr>
      <w:r w:rsidRPr="00A1081A">
        <w:rPr>
          <w:sz w:val="22"/>
          <w:szCs w:val="22"/>
        </w:rPr>
        <w:t xml:space="preserve">The undersigned certifies, to the best of his or her knowledge and belief, that: </w:t>
      </w:r>
    </w:p>
    <w:p w:rsidR="00395847" w:rsidRPr="00A1081A" w:rsidRDefault="00395847" w:rsidP="00395847">
      <w:pPr>
        <w:rPr>
          <w:sz w:val="22"/>
          <w:szCs w:val="22"/>
        </w:rPr>
      </w:pPr>
    </w:p>
    <w:p w:rsidR="00395847" w:rsidRPr="00A1081A" w:rsidRDefault="00395847" w:rsidP="00395847">
      <w:pPr>
        <w:pStyle w:val="BodyText"/>
        <w:ind w:left="540" w:hanging="540"/>
        <w:rPr>
          <w:szCs w:val="22"/>
        </w:rPr>
      </w:pPr>
      <w:r w:rsidRPr="00A1081A">
        <w:rPr>
          <w:szCs w:val="22"/>
        </w:rPr>
        <w:t>(1)</w:t>
      </w:r>
      <w:r w:rsidRPr="00A1081A">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95847" w:rsidRPr="00A1081A" w:rsidRDefault="00395847" w:rsidP="00395847">
      <w:pPr>
        <w:rPr>
          <w:sz w:val="22"/>
          <w:szCs w:val="22"/>
        </w:rPr>
      </w:pPr>
    </w:p>
    <w:p w:rsidR="00395847" w:rsidRPr="00A1081A" w:rsidRDefault="00395847" w:rsidP="00395847">
      <w:pPr>
        <w:pStyle w:val="BodyTextIndent"/>
        <w:ind w:left="540" w:hanging="540"/>
        <w:rPr>
          <w:szCs w:val="22"/>
        </w:rPr>
      </w:pPr>
      <w:r w:rsidRPr="00A1081A">
        <w:rPr>
          <w:szCs w:val="22"/>
        </w:rPr>
        <w:t xml:space="preserve"> (2)</w:t>
      </w:r>
      <w:r w:rsidRPr="00A1081A">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395847" w:rsidRPr="00A1081A" w:rsidRDefault="00395847" w:rsidP="00395847">
      <w:pPr>
        <w:rPr>
          <w:sz w:val="22"/>
          <w:szCs w:val="22"/>
        </w:rPr>
      </w:pPr>
    </w:p>
    <w:p w:rsidR="00395847" w:rsidRPr="00A1081A" w:rsidRDefault="00395847" w:rsidP="00395847">
      <w:pPr>
        <w:pStyle w:val="BodyTextIndent"/>
        <w:ind w:left="540" w:hanging="540"/>
        <w:rPr>
          <w:szCs w:val="22"/>
        </w:rPr>
      </w:pPr>
      <w:r w:rsidRPr="00A1081A">
        <w:rPr>
          <w:szCs w:val="22"/>
        </w:rPr>
        <w:t>(3)</w:t>
      </w:r>
      <w:r w:rsidRPr="00A1081A">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95847" w:rsidRPr="00A1081A" w:rsidRDefault="00395847" w:rsidP="00395847">
      <w:pPr>
        <w:ind w:firstLine="720"/>
        <w:rPr>
          <w:sz w:val="22"/>
          <w:szCs w:val="22"/>
        </w:rPr>
      </w:pPr>
    </w:p>
    <w:p w:rsidR="00395847" w:rsidRPr="00A1081A" w:rsidRDefault="00395847" w:rsidP="00395847">
      <w:pPr>
        <w:ind w:left="540"/>
        <w:rPr>
          <w:sz w:val="22"/>
          <w:szCs w:val="22"/>
        </w:rPr>
      </w:pPr>
      <w:r w:rsidRPr="00A1081A">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95847" w:rsidRPr="00A1081A" w:rsidRDefault="00395847" w:rsidP="00395847">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395847" w:rsidRPr="00A1081A" w:rsidTr="00084E82">
        <w:trPr>
          <w:jc w:val="center"/>
        </w:trPr>
        <w:tc>
          <w:tcPr>
            <w:tcW w:w="6048" w:type="dxa"/>
          </w:tcPr>
          <w:p w:rsidR="00395847" w:rsidRPr="00A1081A" w:rsidRDefault="00395847" w:rsidP="00084E82">
            <w:r w:rsidRPr="00A1081A">
              <w:rPr>
                <w:sz w:val="22"/>
                <w:szCs w:val="22"/>
              </w:rPr>
              <w:t>Award No.</w:t>
            </w:r>
          </w:p>
          <w:p w:rsidR="00395847" w:rsidRPr="00A1081A" w:rsidRDefault="00395847" w:rsidP="00084E82"/>
          <w:p w:rsidR="00395847" w:rsidRPr="00A1081A" w:rsidRDefault="00BC5E99" w:rsidP="00084E82">
            <w:r w:rsidRPr="00A1081A">
              <w:rPr>
                <w:rFonts w:ascii="Arial" w:hAnsi="Arial" w:cs="Arial"/>
                <w:sz w:val="18"/>
                <w:szCs w:val="18"/>
              </w:rPr>
              <w:fldChar w:fldCharType="begin">
                <w:ffData>
                  <w:name w:val="Text2"/>
                  <w:enabled/>
                  <w:calcOnExit w:val="0"/>
                  <w:textInput/>
                </w:ffData>
              </w:fldChar>
            </w:r>
            <w:r w:rsidR="0039584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Pr="00A1081A">
              <w:rPr>
                <w:rFonts w:ascii="Arial" w:hAnsi="Arial" w:cs="Arial"/>
                <w:sz w:val="18"/>
                <w:szCs w:val="18"/>
              </w:rPr>
              <w:fldChar w:fldCharType="end"/>
            </w:r>
          </w:p>
          <w:p w:rsidR="00395847" w:rsidRPr="00A1081A" w:rsidRDefault="00395847" w:rsidP="00084E82"/>
        </w:tc>
        <w:tc>
          <w:tcPr>
            <w:tcW w:w="3600" w:type="dxa"/>
          </w:tcPr>
          <w:p w:rsidR="00395847" w:rsidRPr="00A1081A" w:rsidRDefault="00395847" w:rsidP="00084E82">
            <w:r w:rsidRPr="00A1081A">
              <w:rPr>
                <w:sz w:val="22"/>
                <w:szCs w:val="22"/>
              </w:rPr>
              <w:t>Organizational Entry</w:t>
            </w:r>
          </w:p>
          <w:p w:rsidR="00395847" w:rsidRPr="00A1081A" w:rsidRDefault="00395847" w:rsidP="00084E82"/>
          <w:p w:rsidR="00395847" w:rsidRPr="00A1081A" w:rsidRDefault="00BC5E99" w:rsidP="00084E82">
            <w:r w:rsidRPr="00A1081A">
              <w:rPr>
                <w:rFonts w:ascii="Arial" w:hAnsi="Arial" w:cs="Arial"/>
                <w:sz w:val="18"/>
                <w:szCs w:val="18"/>
              </w:rPr>
              <w:fldChar w:fldCharType="begin">
                <w:ffData>
                  <w:name w:val="Text2"/>
                  <w:enabled/>
                  <w:calcOnExit w:val="0"/>
                  <w:textInput/>
                </w:ffData>
              </w:fldChar>
            </w:r>
            <w:r w:rsidR="0039584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Pr="00A1081A">
              <w:rPr>
                <w:rFonts w:ascii="Arial" w:hAnsi="Arial" w:cs="Arial"/>
                <w:sz w:val="18"/>
                <w:szCs w:val="18"/>
              </w:rPr>
              <w:fldChar w:fldCharType="end"/>
            </w:r>
          </w:p>
        </w:tc>
      </w:tr>
      <w:tr w:rsidR="00395847" w:rsidRPr="00A1081A" w:rsidTr="00084E82">
        <w:trPr>
          <w:jc w:val="center"/>
        </w:trPr>
        <w:tc>
          <w:tcPr>
            <w:tcW w:w="6048" w:type="dxa"/>
          </w:tcPr>
          <w:p w:rsidR="00395847" w:rsidRPr="00A1081A" w:rsidRDefault="00395847" w:rsidP="00084E82">
            <w:pPr>
              <w:pStyle w:val="HTMLPreformatted"/>
              <w:rPr>
                <w:rFonts w:ascii="Times New Roman" w:hAnsi="Times New Roman"/>
                <w:sz w:val="22"/>
                <w:szCs w:val="22"/>
              </w:rPr>
            </w:pPr>
            <w:r w:rsidRPr="00A1081A">
              <w:rPr>
                <w:rFonts w:ascii="Times New Roman" w:hAnsi="Times New Roman"/>
                <w:sz w:val="22"/>
                <w:szCs w:val="22"/>
              </w:rPr>
              <w:t>Name and Title of Official Signing for Organizational Entry</w:t>
            </w:r>
          </w:p>
          <w:p w:rsidR="00395847" w:rsidRPr="00A1081A" w:rsidRDefault="00395847" w:rsidP="00084E82"/>
          <w:p w:rsidR="00395847" w:rsidRPr="00A1081A" w:rsidRDefault="00BC5E99" w:rsidP="00084E82">
            <w:r w:rsidRPr="00A1081A">
              <w:rPr>
                <w:rFonts w:ascii="Arial" w:hAnsi="Arial" w:cs="Arial"/>
                <w:sz w:val="18"/>
                <w:szCs w:val="18"/>
              </w:rPr>
              <w:fldChar w:fldCharType="begin">
                <w:ffData>
                  <w:name w:val="Text2"/>
                  <w:enabled/>
                  <w:calcOnExit w:val="0"/>
                  <w:textInput/>
                </w:ffData>
              </w:fldChar>
            </w:r>
            <w:r w:rsidR="0039584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Pr="00A1081A">
              <w:rPr>
                <w:rFonts w:ascii="Arial" w:hAnsi="Arial" w:cs="Arial"/>
                <w:sz w:val="18"/>
                <w:szCs w:val="18"/>
              </w:rPr>
              <w:fldChar w:fldCharType="end"/>
            </w:r>
          </w:p>
          <w:p w:rsidR="00395847" w:rsidRPr="00A1081A" w:rsidRDefault="00395847" w:rsidP="00084E82"/>
        </w:tc>
        <w:tc>
          <w:tcPr>
            <w:tcW w:w="3600" w:type="dxa"/>
          </w:tcPr>
          <w:p w:rsidR="00395847" w:rsidRPr="00A1081A" w:rsidRDefault="00395847" w:rsidP="00084E82">
            <w:r w:rsidRPr="00A1081A">
              <w:rPr>
                <w:sz w:val="22"/>
                <w:szCs w:val="22"/>
              </w:rPr>
              <w:t>Telephone No. Of Signing Official</w:t>
            </w:r>
          </w:p>
          <w:p w:rsidR="00395847" w:rsidRPr="00A1081A" w:rsidRDefault="00395847" w:rsidP="00084E82"/>
          <w:p w:rsidR="00395847" w:rsidRPr="00A1081A" w:rsidRDefault="00BC5E99" w:rsidP="00084E82">
            <w:r w:rsidRPr="00A1081A">
              <w:rPr>
                <w:rFonts w:ascii="Arial" w:hAnsi="Arial" w:cs="Arial"/>
                <w:sz w:val="18"/>
                <w:szCs w:val="18"/>
              </w:rPr>
              <w:fldChar w:fldCharType="begin">
                <w:ffData>
                  <w:name w:val="Text2"/>
                  <w:enabled/>
                  <w:calcOnExit w:val="0"/>
                  <w:textInput/>
                </w:ffData>
              </w:fldChar>
            </w:r>
            <w:r w:rsidR="0039584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00395847" w:rsidRPr="00A1081A">
              <w:rPr>
                <w:rFonts w:ascii="Arial" w:hAnsi="Arial" w:cs="Arial"/>
                <w:noProof/>
                <w:sz w:val="18"/>
                <w:szCs w:val="18"/>
              </w:rPr>
              <w:t> </w:t>
            </w:r>
            <w:r w:rsidRPr="00A1081A">
              <w:rPr>
                <w:rFonts w:ascii="Arial" w:hAnsi="Arial" w:cs="Arial"/>
                <w:sz w:val="18"/>
                <w:szCs w:val="18"/>
              </w:rPr>
              <w:fldChar w:fldCharType="end"/>
            </w:r>
          </w:p>
        </w:tc>
      </w:tr>
      <w:tr w:rsidR="00395847" w:rsidRPr="00A1081A" w:rsidTr="00084E82">
        <w:trPr>
          <w:jc w:val="center"/>
        </w:trPr>
        <w:tc>
          <w:tcPr>
            <w:tcW w:w="6048" w:type="dxa"/>
          </w:tcPr>
          <w:p w:rsidR="00395847" w:rsidRPr="00A1081A" w:rsidRDefault="00395847" w:rsidP="00084E82">
            <w:r w:rsidRPr="00A1081A">
              <w:rPr>
                <w:sz w:val="22"/>
                <w:szCs w:val="22"/>
              </w:rPr>
              <w:t>Signature of Above Official</w:t>
            </w:r>
          </w:p>
          <w:p w:rsidR="00395847" w:rsidRPr="00A1081A" w:rsidRDefault="00395847" w:rsidP="00084E82"/>
          <w:p w:rsidR="00395847" w:rsidRPr="00A1081A" w:rsidRDefault="00395847" w:rsidP="00084E82"/>
          <w:p w:rsidR="00395847" w:rsidRPr="00A1081A" w:rsidRDefault="00395847" w:rsidP="00084E82"/>
        </w:tc>
        <w:tc>
          <w:tcPr>
            <w:tcW w:w="3600" w:type="dxa"/>
          </w:tcPr>
          <w:p w:rsidR="00395847" w:rsidRPr="00A1081A" w:rsidRDefault="00395847" w:rsidP="00084E82">
            <w:r w:rsidRPr="00A1081A">
              <w:rPr>
                <w:sz w:val="22"/>
                <w:szCs w:val="22"/>
              </w:rPr>
              <w:t>Date Signed</w:t>
            </w:r>
          </w:p>
        </w:tc>
      </w:tr>
    </w:tbl>
    <w:p w:rsidR="00395847" w:rsidRPr="00A1081A" w:rsidRDefault="00395847" w:rsidP="00395847">
      <w:pPr>
        <w:rPr>
          <w:sz w:val="22"/>
          <w:szCs w:val="22"/>
        </w:rPr>
      </w:pPr>
    </w:p>
    <w:p w:rsidR="00395847" w:rsidRDefault="00395847" w:rsidP="00395847">
      <w:pPr>
        <w:pStyle w:val="Title"/>
        <w:jc w:val="right"/>
        <w:rPr>
          <w:b/>
          <w:u w:val="none"/>
        </w:rPr>
      </w:pPr>
      <w:r w:rsidRPr="00A1081A">
        <w:rPr>
          <w:sz w:val="22"/>
          <w:szCs w:val="22"/>
        </w:rPr>
        <w:br w:type="page"/>
      </w:r>
      <w:r w:rsidRPr="00A1081A">
        <w:rPr>
          <w:b/>
          <w:u w:val="none"/>
        </w:rPr>
        <w:lastRenderedPageBreak/>
        <w:t>ATTACHMENT H-2</w:t>
      </w:r>
    </w:p>
    <w:p w:rsidR="007C37C3" w:rsidRPr="007C37C3" w:rsidRDefault="007C37C3" w:rsidP="007C37C3">
      <w:pPr>
        <w:jc w:val="center"/>
      </w:pPr>
      <w:r w:rsidRPr="007C37C3">
        <w:t xml:space="preserve">Solicitation #: </w:t>
      </w:r>
      <w:r w:rsidR="00BC5E99" w:rsidRPr="007C37C3">
        <w:rPr>
          <w:b/>
          <w:u w:val="single"/>
        </w:rPr>
        <w:fldChar w:fldCharType="begin">
          <w:ffData>
            <w:name w:val=""/>
            <w:enabled/>
            <w:calcOnExit w:val="0"/>
            <w:textInput/>
          </w:ffData>
        </w:fldChar>
      </w:r>
      <w:r w:rsidRPr="007C37C3">
        <w:rPr>
          <w:b/>
          <w:u w:val="single"/>
        </w:rPr>
        <w:instrText xml:space="preserve"> FORMTEXT </w:instrText>
      </w:r>
      <w:r w:rsidR="00BC5E99" w:rsidRPr="007C37C3">
        <w:rPr>
          <w:b/>
          <w:u w:val="single"/>
        </w:rPr>
      </w:r>
      <w:r w:rsidR="00BC5E99" w:rsidRPr="007C37C3">
        <w:rPr>
          <w:b/>
          <w:u w:val="single"/>
        </w:rPr>
        <w:fldChar w:fldCharType="separate"/>
      </w:r>
      <w:r w:rsidR="00121438">
        <w:rPr>
          <w:b/>
          <w:noProof/>
          <w:u w:val="single"/>
        </w:rPr>
        <w:t>OS/CSC-15-001-S</w:t>
      </w:r>
      <w:r w:rsidR="00BC5E99" w:rsidRPr="007C37C3">
        <w:rPr>
          <w:b/>
          <w:u w:val="single"/>
        </w:rPr>
        <w:fldChar w:fldCharType="end"/>
      </w:r>
    </w:p>
    <w:p w:rsidR="00395847" w:rsidRPr="00A1081A" w:rsidRDefault="00395847" w:rsidP="00395847">
      <w:pPr>
        <w:pStyle w:val="Title"/>
        <w:rPr>
          <w:rFonts w:ascii="Arial" w:hAnsi="Arial" w:cs="Arial"/>
          <w:b/>
          <w:sz w:val="16"/>
          <w:szCs w:val="16"/>
          <w:u w:val="none"/>
        </w:rPr>
      </w:pPr>
      <w:r w:rsidRPr="00A1081A">
        <w:rPr>
          <w:rFonts w:ascii="Arial" w:hAnsi="Arial" w:cs="Arial"/>
          <w:b/>
          <w:u w:val="none"/>
        </w:rPr>
        <w:t>DISCLOSURE OF LOBBYING ACTIVITIES</w:t>
      </w:r>
    </w:p>
    <w:p w:rsidR="00395847" w:rsidRPr="00A1081A" w:rsidRDefault="00395847" w:rsidP="00395847">
      <w:pPr>
        <w:autoSpaceDE w:val="0"/>
        <w:autoSpaceDN w:val="0"/>
        <w:adjustRightInd w:val="0"/>
        <w:jc w:val="center"/>
        <w:rPr>
          <w:rFonts w:ascii="Arial" w:hAnsi="Arial" w:cs="Arial"/>
          <w:sz w:val="16"/>
          <w:szCs w:val="16"/>
        </w:rPr>
      </w:pPr>
      <w:r w:rsidRPr="00A1081A">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2144"/>
        <w:gridCol w:w="1650"/>
        <w:gridCol w:w="1260"/>
        <w:gridCol w:w="2505"/>
      </w:tblGrid>
      <w:tr w:rsidR="00395847" w:rsidRPr="00A1081A" w:rsidTr="00084E82">
        <w:tc>
          <w:tcPr>
            <w:tcW w:w="3480" w:type="dxa"/>
          </w:tcPr>
          <w:p w:rsidR="00395847" w:rsidRPr="00A1081A" w:rsidRDefault="00395847" w:rsidP="005646DE">
            <w:pPr>
              <w:numPr>
                <w:ilvl w:val="0"/>
                <w:numId w:val="34"/>
              </w:numPr>
              <w:tabs>
                <w:tab w:val="clear" w:pos="720"/>
              </w:tabs>
              <w:ind w:left="360" w:hanging="348"/>
              <w:rPr>
                <w:rFonts w:ascii="Arial" w:hAnsi="Arial" w:cs="Arial"/>
                <w:b/>
                <w:sz w:val="20"/>
                <w:szCs w:val="20"/>
              </w:rPr>
            </w:pPr>
            <w:r w:rsidRPr="00A1081A">
              <w:rPr>
                <w:rFonts w:ascii="Arial" w:hAnsi="Arial" w:cs="Arial"/>
                <w:b/>
                <w:sz w:val="20"/>
                <w:szCs w:val="20"/>
              </w:rPr>
              <w:t>Type of Federal Action:</w:t>
            </w:r>
          </w:p>
          <w:p w:rsidR="00395847" w:rsidRPr="00A1081A" w:rsidRDefault="00BC5E99" w:rsidP="005646DE">
            <w:pPr>
              <w:numPr>
                <w:ilvl w:val="1"/>
                <w:numId w:val="34"/>
              </w:numPr>
              <w:tabs>
                <w:tab w:val="clear" w:pos="1440"/>
              </w:tabs>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85pt;margin-top:5.3pt;width:24pt;height:24.45pt;z-index:251661312">
                  <v:textbox style="mso-next-textbox:#_x0000_s1027">
                    <w:txbxContent>
                      <w:p w:rsidR="00BF09A3" w:rsidRPr="004061C0" w:rsidRDefault="00BF09A3" w:rsidP="004061C0"/>
                    </w:txbxContent>
                  </v:textbox>
                </v:shape>
              </w:pict>
            </w:r>
            <w:r w:rsidR="00395847" w:rsidRPr="00A1081A">
              <w:rPr>
                <w:rFonts w:ascii="Arial" w:hAnsi="Arial" w:cs="Arial"/>
                <w:sz w:val="20"/>
                <w:szCs w:val="20"/>
              </w:rPr>
              <w:t>Contract</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 xml:space="preserve">Grant </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Cooperative Agreement</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Loan</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Loan guarantee</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Loan insurance</w:t>
            </w:r>
          </w:p>
        </w:tc>
        <w:tc>
          <w:tcPr>
            <w:tcW w:w="3120" w:type="dxa"/>
            <w:gridSpan w:val="2"/>
          </w:tcPr>
          <w:p w:rsidR="00395847" w:rsidRPr="00A1081A" w:rsidRDefault="00395847" w:rsidP="005646DE">
            <w:pPr>
              <w:numPr>
                <w:ilvl w:val="0"/>
                <w:numId w:val="34"/>
              </w:numPr>
              <w:tabs>
                <w:tab w:val="clear" w:pos="720"/>
              </w:tabs>
              <w:ind w:left="492"/>
              <w:rPr>
                <w:rFonts w:ascii="Arial" w:hAnsi="Arial" w:cs="Arial"/>
                <w:b/>
                <w:sz w:val="20"/>
                <w:szCs w:val="20"/>
              </w:rPr>
            </w:pPr>
            <w:r w:rsidRPr="00A1081A">
              <w:rPr>
                <w:rFonts w:ascii="Arial" w:hAnsi="Arial" w:cs="Arial"/>
                <w:b/>
                <w:sz w:val="20"/>
                <w:szCs w:val="20"/>
              </w:rPr>
              <w:t>Status of Federal Action:</w:t>
            </w:r>
          </w:p>
          <w:p w:rsidR="00395847" w:rsidRPr="00A1081A" w:rsidRDefault="00BC5E99" w:rsidP="005646DE">
            <w:pPr>
              <w:numPr>
                <w:ilvl w:val="1"/>
                <w:numId w:val="34"/>
              </w:numPr>
              <w:tabs>
                <w:tab w:val="clear" w:pos="1440"/>
              </w:tabs>
              <w:ind w:left="1089" w:hanging="357"/>
              <w:rPr>
                <w:rFonts w:ascii="Arial" w:hAnsi="Arial" w:cs="Arial"/>
                <w:sz w:val="20"/>
                <w:szCs w:val="20"/>
              </w:rPr>
            </w:pPr>
            <w:r>
              <w:rPr>
                <w:rFonts w:ascii="Arial" w:hAnsi="Arial" w:cs="Arial"/>
                <w:noProof/>
                <w:sz w:val="20"/>
                <w:szCs w:val="20"/>
              </w:rPr>
              <w:pict>
                <v:shape id="_x0000_s1028" type="#_x0000_t202" style="position:absolute;left:0;text-align:left;margin-left:.85pt;margin-top:5.3pt;width:24pt;height:24.45pt;z-index:251662336">
                  <v:textbox style="mso-next-textbox:#_x0000_s1028">
                    <w:txbxContent>
                      <w:p w:rsidR="00BF09A3" w:rsidRDefault="00BF09A3" w:rsidP="00395847"/>
                    </w:txbxContent>
                  </v:textbox>
                </v:shape>
              </w:pict>
            </w:r>
            <w:r w:rsidR="00395847" w:rsidRPr="00A1081A">
              <w:rPr>
                <w:rFonts w:ascii="Arial" w:hAnsi="Arial" w:cs="Arial"/>
                <w:sz w:val="20"/>
                <w:szCs w:val="20"/>
              </w:rPr>
              <w:t>Bid/offer/application</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Initial award</w:t>
            </w:r>
          </w:p>
          <w:p w:rsidR="00395847" w:rsidRPr="00A1081A" w:rsidRDefault="00395847" w:rsidP="005646DE">
            <w:pPr>
              <w:numPr>
                <w:ilvl w:val="1"/>
                <w:numId w:val="34"/>
              </w:numPr>
              <w:tabs>
                <w:tab w:val="clear" w:pos="1440"/>
              </w:tabs>
              <w:ind w:left="1092"/>
              <w:rPr>
                <w:rFonts w:ascii="Arial" w:hAnsi="Arial" w:cs="Arial"/>
              </w:rPr>
            </w:pPr>
            <w:r w:rsidRPr="00A1081A">
              <w:rPr>
                <w:rFonts w:ascii="Arial" w:hAnsi="Arial" w:cs="Arial"/>
                <w:sz w:val="20"/>
                <w:szCs w:val="20"/>
              </w:rPr>
              <w:t>Post-award</w:t>
            </w:r>
          </w:p>
        </w:tc>
        <w:tc>
          <w:tcPr>
            <w:tcW w:w="4206" w:type="dxa"/>
            <w:gridSpan w:val="2"/>
          </w:tcPr>
          <w:p w:rsidR="00395847" w:rsidRPr="00A1081A" w:rsidRDefault="00395847" w:rsidP="005646DE">
            <w:pPr>
              <w:numPr>
                <w:ilvl w:val="0"/>
                <w:numId w:val="34"/>
              </w:numPr>
              <w:tabs>
                <w:tab w:val="clear" w:pos="720"/>
              </w:tabs>
              <w:autoSpaceDE w:val="0"/>
              <w:autoSpaceDN w:val="0"/>
              <w:adjustRightInd w:val="0"/>
              <w:ind w:left="336" w:hanging="240"/>
              <w:rPr>
                <w:rFonts w:ascii="Arial" w:hAnsi="Arial" w:cs="Arial"/>
                <w:b/>
                <w:sz w:val="20"/>
                <w:szCs w:val="20"/>
              </w:rPr>
            </w:pPr>
            <w:r w:rsidRPr="00A1081A">
              <w:rPr>
                <w:rFonts w:ascii="Arial" w:hAnsi="Arial" w:cs="Arial"/>
                <w:b/>
                <w:sz w:val="20"/>
                <w:szCs w:val="20"/>
              </w:rPr>
              <w:t>Report Type:</w:t>
            </w:r>
          </w:p>
          <w:p w:rsidR="00395847" w:rsidRPr="00A1081A" w:rsidRDefault="00BC5E99" w:rsidP="005646DE">
            <w:pPr>
              <w:numPr>
                <w:ilvl w:val="1"/>
                <w:numId w:val="34"/>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_x0000_s1029" type="#_x0000_t202" style="position:absolute;left:0;text-align:left;margin-left:6.85pt;margin-top:5.3pt;width:24pt;height:24.45pt;z-index:251663360">
                  <v:textbox style="mso-next-textbox:#_x0000_s1029">
                    <w:txbxContent>
                      <w:p w:rsidR="00BF09A3" w:rsidRDefault="00BF09A3" w:rsidP="00395847"/>
                    </w:txbxContent>
                  </v:textbox>
                </v:shape>
              </w:pict>
            </w:r>
            <w:r w:rsidR="00395847" w:rsidRPr="00A1081A">
              <w:rPr>
                <w:rFonts w:ascii="Arial" w:hAnsi="Arial" w:cs="Arial"/>
                <w:sz w:val="20"/>
                <w:szCs w:val="20"/>
              </w:rPr>
              <w:t>Initial filing</w:t>
            </w:r>
          </w:p>
          <w:p w:rsidR="00395847" w:rsidRPr="00A1081A" w:rsidRDefault="00395847" w:rsidP="005646DE">
            <w:pPr>
              <w:numPr>
                <w:ilvl w:val="1"/>
                <w:numId w:val="34"/>
              </w:numPr>
              <w:tabs>
                <w:tab w:val="clear" w:pos="1440"/>
              </w:tabs>
              <w:autoSpaceDE w:val="0"/>
              <w:autoSpaceDN w:val="0"/>
              <w:adjustRightInd w:val="0"/>
              <w:ind w:left="1212"/>
              <w:rPr>
                <w:rFonts w:ascii="Arial" w:hAnsi="Arial" w:cs="Arial"/>
                <w:sz w:val="20"/>
                <w:szCs w:val="20"/>
              </w:rPr>
            </w:pPr>
            <w:r w:rsidRPr="00A1081A">
              <w:rPr>
                <w:rFonts w:ascii="Arial" w:hAnsi="Arial" w:cs="Arial"/>
                <w:sz w:val="20"/>
                <w:szCs w:val="20"/>
              </w:rPr>
              <w:t>Material change</w:t>
            </w:r>
          </w:p>
          <w:p w:rsidR="00395847" w:rsidRPr="00A1081A" w:rsidRDefault="00395847" w:rsidP="00084E82">
            <w:pPr>
              <w:autoSpaceDE w:val="0"/>
              <w:autoSpaceDN w:val="0"/>
              <w:adjustRightInd w:val="0"/>
              <w:ind w:left="336"/>
              <w:rPr>
                <w:rFonts w:ascii="Arial" w:hAnsi="Arial" w:cs="Arial"/>
                <w:sz w:val="20"/>
                <w:szCs w:val="20"/>
              </w:rPr>
            </w:pPr>
          </w:p>
          <w:p w:rsidR="00395847" w:rsidRPr="00A1081A" w:rsidRDefault="00395847" w:rsidP="00084E82">
            <w:pPr>
              <w:pStyle w:val="BodyTextIndent"/>
              <w:rPr>
                <w:rFonts w:ascii="Arial" w:hAnsi="Arial" w:cs="Arial"/>
                <w:sz w:val="20"/>
                <w:szCs w:val="20"/>
              </w:rPr>
            </w:pPr>
            <w:r w:rsidRPr="00A1081A">
              <w:rPr>
                <w:rFonts w:ascii="Arial" w:hAnsi="Arial" w:cs="Arial"/>
                <w:sz w:val="20"/>
                <w:szCs w:val="20"/>
              </w:rPr>
              <w:t>For Material Change Only:</w:t>
            </w:r>
          </w:p>
          <w:p w:rsidR="00395847" w:rsidRPr="00A1081A" w:rsidRDefault="00395847" w:rsidP="00084E82">
            <w:pPr>
              <w:pStyle w:val="BodyTextIndent"/>
              <w:ind w:left="492" w:firstLine="0"/>
              <w:rPr>
                <w:rFonts w:ascii="Arial" w:hAnsi="Arial" w:cs="Arial"/>
                <w:sz w:val="20"/>
                <w:szCs w:val="20"/>
              </w:rPr>
            </w:pPr>
            <w:r w:rsidRPr="00A1081A">
              <w:rPr>
                <w:rFonts w:ascii="Arial" w:hAnsi="Arial" w:cs="Arial"/>
                <w:sz w:val="20"/>
                <w:szCs w:val="20"/>
              </w:rPr>
              <w:t xml:space="preserve">Year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r w:rsidRPr="00A1081A">
              <w:rPr>
                <w:rFonts w:ascii="Arial" w:hAnsi="Arial" w:cs="Arial"/>
                <w:sz w:val="20"/>
                <w:szCs w:val="20"/>
              </w:rPr>
              <w:t xml:space="preserve"> quarter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p w:rsidR="00395847" w:rsidRPr="00A1081A" w:rsidRDefault="00395847" w:rsidP="00084E82">
            <w:pPr>
              <w:ind w:left="492"/>
              <w:rPr>
                <w:rFonts w:ascii="Arial" w:hAnsi="Arial" w:cs="Arial"/>
              </w:rPr>
            </w:pPr>
            <w:r w:rsidRPr="00A1081A">
              <w:rPr>
                <w:rFonts w:ascii="Arial" w:hAnsi="Arial" w:cs="Arial"/>
                <w:sz w:val="20"/>
                <w:szCs w:val="20"/>
              </w:rPr>
              <w:t xml:space="preserve">Date of last report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tc>
      </w:tr>
      <w:tr w:rsidR="00395847" w:rsidRPr="00A1081A" w:rsidTr="00084E82">
        <w:tc>
          <w:tcPr>
            <w:tcW w:w="5244" w:type="dxa"/>
            <w:gridSpan w:val="2"/>
            <w:vAlign w:val="bottom"/>
          </w:tcPr>
          <w:p w:rsidR="00395847" w:rsidRPr="00A1081A" w:rsidRDefault="00395847" w:rsidP="00084E82">
            <w:pPr>
              <w:autoSpaceDE w:val="0"/>
              <w:autoSpaceDN w:val="0"/>
              <w:adjustRightInd w:val="0"/>
              <w:spacing w:after="120"/>
              <w:rPr>
                <w:rFonts w:ascii="Arial" w:hAnsi="Arial" w:cs="Arial"/>
                <w:b/>
                <w:sz w:val="20"/>
                <w:szCs w:val="20"/>
              </w:rPr>
            </w:pPr>
            <w:r w:rsidRPr="00A1081A">
              <w:rPr>
                <w:rFonts w:ascii="Arial" w:hAnsi="Arial" w:cs="Arial"/>
                <w:b/>
                <w:sz w:val="20"/>
                <w:szCs w:val="20"/>
              </w:rPr>
              <w:t>4.  Name and Address of Reporting Entity:</w:t>
            </w:r>
          </w:p>
          <w:p w:rsidR="00395847" w:rsidRPr="00A1081A" w:rsidRDefault="00BC5E99" w:rsidP="00084E82">
            <w:pPr>
              <w:autoSpaceDE w:val="0"/>
              <w:autoSpaceDN w:val="0"/>
              <w:adjustRightInd w:val="0"/>
              <w:ind w:left="252"/>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9584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95847" w:rsidRPr="00A1081A">
              <w:rPr>
                <w:rFonts w:ascii="Arial" w:hAnsi="Arial" w:cs="Arial"/>
                <w:sz w:val="20"/>
                <w:szCs w:val="20"/>
              </w:rPr>
              <w:t xml:space="preserve"> Prime     </w:t>
            </w:r>
            <w:r w:rsidRPr="00A1081A">
              <w:rPr>
                <w:rFonts w:ascii="Arial Narrow" w:hAnsi="Arial Narrow" w:cs="Arial"/>
                <w:sz w:val="20"/>
                <w:szCs w:val="20"/>
              </w:rPr>
              <w:fldChar w:fldCharType="begin">
                <w:ffData>
                  <w:name w:val="Check1"/>
                  <w:enabled/>
                  <w:calcOnExit w:val="0"/>
                  <w:checkBox>
                    <w:sizeAuto/>
                    <w:default w:val="0"/>
                  </w:checkBox>
                </w:ffData>
              </w:fldChar>
            </w:r>
            <w:r w:rsidR="0039584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95847" w:rsidRPr="00A1081A">
              <w:rPr>
                <w:rFonts w:ascii="Arial" w:hAnsi="Arial" w:cs="Arial"/>
                <w:sz w:val="20"/>
                <w:szCs w:val="20"/>
              </w:rPr>
              <w:t xml:space="preserve"> Subawardee    Tier </w:t>
            </w:r>
            <w:r w:rsidRPr="00A1081A">
              <w:rPr>
                <w:rFonts w:ascii="Arial" w:hAnsi="Arial" w:cs="Arial"/>
                <w:sz w:val="20"/>
                <w:szCs w:val="20"/>
                <w:u w:val="single"/>
              </w:rPr>
              <w:fldChar w:fldCharType="begin">
                <w:ffData>
                  <w:name w:val="Text2"/>
                  <w:enabled/>
                  <w:calcOnExit w:val="0"/>
                  <w:textInput/>
                </w:ffData>
              </w:fldChar>
            </w:r>
            <w:r w:rsidR="00395847"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Pr="00A1081A">
              <w:rPr>
                <w:rFonts w:ascii="Arial" w:hAnsi="Arial" w:cs="Arial"/>
                <w:sz w:val="20"/>
                <w:szCs w:val="20"/>
                <w:u w:val="single"/>
              </w:rPr>
              <w:fldChar w:fldCharType="end"/>
            </w:r>
            <w:r w:rsidR="00395847" w:rsidRPr="00A1081A">
              <w:rPr>
                <w:rFonts w:ascii="Arial" w:hAnsi="Arial" w:cs="Arial"/>
                <w:sz w:val="20"/>
                <w:szCs w:val="20"/>
              </w:rPr>
              <w:t xml:space="preserve">, </w:t>
            </w:r>
            <w:r w:rsidR="00395847" w:rsidRPr="00A1081A">
              <w:rPr>
                <w:rFonts w:ascii="Arial" w:hAnsi="Arial" w:cs="Arial"/>
                <w:sz w:val="21"/>
                <w:szCs w:val="21"/>
              </w:rPr>
              <w:t>if known</w:t>
            </w:r>
            <w:r w:rsidR="00395847" w:rsidRPr="00A1081A">
              <w:rPr>
                <w:rFonts w:ascii="Arial" w:hAnsi="Arial" w:cs="Arial"/>
                <w:sz w:val="20"/>
                <w:szCs w:val="20"/>
              </w:rPr>
              <w:t>:</w:t>
            </w:r>
          </w:p>
          <w:p w:rsidR="00395847" w:rsidRPr="00A1081A" w:rsidRDefault="00395847" w:rsidP="00084E82">
            <w:pPr>
              <w:autoSpaceDE w:val="0"/>
              <w:autoSpaceDN w:val="0"/>
              <w:adjustRightInd w:val="0"/>
              <w:ind w:left="360"/>
              <w:rPr>
                <w:rFonts w:ascii="Arial" w:hAnsi="Arial" w:cs="Arial"/>
                <w:sz w:val="20"/>
                <w:szCs w:val="20"/>
              </w:rPr>
            </w:pPr>
          </w:p>
          <w:p w:rsidR="00395847" w:rsidRPr="00A1081A" w:rsidRDefault="00395847" w:rsidP="00084E82">
            <w:pPr>
              <w:autoSpaceDE w:val="0"/>
              <w:autoSpaceDN w:val="0"/>
              <w:adjustRightInd w:val="0"/>
              <w:ind w:left="360"/>
              <w:rPr>
                <w:rFonts w:ascii="Arial" w:hAnsi="Arial" w:cs="Arial"/>
                <w:sz w:val="20"/>
                <w:szCs w:val="20"/>
              </w:rPr>
            </w:pPr>
          </w:p>
          <w:p w:rsidR="00395847" w:rsidRPr="00A1081A" w:rsidRDefault="00395847" w:rsidP="00084E82">
            <w:pPr>
              <w:ind w:left="372"/>
              <w:rPr>
                <w:rFonts w:ascii="Arial" w:hAnsi="Arial" w:cs="Arial"/>
              </w:rPr>
            </w:pPr>
            <w:r w:rsidRPr="00A1081A">
              <w:rPr>
                <w:rFonts w:ascii="Arial" w:hAnsi="Arial" w:cs="Arial"/>
                <w:sz w:val="20"/>
                <w:szCs w:val="20"/>
              </w:rPr>
              <w:t xml:space="preserve">Congressional District, </w:t>
            </w:r>
            <w:r w:rsidRPr="00A1081A">
              <w:rPr>
                <w:rFonts w:ascii="Arial" w:hAnsi="Arial" w:cs="Arial"/>
                <w:i/>
                <w:iCs/>
                <w:sz w:val="20"/>
                <w:szCs w:val="21"/>
              </w:rPr>
              <w:t>if known</w:t>
            </w:r>
            <w:r w:rsidRPr="00A1081A">
              <w:rPr>
                <w:rFonts w:ascii="Arial" w:hAnsi="Arial" w:cs="Arial"/>
                <w:sz w:val="20"/>
                <w:szCs w:val="20"/>
              </w:rPr>
              <w:t xml:space="preserve">: </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p>
        </w:tc>
        <w:tc>
          <w:tcPr>
            <w:tcW w:w="5562" w:type="dxa"/>
            <w:gridSpan w:val="3"/>
          </w:tcPr>
          <w:p w:rsidR="00395847" w:rsidRPr="00A1081A" w:rsidRDefault="00395847" w:rsidP="005646DE">
            <w:pPr>
              <w:numPr>
                <w:ilvl w:val="0"/>
                <w:numId w:val="35"/>
              </w:numPr>
              <w:tabs>
                <w:tab w:val="clear" w:pos="720"/>
                <w:tab w:val="num" w:pos="288"/>
              </w:tabs>
              <w:autoSpaceDE w:val="0"/>
              <w:autoSpaceDN w:val="0"/>
              <w:adjustRightInd w:val="0"/>
              <w:ind w:left="288" w:hanging="288"/>
              <w:rPr>
                <w:rFonts w:ascii="Arial" w:hAnsi="Arial" w:cs="Arial"/>
                <w:b/>
                <w:sz w:val="20"/>
                <w:szCs w:val="20"/>
              </w:rPr>
            </w:pPr>
            <w:r w:rsidRPr="00A1081A">
              <w:rPr>
                <w:rFonts w:ascii="Arial" w:hAnsi="Arial" w:cs="Arial"/>
                <w:b/>
                <w:sz w:val="20"/>
                <w:szCs w:val="20"/>
              </w:rPr>
              <w:t>If Reporting Entity in No. 4 is a Subawardee, Enter Name and Address of Prime:</w:t>
            </w:r>
          </w:p>
          <w:p w:rsidR="00395847" w:rsidRPr="00A1081A" w:rsidRDefault="00395847" w:rsidP="00084E82">
            <w:pPr>
              <w:rPr>
                <w:rFonts w:ascii="Arial" w:hAnsi="Arial" w:cs="Arial"/>
                <w:sz w:val="20"/>
                <w:szCs w:val="20"/>
              </w:rPr>
            </w:pPr>
          </w:p>
          <w:p w:rsidR="00395847" w:rsidRPr="00A1081A" w:rsidRDefault="00395847" w:rsidP="00084E82">
            <w:pPr>
              <w:rPr>
                <w:rFonts w:ascii="Arial" w:hAnsi="Arial" w:cs="Arial"/>
                <w:sz w:val="20"/>
                <w:szCs w:val="20"/>
              </w:rPr>
            </w:pPr>
          </w:p>
          <w:p w:rsidR="00395847" w:rsidRPr="00A1081A" w:rsidRDefault="00395847" w:rsidP="00084E82">
            <w:pPr>
              <w:ind w:left="288"/>
            </w:pPr>
            <w:r w:rsidRPr="00A1081A">
              <w:rPr>
                <w:rFonts w:ascii="Arial" w:hAnsi="Arial" w:cs="Arial"/>
                <w:sz w:val="20"/>
                <w:szCs w:val="20"/>
              </w:rPr>
              <w:t xml:space="preserve">Congressional District, </w:t>
            </w:r>
            <w:r w:rsidRPr="00A1081A">
              <w:rPr>
                <w:rFonts w:ascii="Arial" w:hAnsi="Arial" w:cs="Arial"/>
                <w:i/>
                <w:iCs/>
                <w:sz w:val="21"/>
                <w:szCs w:val="21"/>
              </w:rPr>
              <w:t>if known</w:t>
            </w:r>
            <w:r w:rsidRPr="00A1081A">
              <w:rPr>
                <w:rFonts w:ascii="Arial" w:hAnsi="Arial" w:cs="Arial"/>
                <w:sz w:val="20"/>
                <w:szCs w:val="20"/>
              </w:rPr>
              <w:t xml:space="preserve">: </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p>
        </w:tc>
      </w:tr>
      <w:tr w:rsidR="00395847" w:rsidRPr="00A1081A" w:rsidTr="00084E82">
        <w:tc>
          <w:tcPr>
            <w:tcW w:w="5244" w:type="dxa"/>
            <w:gridSpan w:val="2"/>
          </w:tcPr>
          <w:p w:rsidR="00395847" w:rsidRPr="00A1081A" w:rsidRDefault="00395847" w:rsidP="00084E82">
            <w:pPr>
              <w:rPr>
                <w:rFonts w:ascii="Arial" w:hAnsi="Arial" w:cs="Arial"/>
                <w:b/>
                <w:sz w:val="20"/>
                <w:szCs w:val="20"/>
              </w:rPr>
            </w:pPr>
            <w:r w:rsidRPr="00A1081A">
              <w:rPr>
                <w:rFonts w:ascii="Arial" w:hAnsi="Arial" w:cs="Arial"/>
                <w:b/>
                <w:sz w:val="20"/>
                <w:szCs w:val="20"/>
              </w:rPr>
              <w:t>6. Federal Department/Agency:</w:t>
            </w:r>
          </w:p>
          <w:p w:rsidR="00395847" w:rsidRPr="00A1081A" w:rsidRDefault="00395847" w:rsidP="00084E82">
            <w:pPr>
              <w:rPr>
                <w:b/>
              </w:rPr>
            </w:pPr>
          </w:p>
          <w:p w:rsidR="00395847" w:rsidRPr="00A1081A" w:rsidRDefault="00BC5E99" w:rsidP="00084E82">
            <w:pPr>
              <w:rPr>
                <w:b/>
                <w:sz w:val="20"/>
                <w:szCs w:val="20"/>
              </w:rPr>
            </w:pPr>
            <w:r w:rsidRPr="00A1081A">
              <w:rPr>
                <w:rFonts w:ascii="Arial" w:hAnsi="Arial" w:cs="Arial"/>
                <w:sz w:val="20"/>
                <w:szCs w:val="20"/>
              </w:rPr>
              <w:fldChar w:fldCharType="begin">
                <w:ffData>
                  <w:name w:val=""/>
                  <w:enabled/>
                  <w:calcOnExit w:val="0"/>
                  <w:textInput/>
                </w:ffData>
              </w:fldChar>
            </w:r>
            <w:r w:rsidR="0039584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Pr>
          <w:p w:rsidR="00395847" w:rsidRPr="00A1081A" w:rsidRDefault="00395847" w:rsidP="00084E82">
            <w:pPr>
              <w:autoSpaceDE w:val="0"/>
              <w:autoSpaceDN w:val="0"/>
              <w:adjustRightInd w:val="0"/>
              <w:rPr>
                <w:rFonts w:ascii="Arial" w:hAnsi="Arial" w:cs="Arial"/>
                <w:b/>
                <w:sz w:val="20"/>
                <w:szCs w:val="20"/>
              </w:rPr>
            </w:pPr>
            <w:r w:rsidRPr="00A1081A">
              <w:rPr>
                <w:rFonts w:ascii="Arial" w:hAnsi="Arial" w:cs="Arial"/>
                <w:b/>
                <w:sz w:val="20"/>
                <w:szCs w:val="20"/>
              </w:rPr>
              <w:t>7. Federal Program Name/Description:</w:t>
            </w:r>
          </w:p>
          <w:p w:rsidR="00395847" w:rsidRPr="00A1081A" w:rsidRDefault="00BC5E99" w:rsidP="00084E82">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39584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Pr="00A1081A">
              <w:rPr>
                <w:rFonts w:ascii="Arial" w:hAnsi="Arial" w:cs="Arial"/>
                <w:sz w:val="20"/>
                <w:szCs w:val="20"/>
              </w:rPr>
              <w:fldChar w:fldCharType="end"/>
            </w:r>
          </w:p>
          <w:p w:rsidR="00395847" w:rsidRPr="00A1081A" w:rsidRDefault="00395847" w:rsidP="00084E82">
            <w:pPr>
              <w:rPr>
                <w:rFonts w:ascii="Arial" w:hAnsi="Arial" w:cs="Arial"/>
                <w:sz w:val="20"/>
                <w:szCs w:val="20"/>
              </w:rPr>
            </w:pPr>
          </w:p>
          <w:p w:rsidR="00395847" w:rsidRPr="00A1081A" w:rsidRDefault="00395847" w:rsidP="00084E82">
            <w:pPr>
              <w:ind w:firstLine="288"/>
              <w:rPr>
                <w:sz w:val="20"/>
                <w:szCs w:val="20"/>
              </w:rPr>
            </w:pPr>
            <w:r w:rsidRPr="00A1081A">
              <w:rPr>
                <w:rFonts w:ascii="Arial" w:hAnsi="Arial" w:cs="Arial"/>
                <w:sz w:val="20"/>
                <w:szCs w:val="20"/>
              </w:rPr>
              <w:t xml:space="preserve">CFDA Number, </w:t>
            </w:r>
            <w:r w:rsidRPr="00A1081A">
              <w:rPr>
                <w:rFonts w:ascii="Arial" w:hAnsi="Arial" w:cs="Arial"/>
                <w:i/>
                <w:iCs/>
                <w:sz w:val="20"/>
                <w:szCs w:val="20"/>
              </w:rPr>
              <w:t>if applicable</w:t>
            </w:r>
            <w:r w:rsidRPr="00A1081A">
              <w:rPr>
                <w:rFonts w:ascii="Arial" w:hAnsi="Arial" w:cs="Arial"/>
                <w:sz w:val="20"/>
                <w:szCs w:val="20"/>
              </w:rPr>
              <w:t xml:space="preserve">: </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p>
        </w:tc>
      </w:tr>
      <w:tr w:rsidR="00395847" w:rsidRPr="00A1081A" w:rsidTr="00084E82">
        <w:tc>
          <w:tcPr>
            <w:tcW w:w="5244" w:type="dxa"/>
            <w:gridSpan w:val="2"/>
            <w:tcBorders>
              <w:bottom w:val="single" w:sz="4" w:space="0" w:color="auto"/>
            </w:tcBorders>
          </w:tcPr>
          <w:p w:rsidR="00395847" w:rsidRPr="00A1081A" w:rsidRDefault="00395847" w:rsidP="00084E82">
            <w:pPr>
              <w:rPr>
                <w:rFonts w:ascii="Arial" w:hAnsi="Arial" w:cs="Arial"/>
                <w:sz w:val="20"/>
                <w:szCs w:val="20"/>
              </w:rPr>
            </w:pPr>
            <w:r w:rsidRPr="00A1081A">
              <w:rPr>
                <w:rFonts w:ascii="Arial" w:hAnsi="Arial" w:cs="Arial"/>
                <w:b/>
                <w:sz w:val="20"/>
                <w:szCs w:val="20"/>
              </w:rPr>
              <w:t>8. Federal Action Number</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395847" w:rsidRPr="00A1081A" w:rsidRDefault="00395847" w:rsidP="00084E82"/>
          <w:p w:rsidR="00395847" w:rsidRPr="00A1081A" w:rsidRDefault="00BC5E99" w:rsidP="00084E82">
            <w:pPr>
              <w:rPr>
                <w:sz w:val="20"/>
                <w:szCs w:val="20"/>
              </w:rPr>
            </w:pPr>
            <w:r w:rsidRPr="00A1081A">
              <w:rPr>
                <w:rFonts w:ascii="Arial" w:hAnsi="Arial" w:cs="Arial"/>
                <w:sz w:val="20"/>
                <w:szCs w:val="20"/>
              </w:rPr>
              <w:fldChar w:fldCharType="begin">
                <w:ffData>
                  <w:name w:val=""/>
                  <w:enabled/>
                  <w:calcOnExit w:val="0"/>
                  <w:textInput/>
                </w:ffData>
              </w:fldChar>
            </w:r>
            <w:r w:rsidR="0039584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bottom w:val="single" w:sz="4" w:space="0" w:color="auto"/>
            </w:tcBorders>
          </w:tcPr>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b/>
                <w:sz w:val="20"/>
                <w:szCs w:val="20"/>
              </w:rPr>
              <w:t>9. Award Amount</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395847" w:rsidRPr="00A1081A" w:rsidRDefault="00395847" w:rsidP="00084E82">
            <w:pPr>
              <w:autoSpaceDE w:val="0"/>
              <w:autoSpaceDN w:val="0"/>
              <w:adjustRightInd w:val="0"/>
              <w:rPr>
                <w:rFonts w:ascii="Arial" w:hAnsi="Arial" w:cs="Arial"/>
                <w:sz w:val="20"/>
                <w:szCs w:val="20"/>
              </w:rPr>
            </w:pP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p>
          <w:p w:rsidR="00395847" w:rsidRPr="00A1081A" w:rsidRDefault="00395847" w:rsidP="00084E82"/>
        </w:tc>
      </w:tr>
      <w:tr w:rsidR="00395847" w:rsidRPr="00A1081A" w:rsidTr="00084E82">
        <w:tc>
          <w:tcPr>
            <w:tcW w:w="5244" w:type="dxa"/>
            <w:gridSpan w:val="2"/>
            <w:tcBorders>
              <w:right w:val="nil"/>
            </w:tcBorders>
          </w:tcPr>
          <w:p w:rsidR="00395847" w:rsidRPr="00A1081A" w:rsidRDefault="00395847" w:rsidP="00084E82">
            <w:pPr>
              <w:autoSpaceDE w:val="0"/>
              <w:autoSpaceDN w:val="0"/>
              <w:adjustRightInd w:val="0"/>
              <w:rPr>
                <w:rFonts w:ascii="Arial" w:hAnsi="Arial" w:cs="Arial"/>
                <w:b/>
                <w:sz w:val="21"/>
                <w:szCs w:val="21"/>
              </w:rPr>
            </w:pPr>
            <w:r w:rsidRPr="00A1081A">
              <w:rPr>
                <w:rFonts w:ascii="Arial" w:hAnsi="Arial" w:cs="Arial"/>
                <w:b/>
                <w:sz w:val="20"/>
                <w:szCs w:val="20"/>
              </w:rPr>
              <w:t xml:space="preserve">10. a. Name and Address of Lobbying Registrant </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Pr="00A1081A">
              <w:rPr>
                <w:rFonts w:ascii="Arial" w:hAnsi="Arial" w:cs="Arial"/>
                <w:i/>
                <w:iCs/>
                <w:sz w:val="20"/>
                <w:szCs w:val="20"/>
              </w:rPr>
              <w:t>if individual, last name, first name, MI</w:t>
            </w:r>
            <w:r w:rsidRPr="00A1081A">
              <w:rPr>
                <w:rFonts w:ascii="Arial" w:hAnsi="Arial" w:cs="Arial"/>
                <w:sz w:val="20"/>
                <w:szCs w:val="20"/>
              </w:rPr>
              <w:t xml:space="preserve">): </w:t>
            </w:r>
          </w:p>
          <w:p w:rsidR="00E05BFE" w:rsidRDefault="00E05BFE" w:rsidP="00084E82">
            <w:pPr>
              <w:autoSpaceDE w:val="0"/>
              <w:autoSpaceDN w:val="0"/>
              <w:adjustRightInd w:val="0"/>
              <w:rPr>
                <w:rFonts w:ascii="Arial" w:hAnsi="Arial" w:cs="Arial"/>
                <w:sz w:val="20"/>
                <w:szCs w:val="20"/>
              </w:rPr>
            </w:pPr>
          </w:p>
          <w:p w:rsidR="00395847" w:rsidRPr="00A1081A" w:rsidRDefault="00BC5E99" w:rsidP="00084E82">
            <w:pPr>
              <w:autoSpaceDE w:val="0"/>
              <w:autoSpaceDN w:val="0"/>
              <w:adjustRightInd w:val="0"/>
            </w:pPr>
            <w:r w:rsidRPr="00A1081A">
              <w:rPr>
                <w:rFonts w:ascii="Arial" w:hAnsi="Arial" w:cs="Arial"/>
                <w:sz w:val="20"/>
                <w:szCs w:val="20"/>
              </w:rPr>
              <w:fldChar w:fldCharType="begin">
                <w:ffData>
                  <w:name w:val=""/>
                  <w:enabled/>
                  <w:calcOnExit w:val="0"/>
                  <w:textInput/>
                </w:ffData>
              </w:fldChar>
            </w:r>
            <w:r w:rsidR="0039584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left w:val="nil"/>
              <w:right w:val="single" w:sz="4" w:space="0" w:color="auto"/>
            </w:tcBorders>
          </w:tcPr>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b/>
                <w:sz w:val="20"/>
                <w:szCs w:val="20"/>
              </w:rPr>
              <w:t>b. Individuals Performing Services</w:t>
            </w:r>
            <w:r w:rsidRPr="00A1081A">
              <w:rPr>
                <w:rFonts w:ascii="Arial" w:hAnsi="Arial" w:cs="Arial"/>
                <w:sz w:val="20"/>
                <w:szCs w:val="20"/>
              </w:rPr>
              <w:t xml:space="preserve"> (</w:t>
            </w:r>
            <w:r w:rsidRPr="00A1081A">
              <w:rPr>
                <w:rFonts w:ascii="Arial" w:hAnsi="Arial" w:cs="Arial"/>
                <w:i/>
                <w:iCs/>
                <w:sz w:val="20"/>
                <w:szCs w:val="20"/>
              </w:rPr>
              <w:t>including address if</w:t>
            </w:r>
            <w:r w:rsidRPr="00A1081A">
              <w:rPr>
                <w:rFonts w:ascii="Arial" w:hAnsi="Arial" w:cs="Arial"/>
                <w:sz w:val="20"/>
                <w:szCs w:val="20"/>
              </w:rPr>
              <w:t xml:space="preserve"> </w:t>
            </w:r>
            <w:r w:rsidRPr="00A1081A">
              <w:rPr>
                <w:rFonts w:ascii="Arial" w:hAnsi="Arial" w:cs="Arial"/>
                <w:i/>
                <w:iCs/>
                <w:sz w:val="20"/>
                <w:szCs w:val="20"/>
              </w:rPr>
              <w:t>different from No. 10a</w:t>
            </w:r>
            <w:r w:rsidRPr="00A1081A">
              <w:rPr>
                <w:rFonts w:ascii="Arial" w:hAnsi="Arial" w:cs="Arial"/>
                <w:sz w:val="20"/>
                <w:szCs w:val="20"/>
              </w:rPr>
              <w:t>) (</w:t>
            </w:r>
            <w:r w:rsidRPr="00A1081A">
              <w:rPr>
                <w:rFonts w:ascii="Arial" w:hAnsi="Arial" w:cs="Arial"/>
                <w:i/>
                <w:iCs/>
                <w:sz w:val="20"/>
                <w:szCs w:val="20"/>
              </w:rPr>
              <w:t>last name, first name, MI</w:t>
            </w:r>
            <w:r w:rsidRPr="00A1081A">
              <w:rPr>
                <w:rFonts w:ascii="Arial" w:hAnsi="Arial" w:cs="Arial"/>
                <w:sz w:val="20"/>
                <w:szCs w:val="20"/>
              </w:rPr>
              <w:t>):</w:t>
            </w:r>
          </w:p>
          <w:p w:rsidR="00E05BFE" w:rsidRDefault="00E05BFE" w:rsidP="00084E82">
            <w:pPr>
              <w:autoSpaceDE w:val="0"/>
              <w:autoSpaceDN w:val="0"/>
              <w:adjustRightInd w:val="0"/>
              <w:rPr>
                <w:rFonts w:ascii="Arial" w:hAnsi="Arial" w:cs="Arial"/>
                <w:sz w:val="20"/>
                <w:szCs w:val="20"/>
              </w:rPr>
            </w:pPr>
          </w:p>
          <w:p w:rsidR="00395847" w:rsidRPr="00E05BFE" w:rsidRDefault="00BC5E99" w:rsidP="00E05BFE">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39584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00395847" w:rsidRPr="00A1081A">
              <w:rPr>
                <w:rFonts w:ascii="Arial" w:hAnsi="Arial" w:cs="Arial"/>
                <w:noProof/>
                <w:sz w:val="20"/>
                <w:szCs w:val="20"/>
              </w:rPr>
              <w:t> </w:t>
            </w:r>
            <w:r w:rsidRPr="00A1081A">
              <w:rPr>
                <w:rFonts w:ascii="Arial" w:hAnsi="Arial" w:cs="Arial"/>
                <w:sz w:val="20"/>
                <w:szCs w:val="20"/>
              </w:rPr>
              <w:fldChar w:fldCharType="end"/>
            </w:r>
          </w:p>
        </w:tc>
      </w:tr>
      <w:tr w:rsidR="00395847" w:rsidRPr="00A1081A" w:rsidTr="00084E82">
        <w:trPr>
          <w:cantSplit/>
        </w:trPr>
        <w:tc>
          <w:tcPr>
            <w:tcW w:w="5244" w:type="dxa"/>
            <w:gridSpan w:val="2"/>
            <w:tcBorders>
              <w:right w:val="nil"/>
            </w:tcBorders>
          </w:tcPr>
          <w:p w:rsidR="00395847" w:rsidRPr="00A1081A" w:rsidRDefault="00395847" w:rsidP="00084E82">
            <w:pPr>
              <w:autoSpaceDE w:val="0"/>
              <w:autoSpaceDN w:val="0"/>
              <w:adjustRightInd w:val="0"/>
              <w:spacing w:after="120"/>
              <w:rPr>
                <w:rFonts w:ascii="Arial" w:hAnsi="Arial" w:cs="Arial"/>
                <w:sz w:val="20"/>
                <w:szCs w:val="20"/>
              </w:rPr>
            </w:pPr>
            <w:r w:rsidRPr="00A1081A">
              <w:rPr>
                <w:rFonts w:ascii="Arial" w:hAnsi="Arial" w:cs="Arial"/>
                <w:b/>
                <w:sz w:val="20"/>
                <w:szCs w:val="20"/>
              </w:rPr>
              <w:t>11. Amount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w:hAnsi="Arial" w:cs="Arial"/>
                <w:sz w:val="20"/>
                <w:szCs w:val="20"/>
              </w:rPr>
              <w:t xml:space="preserve"> actual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w:hAnsi="Arial" w:cs="Arial"/>
                <w:sz w:val="20"/>
                <w:szCs w:val="20"/>
              </w:rPr>
              <w:t xml:space="preserve">  planned</w:t>
            </w:r>
          </w:p>
          <w:p w:rsidR="00395847" w:rsidRPr="00A1081A" w:rsidRDefault="00395847" w:rsidP="00084E82">
            <w:pPr>
              <w:autoSpaceDE w:val="0"/>
              <w:autoSpaceDN w:val="0"/>
              <w:adjustRightInd w:val="0"/>
              <w:rPr>
                <w:rFonts w:ascii="Arial" w:hAnsi="Arial" w:cs="Arial"/>
                <w:sz w:val="20"/>
                <w:szCs w:val="20"/>
              </w:rPr>
            </w:pPr>
          </w:p>
        </w:tc>
        <w:tc>
          <w:tcPr>
            <w:tcW w:w="5562" w:type="dxa"/>
            <w:gridSpan w:val="3"/>
            <w:vMerge w:val="restart"/>
            <w:tcBorders>
              <w:left w:val="nil"/>
            </w:tcBorders>
          </w:tcPr>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b/>
                <w:sz w:val="20"/>
                <w:szCs w:val="20"/>
              </w:rPr>
              <w:t>13. Type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95847" w:rsidRPr="00A1081A" w:rsidRDefault="00395847" w:rsidP="00084E82">
            <w:pPr>
              <w:autoSpaceDE w:val="0"/>
              <w:autoSpaceDN w:val="0"/>
              <w:adjustRightInd w:val="0"/>
              <w:rPr>
                <w:rFonts w:ascii="Arial" w:hAnsi="Arial" w:cs="Arial"/>
                <w:sz w:val="20"/>
                <w:szCs w:val="20"/>
              </w:rPr>
            </w:pP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a. retainer</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b. one-time </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c. commission</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d. contingent fee</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e. deferred</w:t>
            </w: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f. other; specify: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tc>
      </w:tr>
      <w:tr w:rsidR="00395847" w:rsidRPr="00A1081A" w:rsidTr="00084E82">
        <w:trPr>
          <w:cantSplit/>
        </w:trPr>
        <w:tc>
          <w:tcPr>
            <w:tcW w:w="5244" w:type="dxa"/>
            <w:gridSpan w:val="2"/>
            <w:tcBorders>
              <w:right w:val="nil"/>
            </w:tcBorders>
          </w:tcPr>
          <w:p w:rsidR="00395847" w:rsidRPr="00A1081A" w:rsidRDefault="00395847" w:rsidP="00084E82">
            <w:pPr>
              <w:autoSpaceDE w:val="0"/>
              <w:autoSpaceDN w:val="0"/>
              <w:adjustRightInd w:val="0"/>
              <w:spacing w:after="120"/>
              <w:rPr>
                <w:rFonts w:ascii="Arial" w:hAnsi="Arial" w:cs="Arial"/>
                <w:sz w:val="20"/>
                <w:szCs w:val="20"/>
              </w:rPr>
            </w:pPr>
            <w:r w:rsidRPr="00A1081A">
              <w:rPr>
                <w:rFonts w:ascii="Arial" w:hAnsi="Arial" w:cs="Arial"/>
                <w:b/>
                <w:sz w:val="20"/>
                <w:szCs w:val="20"/>
              </w:rPr>
              <w:t>12. Form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95847" w:rsidRPr="00A1081A" w:rsidRDefault="00BC5E99" w:rsidP="00084E82">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9584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95847" w:rsidRPr="00A1081A">
              <w:rPr>
                <w:rFonts w:ascii="Arial Narrow" w:hAnsi="Arial Narrow" w:cs="Arial"/>
                <w:sz w:val="20"/>
                <w:szCs w:val="20"/>
              </w:rPr>
              <w:t xml:space="preserve">  a. cash</w:t>
            </w:r>
          </w:p>
          <w:p w:rsidR="00395847" w:rsidRPr="00A1081A" w:rsidRDefault="00BC5E99" w:rsidP="00084E82">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9584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95847" w:rsidRPr="00A1081A">
              <w:rPr>
                <w:rFonts w:ascii="Arial Narrow" w:hAnsi="Arial Narrow" w:cs="Arial"/>
                <w:sz w:val="20"/>
                <w:szCs w:val="20"/>
              </w:rPr>
              <w:t xml:space="preserve">  b. in-kind</w:t>
            </w:r>
            <w:r w:rsidR="00395847" w:rsidRPr="00A1081A">
              <w:rPr>
                <w:rFonts w:ascii="Arial" w:hAnsi="Arial" w:cs="Arial"/>
                <w:sz w:val="20"/>
                <w:szCs w:val="20"/>
              </w:rPr>
              <w:t xml:space="preserve">; specify:   nature </w:t>
            </w:r>
            <w:r w:rsidRPr="00A1081A">
              <w:rPr>
                <w:rFonts w:ascii="Arial" w:hAnsi="Arial" w:cs="Arial"/>
                <w:sz w:val="20"/>
                <w:szCs w:val="20"/>
                <w:u w:val="single"/>
              </w:rPr>
              <w:fldChar w:fldCharType="begin">
                <w:ffData>
                  <w:name w:val=""/>
                  <w:enabled/>
                  <w:calcOnExit w:val="0"/>
                  <w:textInput/>
                </w:ffData>
              </w:fldChar>
            </w:r>
            <w:r w:rsidR="00395847"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00395847" w:rsidRPr="00A1081A">
              <w:rPr>
                <w:rFonts w:ascii="Arial" w:hAnsi="Arial" w:cs="Arial"/>
                <w:noProof/>
                <w:sz w:val="20"/>
                <w:szCs w:val="20"/>
                <w:u w:val="single"/>
              </w:rPr>
              <w:t> </w:t>
            </w:r>
            <w:r w:rsidRPr="00A1081A">
              <w:rPr>
                <w:rFonts w:ascii="Arial" w:hAnsi="Arial" w:cs="Arial"/>
                <w:sz w:val="20"/>
                <w:szCs w:val="20"/>
                <w:u w:val="single"/>
              </w:rPr>
              <w:fldChar w:fldCharType="end"/>
            </w:r>
          </w:p>
          <w:p w:rsidR="00395847" w:rsidRDefault="00395847" w:rsidP="00084E82">
            <w:pPr>
              <w:autoSpaceDE w:val="0"/>
              <w:autoSpaceDN w:val="0"/>
              <w:adjustRightInd w:val="0"/>
              <w:rPr>
                <w:rFonts w:ascii="Arial" w:hAnsi="Arial" w:cs="Arial"/>
                <w:sz w:val="20"/>
                <w:szCs w:val="20"/>
                <w:u w:val="single"/>
              </w:rPr>
            </w:pPr>
            <w:r w:rsidRPr="00A1081A">
              <w:rPr>
                <w:rFonts w:ascii="Arial" w:hAnsi="Arial" w:cs="Arial"/>
                <w:sz w:val="20"/>
                <w:szCs w:val="20"/>
              </w:rPr>
              <w:t xml:space="preserve">                                    value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p w:rsidR="00E05BFE" w:rsidRPr="00A1081A" w:rsidRDefault="00E05BFE" w:rsidP="00084E82">
            <w:pPr>
              <w:autoSpaceDE w:val="0"/>
              <w:autoSpaceDN w:val="0"/>
              <w:adjustRightInd w:val="0"/>
              <w:rPr>
                <w:rFonts w:ascii="Arial" w:hAnsi="Arial" w:cs="Arial"/>
                <w:sz w:val="20"/>
                <w:szCs w:val="20"/>
              </w:rPr>
            </w:pPr>
          </w:p>
        </w:tc>
        <w:tc>
          <w:tcPr>
            <w:tcW w:w="5562" w:type="dxa"/>
            <w:gridSpan w:val="3"/>
            <w:vMerge/>
            <w:tcBorders>
              <w:left w:val="nil"/>
            </w:tcBorders>
          </w:tcPr>
          <w:p w:rsidR="00395847" w:rsidRPr="00A1081A" w:rsidRDefault="00395847" w:rsidP="00084E82">
            <w:pPr>
              <w:autoSpaceDE w:val="0"/>
              <w:autoSpaceDN w:val="0"/>
              <w:adjustRightInd w:val="0"/>
              <w:rPr>
                <w:rFonts w:ascii="Arial" w:hAnsi="Arial" w:cs="Arial"/>
                <w:sz w:val="20"/>
                <w:szCs w:val="20"/>
              </w:rPr>
            </w:pPr>
          </w:p>
        </w:tc>
      </w:tr>
      <w:tr w:rsidR="00395847" w:rsidRPr="00A1081A" w:rsidTr="00084E82">
        <w:tc>
          <w:tcPr>
            <w:tcW w:w="10806" w:type="dxa"/>
            <w:gridSpan w:val="5"/>
          </w:tcPr>
          <w:p w:rsidR="00395847" w:rsidRPr="00A1081A" w:rsidRDefault="00395847" w:rsidP="00084E82">
            <w:pPr>
              <w:autoSpaceDE w:val="0"/>
              <w:autoSpaceDN w:val="0"/>
              <w:adjustRightInd w:val="0"/>
              <w:rPr>
                <w:rFonts w:ascii="Arial" w:hAnsi="Arial" w:cs="Arial"/>
                <w:b/>
                <w:sz w:val="20"/>
                <w:szCs w:val="20"/>
              </w:rPr>
            </w:pPr>
            <w:r w:rsidRPr="00A1081A">
              <w:rPr>
                <w:rFonts w:ascii="Arial" w:hAnsi="Arial" w:cs="Arial"/>
                <w:b/>
                <w:sz w:val="20"/>
                <w:szCs w:val="20"/>
              </w:rPr>
              <w:t>14. Brief Description of Services Performed or to be Performed and Date(s) of Service, including officer(s),</w:t>
            </w:r>
          </w:p>
          <w:p w:rsidR="00395847" w:rsidRPr="00A1081A" w:rsidRDefault="00395847" w:rsidP="00084E82">
            <w:pPr>
              <w:autoSpaceDE w:val="0"/>
              <w:autoSpaceDN w:val="0"/>
              <w:adjustRightInd w:val="0"/>
              <w:rPr>
                <w:rFonts w:ascii="Arial" w:hAnsi="Arial" w:cs="Arial"/>
                <w:b/>
                <w:sz w:val="20"/>
                <w:szCs w:val="20"/>
              </w:rPr>
            </w:pPr>
            <w:r w:rsidRPr="00A1081A">
              <w:rPr>
                <w:rFonts w:ascii="Arial" w:hAnsi="Arial" w:cs="Arial"/>
                <w:b/>
                <w:sz w:val="20"/>
                <w:szCs w:val="20"/>
              </w:rPr>
              <w:t xml:space="preserve">      employee(s), or Member(s) contacted, for Payment Indicated in Item 11:  </w:t>
            </w:r>
            <w:r w:rsidR="00BC5E9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BC5E99" w:rsidRPr="00A1081A">
              <w:rPr>
                <w:rFonts w:ascii="Arial" w:hAnsi="Arial" w:cs="Arial"/>
                <w:sz w:val="20"/>
                <w:szCs w:val="20"/>
              </w:rPr>
            </w:r>
            <w:r w:rsidR="00BC5E9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BC5E99" w:rsidRPr="00A1081A">
              <w:rPr>
                <w:rFonts w:ascii="Arial" w:hAnsi="Arial" w:cs="Arial"/>
                <w:sz w:val="20"/>
                <w:szCs w:val="20"/>
              </w:rPr>
              <w:fldChar w:fldCharType="end"/>
            </w:r>
          </w:p>
          <w:p w:rsidR="00395847" w:rsidRPr="00A1081A" w:rsidRDefault="00395847" w:rsidP="00084E82">
            <w:pPr>
              <w:autoSpaceDE w:val="0"/>
              <w:autoSpaceDN w:val="0"/>
              <w:adjustRightInd w:val="0"/>
              <w:rPr>
                <w:rFonts w:ascii="Arial" w:hAnsi="Arial" w:cs="Arial"/>
                <w:b/>
                <w:sz w:val="20"/>
                <w:szCs w:val="20"/>
              </w:rPr>
            </w:pPr>
          </w:p>
          <w:p w:rsidR="00395847" w:rsidRPr="00A1081A" w:rsidRDefault="00395847" w:rsidP="00084E82">
            <w:pPr>
              <w:autoSpaceDE w:val="0"/>
              <w:autoSpaceDN w:val="0"/>
              <w:adjustRightInd w:val="0"/>
              <w:jc w:val="center"/>
              <w:rPr>
                <w:rFonts w:ascii="Arial" w:hAnsi="Arial" w:cs="Arial"/>
                <w:i/>
                <w:sz w:val="16"/>
                <w:szCs w:val="16"/>
              </w:rPr>
            </w:pPr>
            <w:r w:rsidRPr="00A1081A">
              <w:rPr>
                <w:rFonts w:ascii="Arial" w:hAnsi="Arial" w:cs="Arial"/>
                <w:i/>
                <w:sz w:val="16"/>
                <w:szCs w:val="16"/>
              </w:rPr>
              <w:t>(attach Continuation Sheet(s) SF-LLLA, if necessary)</w:t>
            </w:r>
          </w:p>
        </w:tc>
      </w:tr>
      <w:tr w:rsidR="00395847" w:rsidRPr="00A1081A" w:rsidTr="00084E82">
        <w:trPr>
          <w:trHeight w:val="350"/>
        </w:trPr>
        <w:tc>
          <w:tcPr>
            <w:tcW w:w="10806" w:type="dxa"/>
            <w:gridSpan w:val="5"/>
            <w:vAlign w:val="center"/>
          </w:tcPr>
          <w:p w:rsidR="00395847" w:rsidRPr="00A1081A" w:rsidRDefault="00395847" w:rsidP="00084E82">
            <w:pPr>
              <w:autoSpaceDE w:val="0"/>
              <w:autoSpaceDN w:val="0"/>
              <w:adjustRightInd w:val="0"/>
              <w:rPr>
                <w:rFonts w:ascii="Arial" w:hAnsi="Arial" w:cs="Arial"/>
                <w:b/>
                <w:sz w:val="20"/>
                <w:szCs w:val="20"/>
              </w:rPr>
            </w:pPr>
            <w:r w:rsidRPr="00A1081A">
              <w:rPr>
                <w:rFonts w:ascii="Arial" w:hAnsi="Arial" w:cs="Arial"/>
                <w:b/>
                <w:sz w:val="20"/>
                <w:szCs w:val="20"/>
              </w:rPr>
              <w:t xml:space="preserve">15. Continuation Sheet(s) SF-LLLA attached: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w:hAnsi="Arial" w:cs="Arial"/>
                <w:sz w:val="20"/>
                <w:szCs w:val="20"/>
              </w:rPr>
              <w:t xml:space="preserve">  Yes                 </w:t>
            </w:r>
            <w:r w:rsidR="00BC5E9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BC5E99">
              <w:rPr>
                <w:rFonts w:ascii="Arial Narrow" w:hAnsi="Arial Narrow" w:cs="Arial"/>
                <w:sz w:val="20"/>
                <w:szCs w:val="20"/>
              </w:rPr>
            </w:r>
            <w:r w:rsidR="00BC5E99">
              <w:rPr>
                <w:rFonts w:ascii="Arial Narrow" w:hAnsi="Arial Narrow" w:cs="Arial"/>
                <w:sz w:val="20"/>
                <w:szCs w:val="20"/>
              </w:rPr>
              <w:fldChar w:fldCharType="separate"/>
            </w:r>
            <w:r w:rsidR="00BC5E99" w:rsidRPr="00A1081A">
              <w:rPr>
                <w:rFonts w:ascii="Arial Narrow" w:hAnsi="Arial Narrow" w:cs="Arial"/>
                <w:sz w:val="20"/>
                <w:szCs w:val="20"/>
              </w:rPr>
              <w:fldChar w:fldCharType="end"/>
            </w:r>
            <w:r w:rsidRPr="00A1081A">
              <w:rPr>
                <w:rFonts w:ascii="Arial" w:hAnsi="Arial" w:cs="Arial"/>
                <w:sz w:val="20"/>
                <w:szCs w:val="20"/>
              </w:rPr>
              <w:t xml:space="preserve">  No</w:t>
            </w:r>
          </w:p>
        </w:tc>
      </w:tr>
      <w:tr w:rsidR="00395847" w:rsidRPr="00A1081A" w:rsidTr="00084E82">
        <w:tc>
          <w:tcPr>
            <w:tcW w:w="5244" w:type="dxa"/>
            <w:gridSpan w:val="2"/>
          </w:tcPr>
          <w:p w:rsidR="00395847" w:rsidRPr="00A1081A" w:rsidRDefault="00395847" w:rsidP="00084E82">
            <w:pPr>
              <w:autoSpaceDE w:val="0"/>
              <w:autoSpaceDN w:val="0"/>
              <w:adjustRightInd w:val="0"/>
            </w:pPr>
            <w:r w:rsidRPr="00A1081A">
              <w:rPr>
                <w:rFonts w:ascii="Arial" w:hAnsi="Arial" w:cs="Arial"/>
                <w:sz w:val="20"/>
                <w:szCs w:val="20"/>
              </w:rPr>
              <w:t xml:space="preserve">16.  </w:t>
            </w:r>
            <w:r w:rsidRPr="00A1081A">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395847" w:rsidRPr="00A1081A" w:rsidRDefault="00395847" w:rsidP="00084E82">
            <w:pPr>
              <w:rPr>
                <w:rFonts w:ascii="Arial" w:hAnsi="Arial" w:cs="Arial"/>
                <w:sz w:val="20"/>
                <w:szCs w:val="20"/>
              </w:rPr>
            </w:pPr>
          </w:p>
          <w:p w:rsidR="00395847" w:rsidRPr="00A1081A" w:rsidRDefault="00395847" w:rsidP="00084E82">
            <w:pPr>
              <w:rPr>
                <w:rFonts w:ascii="Arial" w:hAnsi="Arial" w:cs="Arial"/>
                <w:sz w:val="20"/>
                <w:szCs w:val="20"/>
              </w:rPr>
            </w:pPr>
            <w:r w:rsidRPr="00A1081A">
              <w:rPr>
                <w:rFonts w:ascii="Arial" w:hAnsi="Arial" w:cs="Arial"/>
                <w:sz w:val="20"/>
                <w:szCs w:val="20"/>
              </w:rPr>
              <w:t>Signature: ___________________________________</w:t>
            </w:r>
          </w:p>
          <w:p w:rsidR="00395847" w:rsidRPr="00A1081A" w:rsidRDefault="00395847" w:rsidP="00084E82">
            <w:pPr>
              <w:rPr>
                <w:rFonts w:ascii="Arial" w:hAnsi="Arial" w:cs="Arial"/>
                <w:sz w:val="20"/>
                <w:szCs w:val="20"/>
              </w:rPr>
            </w:pPr>
          </w:p>
          <w:p w:rsidR="00395847" w:rsidRPr="00A1081A" w:rsidRDefault="00395847" w:rsidP="00084E82">
            <w:pPr>
              <w:autoSpaceDE w:val="0"/>
              <w:autoSpaceDN w:val="0"/>
              <w:adjustRightInd w:val="0"/>
              <w:rPr>
                <w:rFonts w:ascii="Arial" w:hAnsi="Arial" w:cs="Arial"/>
                <w:sz w:val="20"/>
                <w:szCs w:val="20"/>
                <w:u w:val="single"/>
              </w:rPr>
            </w:pPr>
            <w:r w:rsidRPr="00A1081A">
              <w:rPr>
                <w:rFonts w:ascii="Arial" w:hAnsi="Arial" w:cs="Arial"/>
                <w:sz w:val="20"/>
                <w:szCs w:val="20"/>
              </w:rPr>
              <w:t xml:space="preserve">Print Name: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p w:rsidR="00395847" w:rsidRPr="00A1081A" w:rsidRDefault="00395847" w:rsidP="00084E82">
            <w:pPr>
              <w:autoSpaceDE w:val="0"/>
              <w:autoSpaceDN w:val="0"/>
              <w:adjustRightInd w:val="0"/>
              <w:rPr>
                <w:rFonts w:ascii="Arial" w:hAnsi="Arial" w:cs="Arial"/>
                <w:sz w:val="20"/>
                <w:szCs w:val="20"/>
              </w:rPr>
            </w:pPr>
          </w:p>
          <w:p w:rsidR="00395847" w:rsidRPr="00A1081A" w:rsidRDefault="00395847" w:rsidP="00084E82">
            <w:pPr>
              <w:autoSpaceDE w:val="0"/>
              <w:autoSpaceDN w:val="0"/>
              <w:adjustRightInd w:val="0"/>
              <w:rPr>
                <w:rFonts w:ascii="Arial" w:hAnsi="Arial" w:cs="Arial"/>
                <w:sz w:val="20"/>
                <w:szCs w:val="20"/>
              </w:rPr>
            </w:pPr>
            <w:r w:rsidRPr="00A1081A">
              <w:rPr>
                <w:rFonts w:ascii="Arial" w:hAnsi="Arial" w:cs="Arial"/>
                <w:sz w:val="20"/>
                <w:szCs w:val="20"/>
              </w:rPr>
              <w:t xml:space="preserve">Title: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p>
          <w:p w:rsidR="00395847" w:rsidRPr="00A1081A" w:rsidRDefault="00395847" w:rsidP="00084E82">
            <w:pPr>
              <w:autoSpaceDE w:val="0"/>
              <w:autoSpaceDN w:val="0"/>
              <w:adjustRightInd w:val="0"/>
              <w:rPr>
                <w:rFonts w:ascii="Arial" w:hAnsi="Arial" w:cs="Arial"/>
                <w:sz w:val="20"/>
                <w:szCs w:val="20"/>
              </w:rPr>
            </w:pPr>
          </w:p>
          <w:p w:rsidR="00395847" w:rsidRPr="00A1081A" w:rsidRDefault="00395847" w:rsidP="00084E82">
            <w:r w:rsidRPr="00A1081A">
              <w:rPr>
                <w:rFonts w:ascii="Arial" w:hAnsi="Arial" w:cs="Arial"/>
                <w:sz w:val="20"/>
                <w:szCs w:val="20"/>
              </w:rPr>
              <w:t xml:space="preserve">Telephone No.: </w:t>
            </w:r>
            <w:r w:rsidR="00BC5E9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BC5E99" w:rsidRPr="00A1081A">
              <w:rPr>
                <w:rFonts w:ascii="Arial" w:hAnsi="Arial" w:cs="Arial"/>
                <w:sz w:val="20"/>
                <w:szCs w:val="20"/>
                <w:u w:val="single"/>
              </w:rPr>
            </w:r>
            <w:r w:rsidR="00BC5E9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BC5E99" w:rsidRPr="00A1081A">
              <w:rPr>
                <w:rFonts w:ascii="Arial" w:hAnsi="Arial" w:cs="Arial"/>
                <w:sz w:val="20"/>
                <w:szCs w:val="20"/>
                <w:u w:val="single"/>
              </w:rPr>
              <w:fldChar w:fldCharType="end"/>
            </w:r>
            <w:r w:rsidRPr="00A1081A">
              <w:rPr>
                <w:rFonts w:ascii="Arial" w:hAnsi="Arial" w:cs="Arial"/>
                <w:sz w:val="20"/>
                <w:szCs w:val="20"/>
              </w:rPr>
              <w:t xml:space="preserve"> Date: _________________</w:t>
            </w:r>
          </w:p>
        </w:tc>
      </w:tr>
      <w:tr w:rsidR="00395847" w:rsidRPr="00A1081A" w:rsidTr="00084E82">
        <w:tc>
          <w:tcPr>
            <w:tcW w:w="8166" w:type="dxa"/>
            <w:gridSpan w:val="4"/>
            <w:shd w:val="clear" w:color="auto" w:fill="CCCCCC"/>
            <w:vAlign w:val="center"/>
          </w:tcPr>
          <w:p w:rsidR="00395847" w:rsidRPr="00A1081A" w:rsidRDefault="00395847" w:rsidP="00084E82">
            <w:pPr>
              <w:autoSpaceDE w:val="0"/>
              <w:autoSpaceDN w:val="0"/>
              <w:adjustRightInd w:val="0"/>
              <w:spacing w:line="36" w:lineRule="auto"/>
              <w:rPr>
                <w:rFonts w:ascii="Arial" w:hAnsi="Arial" w:cs="Arial"/>
                <w:sz w:val="20"/>
                <w:szCs w:val="20"/>
              </w:rPr>
            </w:pPr>
          </w:p>
          <w:p w:rsidR="00395847" w:rsidRPr="00A1081A" w:rsidRDefault="00395847" w:rsidP="00084E82">
            <w:pPr>
              <w:autoSpaceDE w:val="0"/>
              <w:autoSpaceDN w:val="0"/>
              <w:adjustRightInd w:val="0"/>
              <w:spacing w:line="36" w:lineRule="auto"/>
              <w:rPr>
                <w:rFonts w:ascii="Arial" w:hAnsi="Arial" w:cs="Arial"/>
                <w:sz w:val="20"/>
                <w:szCs w:val="20"/>
              </w:rPr>
            </w:pPr>
          </w:p>
          <w:p w:rsidR="00395847" w:rsidRPr="00A1081A" w:rsidRDefault="00395847" w:rsidP="00084E82">
            <w:pPr>
              <w:autoSpaceDE w:val="0"/>
              <w:autoSpaceDN w:val="0"/>
              <w:adjustRightInd w:val="0"/>
              <w:rPr>
                <w:rFonts w:ascii="Arial" w:hAnsi="Arial" w:cs="Arial"/>
                <w:b/>
                <w:bCs/>
                <w:sz w:val="20"/>
                <w:szCs w:val="20"/>
              </w:rPr>
            </w:pPr>
            <w:r w:rsidRPr="00A1081A">
              <w:rPr>
                <w:rFonts w:ascii="Arial" w:hAnsi="Arial" w:cs="Arial"/>
                <w:b/>
                <w:bCs/>
                <w:sz w:val="20"/>
                <w:szCs w:val="20"/>
              </w:rPr>
              <w:t>Federal Use Only:</w:t>
            </w:r>
          </w:p>
          <w:p w:rsidR="00395847" w:rsidRPr="00A1081A" w:rsidRDefault="00395847" w:rsidP="00084E82">
            <w:pPr>
              <w:autoSpaceDE w:val="0"/>
              <w:autoSpaceDN w:val="0"/>
              <w:adjustRightInd w:val="0"/>
              <w:spacing w:line="36" w:lineRule="auto"/>
            </w:pPr>
            <w:r w:rsidRPr="00A1081A">
              <w:rPr>
                <w:rFonts w:ascii="Arial" w:hAnsi="Arial" w:cs="Arial"/>
                <w:sz w:val="20"/>
                <w:szCs w:val="20"/>
              </w:rPr>
              <w:t xml:space="preserve">  </w:t>
            </w:r>
          </w:p>
        </w:tc>
        <w:tc>
          <w:tcPr>
            <w:tcW w:w="2640" w:type="dxa"/>
            <w:vAlign w:val="center"/>
          </w:tcPr>
          <w:p w:rsidR="00395847" w:rsidRPr="00A1081A" w:rsidRDefault="00395847" w:rsidP="00084E82">
            <w:pPr>
              <w:autoSpaceDE w:val="0"/>
              <w:autoSpaceDN w:val="0"/>
              <w:adjustRightInd w:val="0"/>
              <w:rPr>
                <w:rFonts w:ascii="Arial" w:hAnsi="Arial" w:cs="Arial"/>
                <w:sz w:val="16"/>
                <w:szCs w:val="16"/>
              </w:rPr>
            </w:pPr>
            <w:r w:rsidRPr="00A1081A">
              <w:rPr>
                <w:rFonts w:ascii="Arial" w:hAnsi="Arial" w:cs="Arial"/>
                <w:sz w:val="16"/>
                <w:szCs w:val="16"/>
              </w:rPr>
              <w:t>Authorized for Local Reproduction</w:t>
            </w:r>
          </w:p>
          <w:p w:rsidR="00395847" w:rsidRPr="00A1081A" w:rsidRDefault="00395847" w:rsidP="00084E82">
            <w:r w:rsidRPr="00A1081A">
              <w:rPr>
                <w:rFonts w:ascii="Arial" w:hAnsi="Arial" w:cs="Arial"/>
                <w:sz w:val="16"/>
                <w:szCs w:val="16"/>
              </w:rPr>
              <w:t>Standard Form LLL (Rev. 7-97)</w:t>
            </w:r>
          </w:p>
        </w:tc>
      </w:tr>
    </w:tbl>
    <w:p w:rsidR="00395847" w:rsidRPr="00A1081A" w:rsidRDefault="00E05BFE" w:rsidP="00984982">
      <w:pPr>
        <w:spacing w:after="200" w:line="276" w:lineRule="auto"/>
        <w:rPr>
          <w:rFonts w:ascii="Arial" w:hAnsi="Arial" w:cs="Arial"/>
          <w:b/>
          <w:bCs/>
        </w:rPr>
      </w:pPr>
      <w:r>
        <w:rPr>
          <w:rFonts w:ascii="Arial" w:hAnsi="Arial" w:cs="Arial"/>
          <w:b/>
          <w:bCs/>
        </w:rPr>
        <w:br w:type="page"/>
      </w:r>
      <w:r w:rsidR="00395847" w:rsidRPr="00A1081A">
        <w:rPr>
          <w:rFonts w:ascii="Arial" w:hAnsi="Arial" w:cs="Arial"/>
          <w:b/>
          <w:bCs/>
        </w:rPr>
        <w:lastRenderedPageBreak/>
        <w:t>INSTRUCTIONS FOR COMPLETION OF SF-LLL, DISCLOSURE OF LOBBYING ACTIVITIES</w:t>
      </w:r>
    </w:p>
    <w:p w:rsidR="00395847" w:rsidRPr="00A1081A" w:rsidRDefault="00395847" w:rsidP="00395847">
      <w:pPr>
        <w:autoSpaceDE w:val="0"/>
        <w:autoSpaceDN w:val="0"/>
        <w:adjustRightInd w:val="0"/>
        <w:rPr>
          <w:rFonts w:ascii="Arial" w:hAnsi="Arial" w:cs="Arial"/>
          <w:sz w:val="16"/>
          <w:szCs w:val="16"/>
        </w:rPr>
      </w:pPr>
    </w:p>
    <w:p w:rsidR="00395847" w:rsidRPr="00A1081A" w:rsidRDefault="00395847" w:rsidP="00395847">
      <w:pPr>
        <w:autoSpaceDE w:val="0"/>
        <w:autoSpaceDN w:val="0"/>
        <w:adjustRightInd w:val="0"/>
        <w:rPr>
          <w:rFonts w:ascii="Arial" w:hAnsi="Arial" w:cs="Arial"/>
          <w:sz w:val="16"/>
          <w:szCs w:val="16"/>
        </w:rPr>
      </w:pPr>
      <w:r w:rsidRPr="00A1081A">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95847" w:rsidRPr="00A1081A" w:rsidRDefault="00395847" w:rsidP="00395847">
      <w:pPr>
        <w:autoSpaceDE w:val="0"/>
        <w:autoSpaceDN w:val="0"/>
        <w:adjustRightInd w:val="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1.</w:t>
      </w:r>
      <w:r w:rsidRPr="00A1081A">
        <w:rPr>
          <w:rFonts w:ascii="Arial" w:hAnsi="Arial" w:cs="Arial"/>
          <w:sz w:val="16"/>
          <w:szCs w:val="16"/>
        </w:rPr>
        <w:tab/>
        <w:t>Identify the type of covered Federal action for which lobbying activity is and/or has been secured to influence the outcome of a covered Federal action.</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2.</w:t>
      </w:r>
      <w:r w:rsidRPr="00A1081A">
        <w:rPr>
          <w:rFonts w:ascii="Arial" w:hAnsi="Arial" w:cs="Arial"/>
          <w:sz w:val="16"/>
          <w:szCs w:val="16"/>
        </w:rPr>
        <w:tab/>
        <w:t>Identify the status of the covered Federal action.</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3.</w:t>
      </w:r>
      <w:r w:rsidRPr="00A1081A">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4.</w:t>
      </w:r>
      <w:r w:rsidRPr="00A1081A">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5.</w:t>
      </w:r>
      <w:r w:rsidRPr="00A1081A">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6.</w:t>
      </w:r>
      <w:r w:rsidRPr="00A1081A">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7.</w:t>
      </w:r>
      <w:r w:rsidRPr="00A1081A">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8.</w:t>
      </w:r>
      <w:r w:rsidRPr="00A1081A">
        <w:rPr>
          <w:rFonts w:ascii="Arial" w:hAnsi="Arial" w:cs="Arial"/>
          <w:sz w:val="16"/>
          <w:szCs w:val="16"/>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9.</w:t>
      </w:r>
      <w:r w:rsidRPr="00A1081A">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(a) Enter the full name, address, city, State and zip code of the lobbying registrant under the Lobbying Disclosure Act of 1995 engaged by the reporting entity identified in item 4 to influence the covered Federal action.</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(b) Enter the full names of the individual(s) performing services, and include full address if different from 10 (a). Enter Last Name, First Name, and Middle Initial (MI).</w:t>
      </w:r>
    </w:p>
    <w:p w:rsidR="00395847" w:rsidRPr="00A1081A" w:rsidRDefault="00395847" w:rsidP="00395847">
      <w:pPr>
        <w:autoSpaceDE w:val="0"/>
        <w:autoSpaceDN w:val="0"/>
        <w:adjustRightInd w:val="0"/>
        <w:ind w:left="360" w:hanging="360"/>
        <w:rPr>
          <w:rFonts w:ascii="Arial" w:hAnsi="Arial" w:cs="Arial"/>
          <w:sz w:val="16"/>
          <w:szCs w:val="16"/>
        </w:rPr>
      </w:pPr>
    </w:p>
    <w:p w:rsidR="00395847" w:rsidRPr="00A1081A" w:rsidRDefault="00395847" w:rsidP="00395847">
      <w:pPr>
        <w:autoSpaceDE w:val="0"/>
        <w:autoSpaceDN w:val="0"/>
        <w:adjustRightInd w:val="0"/>
        <w:ind w:left="360" w:hanging="360"/>
        <w:rPr>
          <w:rFonts w:ascii="Arial" w:hAnsi="Arial" w:cs="Arial"/>
          <w:sz w:val="16"/>
          <w:szCs w:val="16"/>
        </w:rPr>
      </w:pPr>
      <w:r w:rsidRPr="00A1081A">
        <w:rPr>
          <w:rFonts w:ascii="Arial" w:hAnsi="Arial" w:cs="Arial"/>
          <w:sz w:val="16"/>
          <w:szCs w:val="16"/>
        </w:rPr>
        <w:t>11.</w:t>
      </w:r>
      <w:r w:rsidRPr="00A1081A">
        <w:rPr>
          <w:rFonts w:ascii="Arial" w:hAnsi="Arial" w:cs="Arial"/>
          <w:sz w:val="16"/>
          <w:szCs w:val="16"/>
        </w:rPr>
        <w:tab/>
        <w:t>The certifying official shall sign and date the form and print his/her name, title, and telephone number.</w:t>
      </w:r>
    </w:p>
    <w:p w:rsidR="00395847" w:rsidRPr="00A1081A" w:rsidRDefault="00395847" w:rsidP="00395847">
      <w:pPr>
        <w:autoSpaceDE w:val="0"/>
        <w:autoSpaceDN w:val="0"/>
        <w:adjustRightInd w:val="0"/>
        <w:rPr>
          <w:rFonts w:ascii="Arial" w:hAnsi="Arial" w:cs="Arial"/>
          <w:sz w:val="16"/>
          <w:szCs w:val="16"/>
        </w:rPr>
      </w:pPr>
    </w:p>
    <w:p w:rsidR="00395847" w:rsidRPr="00A1081A" w:rsidRDefault="00BC5E99" w:rsidP="00395847">
      <w:r>
        <w:rPr>
          <w:noProof/>
        </w:rPr>
        <w:pict>
          <v:shape id="_x0000_s1026" type="#_x0000_t202" style="position:absolute;margin-left:0;margin-top:6.55pt;width:540pt;height:82pt;z-index:251660288;mso-position-horizontal:center">
            <v:textbox style="mso-next-textbox:#_x0000_s1026">
              <w:txbxContent>
                <w:p w:rsidR="00BF09A3" w:rsidRDefault="00BF09A3" w:rsidP="00395847">
                  <w:pPr>
                    <w:autoSpaceDE w:val="0"/>
                    <w:autoSpaceDN w:val="0"/>
                    <w:adjustRightInd w:val="0"/>
                    <w:rPr>
                      <w:rFonts w:ascii="Arial" w:hAnsi="Arial" w:cs="Arial"/>
                      <w:sz w:val="16"/>
                      <w:szCs w:val="16"/>
                    </w:rPr>
                  </w:pPr>
                </w:p>
                <w:p w:rsidR="00BF09A3" w:rsidRDefault="00BF09A3" w:rsidP="00395847">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BF09A3" w:rsidRDefault="00BF09A3" w:rsidP="00395847"/>
              </w:txbxContent>
            </v:textbox>
          </v:shape>
        </w:pict>
      </w:r>
    </w:p>
    <w:p w:rsidR="00395847" w:rsidRPr="00A1081A" w:rsidRDefault="00395847" w:rsidP="00395847">
      <w:pPr>
        <w:pStyle w:val="Title"/>
        <w:jc w:val="right"/>
      </w:pPr>
      <w:r w:rsidRPr="00A1081A">
        <w:br w:type="page"/>
      </w:r>
    </w:p>
    <w:p w:rsidR="00490788" w:rsidRPr="00AF313D" w:rsidRDefault="00490788" w:rsidP="00490788">
      <w:pPr>
        <w:pStyle w:val="Title"/>
        <w:jc w:val="right"/>
        <w:rPr>
          <w:b/>
          <w:u w:val="none"/>
        </w:rPr>
      </w:pPr>
      <w:r w:rsidRPr="00AF313D">
        <w:rPr>
          <w:b/>
          <w:u w:val="none"/>
        </w:rPr>
        <w:lastRenderedPageBreak/>
        <w:t>ATTACHMENT H</w:t>
      </w:r>
      <w:r>
        <w:rPr>
          <w:b/>
          <w:u w:val="none"/>
        </w:rPr>
        <w:t>-3</w:t>
      </w:r>
    </w:p>
    <w:p w:rsidR="00490788" w:rsidRDefault="00490788" w:rsidP="00490788">
      <w:pPr>
        <w:jc w:val="right"/>
      </w:pPr>
    </w:p>
    <w:p w:rsidR="007C37C3" w:rsidRPr="007C37C3" w:rsidRDefault="007C37C3" w:rsidP="007C37C3">
      <w:pPr>
        <w:jc w:val="center"/>
      </w:pPr>
      <w:r w:rsidRPr="007C37C3">
        <w:t xml:space="preserve">Solicitation #: </w:t>
      </w:r>
      <w:r w:rsidR="00BC5E99" w:rsidRPr="007C37C3">
        <w:rPr>
          <w:b/>
          <w:u w:val="single"/>
        </w:rPr>
        <w:fldChar w:fldCharType="begin">
          <w:ffData>
            <w:name w:val=""/>
            <w:enabled/>
            <w:calcOnExit w:val="0"/>
            <w:textInput/>
          </w:ffData>
        </w:fldChar>
      </w:r>
      <w:r w:rsidRPr="007C37C3">
        <w:rPr>
          <w:b/>
          <w:u w:val="single"/>
        </w:rPr>
        <w:instrText xml:space="preserve"> FORMTEXT </w:instrText>
      </w:r>
      <w:r w:rsidR="00BC5E99" w:rsidRPr="007C37C3">
        <w:rPr>
          <w:b/>
          <w:u w:val="single"/>
        </w:rPr>
      </w:r>
      <w:r w:rsidR="00BC5E99" w:rsidRPr="007C37C3">
        <w:rPr>
          <w:b/>
          <w:u w:val="single"/>
        </w:rPr>
        <w:fldChar w:fldCharType="separate"/>
      </w:r>
      <w:r w:rsidR="00121438">
        <w:rPr>
          <w:b/>
          <w:noProof/>
          <w:u w:val="single"/>
        </w:rPr>
        <w:t>OS/CSC-15-001-S</w:t>
      </w:r>
      <w:r w:rsidR="00BC5E99" w:rsidRPr="007C37C3">
        <w:rPr>
          <w:b/>
          <w:u w:val="single"/>
        </w:rPr>
        <w:fldChar w:fldCharType="end"/>
      </w:r>
    </w:p>
    <w:p w:rsidR="007C37C3" w:rsidRDefault="007C37C3" w:rsidP="00490788"/>
    <w:p w:rsidR="00490788" w:rsidRDefault="00490788" w:rsidP="00490788">
      <w:pPr>
        <w:jc w:val="center"/>
        <w:rPr>
          <w:sz w:val="28"/>
        </w:rPr>
      </w:pPr>
      <w:r>
        <w:rPr>
          <w:sz w:val="28"/>
        </w:rPr>
        <w:t>DEPARTMENT OF HEALTH AND HUMAN SERVICES</w:t>
      </w:r>
    </w:p>
    <w:p w:rsidR="00490788" w:rsidRDefault="00BC5E99" w:rsidP="00490788">
      <w:r>
        <w:rPr>
          <w:noProof/>
        </w:rPr>
        <w:pict>
          <v:line id="_x0000_s1050" style="position:absolute;z-index:251683840" from="-4.95pt,4.4pt" to="472.05pt,4.4pt"/>
        </w:pict>
      </w:r>
    </w:p>
    <w:p w:rsidR="00490788" w:rsidRDefault="00490788" w:rsidP="00490788">
      <w:pPr>
        <w:pStyle w:val="BodyTextIndent"/>
        <w:ind w:firstLine="6480"/>
        <w:rPr>
          <w:sz w:val="20"/>
        </w:rPr>
      </w:pPr>
      <w:r>
        <w:rPr>
          <w:sz w:val="20"/>
        </w:rPr>
        <w:t>Public Health Service</w:t>
      </w:r>
    </w:p>
    <w:p w:rsidR="00490788" w:rsidRDefault="00490788" w:rsidP="00490788">
      <w:pPr>
        <w:ind w:firstLine="7200"/>
        <w:rPr>
          <w:sz w:val="20"/>
          <w:szCs w:val="20"/>
        </w:rPr>
      </w:pPr>
      <w:r>
        <w:rPr>
          <w:sz w:val="20"/>
          <w:szCs w:val="20"/>
        </w:rPr>
        <w:t>Health Resources and</w:t>
      </w:r>
    </w:p>
    <w:p w:rsidR="00490788" w:rsidRDefault="00490788" w:rsidP="00490788">
      <w:pPr>
        <w:ind w:firstLine="7200"/>
        <w:rPr>
          <w:sz w:val="20"/>
          <w:szCs w:val="20"/>
        </w:rPr>
      </w:pPr>
      <w:r>
        <w:rPr>
          <w:sz w:val="20"/>
          <w:szCs w:val="20"/>
        </w:rPr>
        <w:t>Service Administration</w:t>
      </w:r>
    </w:p>
    <w:p w:rsidR="00490788" w:rsidRDefault="00490788" w:rsidP="00490788">
      <w:pPr>
        <w:ind w:firstLine="7200"/>
        <w:rPr>
          <w:sz w:val="20"/>
          <w:szCs w:val="20"/>
        </w:rPr>
      </w:pPr>
      <w:r>
        <w:rPr>
          <w:sz w:val="20"/>
          <w:szCs w:val="20"/>
        </w:rPr>
        <w:t>Rockville, MD 20857</w:t>
      </w:r>
    </w:p>
    <w:p w:rsidR="00490788" w:rsidRDefault="00490788" w:rsidP="00490788">
      <w:r>
        <w:t xml:space="preserve">    </w:t>
      </w:r>
    </w:p>
    <w:p w:rsidR="00490788" w:rsidRDefault="00490788" w:rsidP="00490788">
      <w:pPr>
        <w:rPr>
          <w:u w:val="single"/>
        </w:rPr>
      </w:pPr>
    </w:p>
    <w:p w:rsidR="00490788" w:rsidRDefault="00490788" w:rsidP="00490788">
      <w:pPr>
        <w:jc w:val="center"/>
        <w:rPr>
          <w:b/>
          <w:sz w:val="28"/>
          <w:szCs w:val="28"/>
        </w:rPr>
      </w:pPr>
      <w:r>
        <w:rPr>
          <w:b/>
          <w:sz w:val="28"/>
          <w:szCs w:val="28"/>
        </w:rPr>
        <w:t>CERTIFICATION REGARDING ENVIRONMENTAL TOBACCO SMOKE</w:t>
      </w:r>
    </w:p>
    <w:p w:rsidR="00490788" w:rsidRDefault="00490788" w:rsidP="00490788"/>
    <w:p w:rsidR="00490788" w:rsidRDefault="00490788" w:rsidP="00490788">
      <w:r>
        <w:t>Public Law 103-227, also known as the Pro Children Act of 1994, Part C Environh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490788" w:rsidRDefault="00490788" w:rsidP="00490788"/>
    <w:p w:rsidR="00490788" w:rsidRDefault="00490788" w:rsidP="00490788">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490788" w:rsidRDefault="00490788" w:rsidP="00490788">
      <w:r>
        <w:t xml:space="preserve"> </w:t>
      </w:r>
    </w:p>
    <w:p w:rsidR="00490788" w:rsidRDefault="00490788" w:rsidP="00490788">
      <w:r>
        <w:t>The submitting organization further agrees that it will require the language of this certification be included in any sub-awards which contain provisions for children’s services and that all sub-recipients shall certify accordingly.</w:t>
      </w:r>
    </w:p>
    <w:p w:rsidR="00490788" w:rsidRDefault="00490788" w:rsidP="00490788"/>
    <w:p w:rsidR="00490788" w:rsidRDefault="00490788" w:rsidP="00490788"/>
    <w:p w:rsidR="00490788" w:rsidRDefault="00490788" w:rsidP="00490788">
      <w:r>
        <w:t>_________________________________________________</w:t>
      </w:r>
    </w:p>
    <w:p w:rsidR="00490788" w:rsidRDefault="00490788" w:rsidP="00490788">
      <w:r>
        <w:t>Signature of Authorized Certifying Individual</w:t>
      </w:r>
    </w:p>
    <w:p w:rsidR="00490788" w:rsidRDefault="00490788" w:rsidP="00490788">
      <w:pPr>
        <w:rPr>
          <w:iCs/>
          <w:szCs w:val="22"/>
        </w:rPr>
      </w:pPr>
    </w:p>
    <w:p w:rsidR="00395847" w:rsidRDefault="00395847" w:rsidP="00395847">
      <w:pPr>
        <w:rPr>
          <w:sz w:val="22"/>
          <w:szCs w:val="22"/>
        </w:rPr>
      </w:pPr>
    </w:p>
    <w:p w:rsidR="00E05BFE" w:rsidRDefault="00E05BFE">
      <w:pPr>
        <w:spacing w:after="200" w:line="276" w:lineRule="auto"/>
        <w:rPr>
          <w:sz w:val="22"/>
          <w:szCs w:val="22"/>
        </w:rPr>
      </w:pPr>
      <w:r>
        <w:rPr>
          <w:sz w:val="22"/>
          <w:szCs w:val="22"/>
        </w:rPr>
        <w:br w:type="page"/>
      </w:r>
    </w:p>
    <w:p w:rsidR="00E05BFE" w:rsidRPr="00A1081A" w:rsidRDefault="00E05BFE" w:rsidP="00395847">
      <w:pPr>
        <w:rPr>
          <w:sz w:val="22"/>
          <w:szCs w:val="22"/>
        </w:rPr>
      </w:pPr>
    </w:p>
    <w:tbl>
      <w:tblPr>
        <w:tblStyle w:val="TableGrid"/>
        <w:tblW w:w="0" w:type="auto"/>
        <w:tblInd w:w="108" w:type="dxa"/>
        <w:tblBorders>
          <w:bottom w:val="none" w:sz="0" w:space="0" w:color="auto"/>
          <w:insideH w:val="none" w:sz="0" w:space="0" w:color="auto"/>
          <w:insideV w:val="none" w:sz="0" w:space="0" w:color="auto"/>
        </w:tblBorders>
        <w:tblLook w:val="04A0"/>
      </w:tblPr>
      <w:tblGrid>
        <w:gridCol w:w="10620"/>
      </w:tblGrid>
      <w:tr w:rsidR="00AF3B7B" w:rsidTr="00AF3B7B">
        <w:tc>
          <w:tcPr>
            <w:tcW w:w="10620" w:type="dxa"/>
          </w:tcPr>
          <w:p w:rsidR="00AF3B7B" w:rsidRPr="00AF3B7B" w:rsidRDefault="00AF3B7B" w:rsidP="00AF3B7B">
            <w:pPr>
              <w:pStyle w:val="Heading2"/>
              <w:spacing w:after="0"/>
              <w:jc w:val="center"/>
              <w:outlineLvl w:val="1"/>
              <w:rPr>
                <w:sz w:val="24"/>
                <w:szCs w:val="24"/>
              </w:rPr>
            </w:pPr>
            <w:r w:rsidRPr="00AF3B7B">
              <w:rPr>
                <w:sz w:val="24"/>
                <w:szCs w:val="24"/>
              </w:rPr>
              <w:t>ATTACHMENT I – CONFLICT OF INTEREST AFFIDAVIT AND DISCLOSURE</w:t>
            </w:r>
          </w:p>
        </w:tc>
      </w:tr>
    </w:tbl>
    <w:p w:rsidR="00395847" w:rsidRPr="00A1081A" w:rsidRDefault="00395847" w:rsidP="00395847">
      <w:pPr>
        <w:pStyle w:val="BodyTextIndent"/>
        <w:jc w:val="center"/>
        <w:rPr>
          <w:b/>
        </w:rPr>
      </w:pPr>
    </w:p>
    <w:p w:rsidR="00395847" w:rsidRPr="00417871" w:rsidRDefault="00395847" w:rsidP="00F14A7F">
      <w:pPr>
        <w:pStyle w:val="BodyTextIndent"/>
        <w:jc w:val="center"/>
        <w:rPr>
          <w:b/>
        </w:rPr>
      </w:pPr>
      <w:r w:rsidRPr="00417871">
        <w:rPr>
          <w:b/>
        </w:rPr>
        <w:t xml:space="preserve">Solicitation # </w:t>
      </w:r>
      <w:r w:rsidR="00BC5E99" w:rsidRPr="00417871">
        <w:rPr>
          <w:szCs w:val="22"/>
          <w:u w:val="single"/>
        </w:rPr>
        <w:fldChar w:fldCharType="begin">
          <w:ffData>
            <w:name w:val=""/>
            <w:enabled/>
            <w:calcOnExit w:val="0"/>
            <w:textInput/>
          </w:ffData>
        </w:fldChar>
      </w:r>
      <w:r w:rsidR="00490788" w:rsidRPr="00417871">
        <w:rPr>
          <w:szCs w:val="22"/>
          <w:u w:val="single"/>
        </w:rPr>
        <w:instrText xml:space="preserve"> FORMTEXT </w:instrText>
      </w:r>
      <w:r w:rsidR="00BC5E99" w:rsidRPr="00417871">
        <w:rPr>
          <w:szCs w:val="22"/>
          <w:u w:val="single"/>
        </w:rPr>
      </w:r>
      <w:r w:rsidR="00BC5E99" w:rsidRPr="00417871">
        <w:rPr>
          <w:szCs w:val="22"/>
          <w:u w:val="single"/>
        </w:rPr>
        <w:fldChar w:fldCharType="separate"/>
      </w:r>
      <w:r w:rsidR="00121438" w:rsidRPr="00417871">
        <w:rPr>
          <w:noProof/>
          <w:szCs w:val="22"/>
          <w:u w:val="single"/>
        </w:rPr>
        <w:t>OS/CSC-15-001-S</w:t>
      </w:r>
      <w:r w:rsidR="00BC5E99" w:rsidRPr="00417871">
        <w:rPr>
          <w:szCs w:val="22"/>
          <w:u w:val="single"/>
        </w:rPr>
        <w:fldChar w:fldCharType="end"/>
      </w:r>
    </w:p>
    <w:p w:rsidR="00F14A7F" w:rsidRDefault="00F14A7F" w:rsidP="00F14A7F">
      <w:pPr>
        <w:autoSpaceDE w:val="0"/>
        <w:autoSpaceDN w:val="0"/>
        <w:adjustRightInd w:val="0"/>
        <w:jc w:val="center"/>
        <w:rPr>
          <w:b/>
          <w:bCs/>
          <w:sz w:val="22"/>
          <w:szCs w:val="22"/>
        </w:rPr>
      </w:pPr>
    </w:p>
    <w:p w:rsidR="00395847" w:rsidRPr="00A1081A" w:rsidRDefault="00395847" w:rsidP="00395847">
      <w:pPr>
        <w:autoSpaceDE w:val="0"/>
        <w:autoSpaceDN w:val="0"/>
        <w:adjustRightInd w:val="0"/>
        <w:spacing w:before="100" w:after="100"/>
        <w:jc w:val="center"/>
        <w:rPr>
          <w:b/>
          <w:bCs/>
          <w:sz w:val="22"/>
          <w:szCs w:val="22"/>
        </w:rPr>
      </w:pPr>
      <w:r w:rsidRPr="00A1081A">
        <w:rPr>
          <w:b/>
          <w:bCs/>
          <w:sz w:val="22"/>
          <w:szCs w:val="22"/>
        </w:rPr>
        <w:t>Reference COMAR 21.05.08.08</w:t>
      </w:r>
    </w:p>
    <w:p w:rsidR="00395847" w:rsidRPr="00A1081A" w:rsidRDefault="00395847" w:rsidP="00395847">
      <w:pPr>
        <w:autoSpaceDE w:val="0"/>
        <w:autoSpaceDN w:val="0"/>
        <w:adjustRightInd w:val="0"/>
        <w:spacing w:before="100" w:after="100"/>
        <w:rPr>
          <w:b/>
          <w:bCs/>
          <w:sz w:val="22"/>
          <w:szCs w:val="22"/>
        </w:rPr>
      </w:pPr>
    </w:p>
    <w:p w:rsidR="00395847" w:rsidRPr="00A1081A" w:rsidRDefault="00395847" w:rsidP="00395847">
      <w:pPr>
        <w:jc w:val="center"/>
        <w:rPr>
          <w:b/>
          <w:sz w:val="22"/>
          <w:szCs w:val="22"/>
        </w:rPr>
      </w:pPr>
      <w:r w:rsidRPr="00A1081A">
        <w:rPr>
          <w:b/>
          <w:sz w:val="22"/>
          <w:szCs w:val="22"/>
        </w:rPr>
        <w:t>(submit with Bid/Proposal)</w:t>
      </w:r>
    </w:p>
    <w:p w:rsidR="00395847" w:rsidRPr="00A1081A" w:rsidRDefault="00395847" w:rsidP="00395847">
      <w:pPr>
        <w:autoSpaceDE w:val="0"/>
        <w:autoSpaceDN w:val="0"/>
        <w:adjustRightInd w:val="0"/>
        <w:spacing w:before="100" w:after="100"/>
        <w:rPr>
          <w:b/>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C. The Bidder/Offeror warrants that, except as disclosed in §D, below, there are no relevant facts or circumstances now giving rise or which could, in the future, give rise to a conflict of interest.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D. The following facts or circumstances give rise or could in the future give rise to a conflict of interest (explain in detail—attach additional sheets if necessary):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 xml:space="preserve">I DO SOLEMNLY DECLARE AND AFFIRM UNDER THE PENALTIES OF PERJURY THAT THE CONTENTS OF THIS AFFIDAVIT ARE TRUE AND CORRECT TO THE BEST OF MY KNOWLEDGE, INFORMATION, AND BELIEF. </w:t>
      </w: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p>
    <w:p w:rsidR="00395847" w:rsidRPr="00A1081A" w:rsidRDefault="00395847" w:rsidP="00395847">
      <w:pPr>
        <w:autoSpaceDE w:val="0"/>
        <w:autoSpaceDN w:val="0"/>
        <w:adjustRightInd w:val="0"/>
        <w:rPr>
          <w:bCs/>
          <w:sz w:val="22"/>
          <w:szCs w:val="22"/>
        </w:rPr>
      </w:pPr>
      <w:r w:rsidRPr="00A1081A">
        <w:rPr>
          <w:bCs/>
          <w:sz w:val="22"/>
          <w:szCs w:val="22"/>
        </w:rPr>
        <w:t>Date:____________________</w:t>
      </w:r>
      <w:r w:rsidRPr="00A1081A">
        <w:rPr>
          <w:bCs/>
          <w:sz w:val="22"/>
          <w:szCs w:val="22"/>
        </w:rPr>
        <w:tab/>
        <w:t xml:space="preserve">By:_________________________________________________ </w:t>
      </w:r>
    </w:p>
    <w:p w:rsidR="00395847" w:rsidRPr="00A1081A" w:rsidRDefault="00395847" w:rsidP="00395847">
      <w:pPr>
        <w:autoSpaceDE w:val="0"/>
        <w:autoSpaceDN w:val="0"/>
        <w:adjustRightInd w:val="0"/>
        <w:ind w:left="2880" w:firstLine="720"/>
        <w:rPr>
          <w:bCs/>
          <w:sz w:val="20"/>
          <w:szCs w:val="20"/>
        </w:rPr>
      </w:pPr>
      <w:r w:rsidRPr="00A1081A">
        <w:rPr>
          <w:bCs/>
          <w:sz w:val="22"/>
          <w:szCs w:val="22"/>
        </w:rPr>
        <w:t xml:space="preserve">    (Authorized Representative and Affiant)</w:t>
      </w:r>
    </w:p>
    <w:p w:rsidR="00395847" w:rsidRPr="00A1081A" w:rsidRDefault="00395847" w:rsidP="00395847"/>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pPr>
      <w:bookmarkStart w:id="43" w:name="_Toc349906934"/>
      <w:bookmarkStart w:id="44" w:name="_Toc370480782"/>
      <w:bookmarkStart w:id="45" w:name="_Toc384386845"/>
      <w:r w:rsidRPr="00A1081A">
        <w:lastRenderedPageBreak/>
        <w:t>ATTACHMENT J – NON-DISCLOSURE AGREEMENT</w:t>
      </w:r>
      <w:bookmarkEnd w:id="43"/>
      <w:bookmarkEnd w:id="44"/>
      <w:bookmarkEnd w:id="45"/>
    </w:p>
    <w:p w:rsidR="00395847" w:rsidRPr="00A1081A" w:rsidRDefault="00395847" w:rsidP="00395847">
      <w:pPr>
        <w:rPr>
          <w:sz w:val="22"/>
          <w:szCs w:val="22"/>
        </w:rPr>
      </w:pPr>
    </w:p>
    <w:p w:rsidR="00F14A7F" w:rsidRPr="00A1081A" w:rsidRDefault="00F14A7F" w:rsidP="00395847">
      <w:pPr>
        <w:ind w:firstLine="720"/>
        <w:rPr>
          <w:sz w:val="22"/>
          <w:szCs w:val="22"/>
        </w:rPr>
      </w:pPr>
    </w:p>
    <w:p w:rsidR="00395847" w:rsidRPr="00A1081A" w:rsidRDefault="00395847" w:rsidP="00395847">
      <w:pPr>
        <w:ind w:firstLine="720"/>
        <w:rPr>
          <w:sz w:val="22"/>
          <w:szCs w:val="22"/>
        </w:rPr>
      </w:pPr>
      <w:r w:rsidRPr="00A1081A">
        <w:rPr>
          <w:sz w:val="22"/>
          <w:szCs w:val="22"/>
        </w:rPr>
        <w:t>THIS NON-DISCLOSURE AGREEMENT (“Agreement”) is made by and between the State of Maryland (the “State”), acting by and through the Department of Human Resources (the “Department”), and (the “Contractor”).</w:t>
      </w:r>
    </w:p>
    <w:p w:rsidR="00395847" w:rsidRPr="00A1081A" w:rsidRDefault="00395847" w:rsidP="00395847">
      <w:pPr>
        <w:rPr>
          <w:sz w:val="22"/>
          <w:szCs w:val="22"/>
        </w:rPr>
      </w:pPr>
    </w:p>
    <w:p w:rsidR="00395847" w:rsidRPr="00A1081A" w:rsidRDefault="00395847" w:rsidP="00395847">
      <w:pPr>
        <w:jc w:val="center"/>
        <w:rPr>
          <w:b/>
          <w:sz w:val="22"/>
          <w:szCs w:val="22"/>
        </w:rPr>
      </w:pPr>
      <w:r w:rsidRPr="00A1081A">
        <w:rPr>
          <w:b/>
          <w:sz w:val="22"/>
          <w:szCs w:val="22"/>
        </w:rPr>
        <w:t>RECITALS</w:t>
      </w:r>
    </w:p>
    <w:p w:rsidR="00395847" w:rsidRPr="00A1081A" w:rsidRDefault="00395847" w:rsidP="00395847">
      <w:pPr>
        <w:rPr>
          <w:sz w:val="22"/>
          <w:szCs w:val="22"/>
        </w:rPr>
      </w:pPr>
    </w:p>
    <w:p w:rsidR="00395847" w:rsidRPr="00A1081A" w:rsidRDefault="00395847" w:rsidP="00395847">
      <w:pPr>
        <w:ind w:firstLine="720"/>
        <w:rPr>
          <w:sz w:val="22"/>
          <w:szCs w:val="22"/>
        </w:rPr>
      </w:pPr>
      <w:r w:rsidRPr="00A1081A">
        <w:rPr>
          <w:b/>
          <w:sz w:val="22"/>
          <w:szCs w:val="22"/>
        </w:rPr>
        <w:t>WHEREAS</w:t>
      </w:r>
      <w:r w:rsidRPr="00A1081A">
        <w:rPr>
          <w:sz w:val="22"/>
          <w:szCs w:val="22"/>
        </w:rPr>
        <w:t xml:space="preserve">, the Contractor has been awarded a contract (the “Contract”) following the solicitation for </w:t>
      </w:r>
      <w:r w:rsidR="00BC5E99" w:rsidRPr="00A1081A">
        <w:rPr>
          <w:b/>
          <w:sz w:val="22"/>
          <w:szCs w:val="22"/>
          <w:u w:val="single"/>
        </w:rPr>
        <w:fldChar w:fldCharType="begin">
          <w:ffData>
            <w:name w:val=""/>
            <w:enabled/>
            <w:calcOnExit w:val="0"/>
            <w:textInput/>
          </w:ffData>
        </w:fldChar>
      </w:r>
      <w:r w:rsidRPr="00A1081A">
        <w:rPr>
          <w:b/>
          <w:sz w:val="22"/>
          <w:szCs w:val="22"/>
          <w:u w:val="single"/>
        </w:rPr>
        <w:instrText xml:space="preserve"> FORMTEXT </w:instrText>
      </w:r>
      <w:r w:rsidR="00BC5E99" w:rsidRPr="00A1081A">
        <w:rPr>
          <w:b/>
          <w:sz w:val="22"/>
          <w:szCs w:val="22"/>
          <w:u w:val="single"/>
        </w:rPr>
      </w:r>
      <w:r w:rsidR="00BC5E99" w:rsidRPr="00A1081A">
        <w:rPr>
          <w:b/>
          <w:sz w:val="22"/>
          <w:szCs w:val="22"/>
          <w:u w:val="single"/>
        </w:rPr>
        <w:fldChar w:fldCharType="separate"/>
      </w:r>
      <w:r w:rsidR="00121438">
        <w:rPr>
          <w:b/>
          <w:sz w:val="22"/>
          <w:szCs w:val="22"/>
          <w:u w:val="single"/>
        </w:rPr>
        <w:t>Customer Service Center (CSC) Services</w:t>
      </w:r>
      <w:r w:rsidR="00BC5E99" w:rsidRPr="00A1081A">
        <w:rPr>
          <w:b/>
          <w:sz w:val="22"/>
          <w:szCs w:val="22"/>
          <w:u w:val="single"/>
        </w:rPr>
        <w:fldChar w:fldCharType="end"/>
      </w:r>
      <w:r w:rsidRPr="00A1081A">
        <w:rPr>
          <w:sz w:val="22"/>
          <w:szCs w:val="22"/>
        </w:rPr>
        <w:t>,</w:t>
      </w:r>
      <w:r w:rsidRPr="00A1081A">
        <w:rPr>
          <w:color w:val="FF0000"/>
          <w:sz w:val="22"/>
          <w:szCs w:val="22"/>
        </w:rPr>
        <w:t xml:space="preserve"> </w:t>
      </w:r>
      <w:r w:rsidRPr="00A1081A">
        <w:rPr>
          <w:sz w:val="22"/>
          <w:szCs w:val="22"/>
        </w:rPr>
        <w:t>Solicitation #</w:t>
      </w:r>
      <w:r w:rsidR="00BC5E99" w:rsidRPr="00A1081A">
        <w:rPr>
          <w:b/>
          <w:sz w:val="22"/>
          <w:szCs w:val="22"/>
          <w:u w:val="single"/>
        </w:rPr>
        <w:fldChar w:fldCharType="begin">
          <w:ffData>
            <w:name w:val=""/>
            <w:enabled/>
            <w:calcOnExit w:val="0"/>
            <w:textInput/>
          </w:ffData>
        </w:fldChar>
      </w:r>
      <w:r w:rsidRPr="00A1081A">
        <w:rPr>
          <w:b/>
          <w:sz w:val="22"/>
          <w:szCs w:val="22"/>
          <w:u w:val="single"/>
        </w:rPr>
        <w:instrText xml:space="preserve"> FORMTEXT </w:instrText>
      </w:r>
      <w:r w:rsidR="00BC5E99" w:rsidRPr="00A1081A">
        <w:rPr>
          <w:b/>
          <w:sz w:val="22"/>
          <w:szCs w:val="22"/>
          <w:u w:val="single"/>
        </w:rPr>
      </w:r>
      <w:r w:rsidR="00BC5E99" w:rsidRPr="00A1081A">
        <w:rPr>
          <w:b/>
          <w:sz w:val="22"/>
          <w:szCs w:val="22"/>
          <w:u w:val="single"/>
        </w:rPr>
        <w:fldChar w:fldCharType="separate"/>
      </w:r>
      <w:r w:rsidR="00121438">
        <w:rPr>
          <w:b/>
          <w:sz w:val="22"/>
          <w:szCs w:val="22"/>
          <w:u w:val="single"/>
        </w:rPr>
        <w:t>OS/CSC-15-001-S</w:t>
      </w:r>
      <w:r w:rsidR="00BC5E99" w:rsidRPr="00A1081A">
        <w:rPr>
          <w:b/>
          <w:sz w:val="22"/>
          <w:szCs w:val="22"/>
          <w:u w:val="single"/>
        </w:rPr>
        <w:fldChar w:fldCharType="end"/>
      </w:r>
      <w:r w:rsidRPr="00A1081A">
        <w:rPr>
          <w:sz w:val="22"/>
          <w:szCs w:val="22"/>
        </w:rPr>
        <w:t>; and</w:t>
      </w:r>
    </w:p>
    <w:p w:rsidR="00395847" w:rsidRPr="00A1081A" w:rsidRDefault="00395847" w:rsidP="00395847">
      <w:pPr>
        <w:rPr>
          <w:sz w:val="22"/>
          <w:szCs w:val="22"/>
        </w:rPr>
      </w:pPr>
    </w:p>
    <w:p w:rsidR="00395847" w:rsidRPr="00A1081A" w:rsidRDefault="00395847" w:rsidP="00395847">
      <w:pPr>
        <w:ind w:firstLine="720"/>
        <w:rPr>
          <w:sz w:val="22"/>
          <w:szCs w:val="22"/>
        </w:rPr>
      </w:pPr>
      <w:r w:rsidRPr="00A1081A">
        <w:rPr>
          <w:b/>
          <w:sz w:val="22"/>
          <w:szCs w:val="22"/>
        </w:rPr>
        <w:t>WHEREAS</w:t>
      </w:r>
      <w:r w:rsidRPr="00A1081A">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395847" w:rsidRPr="00A1081A" w:rsidRDefault="00395847" w:rsidP="00395847">
      <w:pPr>
        <w:rPr>
          <w:sz w:val="22"/>
          <w:szCs w:val="22"/>
        </w:rPr>
      </w:pPr>
    </w:p>
    <w:p w:rsidR="00395847" w:rsidRPr="00A1081A" w:rsidRDefault="00395847" w:rsidP="00395847">
      <w:pPr>
        <w:ind w:firstLine="720"/>
        <w:rPr>
          <w:sz w:val="22"/>
          <w:szCs w:val="22"/>
        </w:rPr>
      </w:pPr>
      <w:r w:rsidRPr="00A1081A">
        <w:rPr>
          <w:b/>
          <w:sz w:val="22"/>
          <w:szCs w:val="22"/>
        </w:rPr>
        <w:t>NOW, THEREFORE</w:t>
      </w:r>
      <w:r w:rsidRPr="00A1081A">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395847" w:rsidRPr="00A1081A" w:rsidRDefault="00395847" w:rsidP="00395847">
      <w:pPr>
        <w:rPr>
          <w:sz w:val="22"/>
          <w:szCs w:val="22"/>
        </w:rPr>
      </w:pPr>
    </w:p>
    <w:p w:rsidR="00395847" w:rsidRPr="00A1081A" w:rsidRDefault="00395847" w:rsidP="00395847">
      <w:pPr>
        <w:ind w:left="360" w:hanging="360"/>
        <w:rPr>
          <w:sz w:val="22"/>
          <w:szCs w:val="22"/>
        </w:rPr>
      </w:pPr>
      <w:r w:rsidRPr="00A1081A">
        <w:rPr>
          <w:sz w:val="22"/>
          <w:szCs w:val="22"/>
        </w:rPr>
        <w:t>1.</w:t>
      </w:r>
      <w:r w:rsidRPr="00A1081A">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2.</w:t>
      </w:r>
      <w:r w:rsidRPr="00A1081A">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A1081A">
        <w:rPr>
          <w:b/>
          <w:sz w:val="22"/>
          <w:szCs w:val="22"/>
        </w:rPr>
        <w:t>ATTACHMENT J-1</w:t>
      </w:r>
      <w:r w:rsidRPr="00A1081A">
        <w:rPr>
          <w:sz w:val="22"/>
          <w:szCs w:val="22"/>
        </w:rPr>
        <w:t xml:space="preserve">.  Contractor shall update </w:t>
      </w:r>
      <w:r w:rsidRPr="00A1081A">
        <w:rPr>
          <w:b/>
          <w:sz w:val="22"/>
          <w:szCs w:val="22"/>
        </w:rPr>
        <w:t>ATTACHMENT J-1</w:t>
      </w:r>
      <w:r w:rsidRPr="00A1081A">
        <w:rPr>
          <w:sz w:val="22"/>
          <w:szCs w:val="22"/>
        </w:rPr>
        <w:t xml:space="preserve"> by adding additional names (whether Contractor’s personnel or a subcontractor’s personnel) as needed, from time to time.  </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3.</w:t>
      </w:r>
      <w:r w:rsidRPr="00A1081A">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4.</w:t>
      </w:r>
      <w:r w:rsidRPr="00A1081A">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5.</w:t>
      </w:r>
      <w:r w:rsidRPr="00A1081A">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6.</w:t>
      </w:r>
      <w:r w:rsidRPr="00A1081A">
        <w:rPr>
          <w:sz w:val="22"/>
          <w:szCs w:val="22"/>
        </w:rPr>
        <w:tab/>
        <w:t>Contractor shall, at its own expense, return to the Department all copies of the Confidential Information in its care, custody, control or possession upon request of the Department or on termination of the Contract.</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7.</w:t>
      </w:r>
      <w:r w:rsidRPr="00A1081A">
        <w:rPr>
          <w:sz w:val="22"/>
          <w:szCs w:val="22"/>
        </w:rPr>
        <w:tab/>
        <w:t>A breach of this Agreement by the Contractor or by the Contractor’s Personnel shall constitute a breach of the Contract between the Contractor and the State.</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8.</w:t>
      </w:r>
      <w:r w:rsidRPr="00A1081A">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9.</w:t>
      </w:r>
      <w:r w:rsidRPr="00A1081A">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395847" w:rsidRPr="00A1081A" w:rsidRDefault="00395847" w:rsidP="00395847">
      <w:pPr>
        <w:ind w:left="360" w:hanging="360"/>
        <w:rPr>
          <w:sz w:val="22"/>
          <w:szCs w:val="22"/>
        </w:rPr>
      </w:pPr>
    </w:p>
    <w:p w:rsidR="00395847" w:rsidRPr="00A1081A" w:rsidRDefault="00395847" w:rsidP="00395847">
      <w:pPr>
        <w:ind w:left="360" w:hanging="360"/>
        <w:rPr>
          <w:sz w:val="22"/>
          <w:szCs w:val="22"/>
        </w:rPr>
      </w:pPr>
      <w:r w:rsidRPr="00A1081A">
        <w:rPr>
          <w:sz w:val="22"/>
          <w:szCs w:val="22"/>
        </w:rPr>
        <w:t>10.</w:t>
      </w:r>
      <w:r w:rsidRPr="00A1081A">
        <w:rPr>
          <w:sz w:val="22"/>
          <w:szCs w:val="22"/>
        </w:rPr>
        <w:tab/>
        <w:t>The parties further agree that:</w:t>
      </w:r>
    </w:p>
    <w:p w:rsidR="00395847" w:rsidRPr="00A1081A" w:rsidRDefault="00395847" w:rsidP="00395847">
      <w:pPr>
        <w:ind w:left="1260" w:hanging="540"/>
        <w:rPr>
          <w:sz w:val="22"/>
          <w:szCs w:val="22"/>
        </w:rPr>
      </w:pPr>
      <w:r w:rsidRPr="00A1081A">
        <w:rPr>
          <w:sz w:val="22"/>
          <w:szCs w:val="22"/>
        </w:rPr>
        <w:t>a.</w:t>
      </w:r>
      <w:r w:rsidRPr="00A1081A">
        <w:rPr>
          <w:sz w:val="22"/>
          <w:szCs w:val="22"/>
        </w:rPr>
        <w:tab/>
        <w:t xml:space="preserve">This Agreement shall be governed by the laws of the State of Maryland; </w:t>
      </w:r>
    </w:p>
    <w:p w:rsidR="00395847" w:rsidRPr="00A1081A" w:rsidRDefault="00395847" w:rsidP="00395847">
      <w:pPr>
        <w:ind w:left="1260" w:hanging="540"/>
        <w:rPr>
          <w:sz w:val="22"/>
          <w:szCs w:val="22"/>
        </w:rPr>
      </w:pPr>
      <w:r w:rsidRPr="00A1081A">
        <w:rPr>
          <w:sz w:val="22"/>
          <w:szCs w:val="22"/>
        </w:rPr>
        <w:t>b.</w:t>
      </w:r>
      <w:r w:rsidRPr="00A1081A">
        <w:rPr>
          <w:sz w:val="22"/>
          <w:szCs w:val="22"/>
        </w:rPr>
        <w:tab/>
        <w:t>The rights and obligations of the Contractor under this Agreement may not be assigned or delegated, by operation of law or otherwise, without the prior written consent of the State;</w:t>
      </w:r>
    </w:p>
    <w:p w:rsidR="00395847" w:rsidRPr="00A1081A" w:rsidRDefault="00395847" w:rsidP="00395847">
      <w:pPr>
        <w:ind w:left="1260" w:hanging="540"/>
        <w:rPr>
          <w:sz w:val="22"/>
          <w:szCs w:val="22"/>
        </w:rPr>
      </w:pPr>
      <w:r w:rsidRPr="00A1081A">
        <w:rPr>
          <w:sz w:val="22"/>
          <w:szCs w:val="22"/>
        </w:rPr>
        <w:t>c.</w:t>
      </w:r>
      <w:r w:rsidRPr="00A1081A">
        <w:rPr>
          <w:sz w:val="22"/>
          <w:szCs w:val="22"/>
        </w:rPr>
        <w:tab/>
        <w:t xml:space="preserve">The State makes no representations or warranties as to the accuracy or completeness of any Confidential Information; </w:t>
      </w:r>
    </w:p>
    <w:p w:rsidR="00395847" w:rsidRPr="00A1081A" w:rsidRDefault="00395847" w:rsidP="00395847">
      <w:pPr>
        <w:ind w:left="1260" w:hanging="540"/>
        <w:rPr>
          <w:sz w:val="22"/>
          <w:szCs w:val="22"/>
        </w:rPr>
      </w:pPr>
      <w:r w:rsidRPr="00A1081A">
        <w:rPr>
          <w:sz w:val="22"/>
          <w:szCs w:val="22"/>
        </w:rPr>
        <w:t>d.</w:t>
      </w:r>
      <w:r w:rsidRPr="00A1081A">
        <w:rPr>
          <w:sz w:val="22"/>
          <w:szCs w:val="22"/>
        </w:rPr>
        <w:tab/>
        <w:t>The invalidity or unenforceability of any provision of this Agreement shall not affect the validity or enforceability of any other provision of this Agreement;</w:t>
      </w:r>
    </w:p>
    <w:p w:rsidR="00395847" w:rsidRPr="00A1081A" w:rsidRDefault="00395847" w:rsidP="00395847">
      <w:pPr>
        <w:ind w:left="1260" w:hanging="540"/>
        <w:rPr>
          <w:sz w:val="22"/>
          <w:szCs w:val="22"/>
        </w:rPr>
      </w:pPr>
      <w:r w:rsidRPr="00A1081A">
        <w:rPr>
          <w:sz w:val="22"/>
          <w:szCs w:val="22"/>
        </w:rPr>
        <w:t>e.</w:t>
      </w:r>
      <w:r w:rsidRPr="00A1081A">
        <w:rPr>
          <w:sz w:val="22"/>
          <w:szCs w:val="22"/>
        </w:rPr>
        <w:tab/>
        <w:t xml:space="preserve">Signatures exchanged by facsimile are effective for all purposes hereunder to the same extent as original signatures; </w:t>
      </w:r>
    </w:p>
    <w:p w:rsidR="00395847" w:rsidRPr="00A1081A" w:rsidRDefault="00395847" w:rsidP="00395847">
      <w:pPr>
        <w:ind w:left="1260" w:hanging="540"/>
        <w:rPr>
          <w:sz w:val="22"/>
          <w:szCs w:val="22"/>
        </w:rPr>
      </w:pPr>
      <w:r w:rsidRPr="00A1081A">
        <w:rPr>
          <w:sz w:val="22"/>
          <w:szCs w:val="22"/>
        </w:rPr>
        <w:t>f.</w:t>
      </w:r>
      <w:r w:rsidRPr="00A1081A">
        <w:rPr>
          <w:sz w:val="22"/>
          <w:szCs w:val="22"/>
        </w:rPr>
        <w:tab/>
        <w:t>The Recitals are not merely prefatory but are an integral part hereof; and</w:t>
      </w:r>
    </w:p>
    <w:p w:rsidR="00395847" w:rsidRPr="00A1081A" w:rsidRDefault="00395847" w:rsidP="00395847">
      <w:pPr>
        <w:ind w:left="1260" w:hanging="540"/>
        <w:rPr>
          <w:sz w:val="22"/>
          <w:szCs w:val="22"/>
        </w:rPr>
      </w:pPr>
      <w:r w:rsidRPr="00A1081A">
        <w:rPr>
          <w:sz w:val="22"/>
          <w:szCs w:val="22"/>
        </w:rPr>
        <w:t>g.</w:t>
      </w:r>
      <w:r w:rsidRPr="00A1081A">
        <w:rPr>
          <w:sz w:val="22"/>
          <w:szCs w:val="22"/>
        </w:rPr>
        <w:tab/>
        <w:t>The effective date of this Agreement shall be the same as the effective date of the Contract entered into by the parties.</w:t>
      </w:r>
    </w:p>
    <w:p w:rsidR="00395847" w:rsidRPr="00A1081A" w:rsidRDefault="00395847" w:rsidP="00395847">
      <w:pPr>
        <w:rPr>
          <w:sz w:val="22"/>
          <w:szCs w:val="22"/>
        </w:rPr>
      </w:pPr>
    </w:p>
    <w:p w:rsidR="00395847" w:rsidRPr="00A1081A" w:rsidRDefault="00395847" w:rsidP="00395847">
      <w:pPr>
        <w:pStyle w:val="BodyTextIndent"/>
        <w:ind w:left="0" w:firstLine="720"/>
        <w:jc w:val="both"/>
        <w:rPr>
          <w:b/>
          <w:sz w:val="20"/>
          <w:szCs w:val="20"/>
        </w:rPr>
      </w:pPr>
    </w:p>
    <w:p w:rsidR="00395847" w:rsidRPr="00A1081A" w:rsidRDefault="00395847" w:rsidP="00395847">
      <w:pPr>
        <w:pStyle w:val="BodyTextIndent"/>
        <w:ind w:left="0" w:firstLine="720"/>
        <w:jc w:val="both"/>
        <w:rPr>
          <w:szCs w:val="22"/>
        </w:rPr>
      </w:pPr>
      <w:r w:rsidRPr="00A1081A">
        <w:rPr>
          <w:b/>
          <w:szCs w:val="22"/>
        </w:rPr>
        <w:t>IN WITNESS WHEREOF</w:t>
      </w:r>
      <w:r w:rsidRPr="00A1081A">
        <w:rPr>
          <w:szCs w:val="22"/>
        </w:rPr>
        <w:t>, the parties have, by their duly authorized representatives, executed this Agreement as of the day and year first above written.</w:t>
      </w:r>
    </w:p>
    <w:p w:rsidR="00395847" w:rsidRPr="00A1081A" w:rsidRDefault="00395847" w:rsidP="00395847">
      <w:pPr>
        <w:pStyle w:val="BodyTextIndent"/>
        <w:ind w:left="0" w:firstLine="720"/>
        <w:jc w:val="both"/>
        <w:rPr>
          <w:sz w:val="20"/>
          <w:szCs w:val="20"/>
        </w:rPr>
      </w:pPr>
    </w:p>
    <w:p w:rsidR="00395847" w:rsidRPr="00A1081A" w:rsidRDefault="00395847" w:rsidP="00395847">
      <w:pPr>
        <w:rPr>
          <w:sz w:val="20"/>
          <w:szCs w:val="20"/>
        </w:rPr>
      </w:pPr>
    </w:p>
    <w:tbl>
      <w:tblPr>
        <w:tblW w:w="0" w:type="auto"/>
        <w:tblLook w:val="01E0"/>
      </w:tblPr>
      <w:tblGrid>
        <w:gridCol w:w="4788"/>
        <w:gridCol w:w="4788"/>
      </w:tblGrid>
      <w:tr w:rsidR="00395847" w:rsidRPr="00A1081A" w:rsidTr="00084E82">
        <w:tc>
          <w:tcPr>
            <w:tcW w:w="4788" w:type="dxa"/>
          </w:tcPr>
          <w:p w:rsidR="00395847" w:rsidRPr="00A1081A" w:rsidRDefault="00395847" w:rsidP="00084E82">
            <w:pPr>
              <w:rPr>
                <w:sz w:val="20"/>
                <w:szCs w:val="20"/>
              </w:rPr>
            </w:pPr>
            <w:r w:rsidRPr="00A1081A">
              <w:rPr>
                <w:sz w:val="20"/>
                <w:szCs w:val="20"/>
              </w:rPr>
              <w:t xml:space="preserve">Contractor::  </w:t>
            </w:r>
            <w:r w:rsidR="00BC5E99" w:rsidRPr="00A1081A">
              <w:rPr>
                <w:sz w:val="20"/>
                <w:szCs w:val="20"/>
              </w:rPr>
              <w:fldChar w:fldCharType="begin">
                <w:ffData>
                  <w:name w:val=""/>
                  <w:enabled/>
                  <w:calcOnExit w:val="0"/>
                  <w:textInput>
                    <w:default w:val="TYPE COMPANY'S LEGAL NAME"/>
                  </w:textInput>
                </w:ffData>
              </w:fldChar>
            </w:r>
            <w:r w:rsidRPr="00A1081A">
              <w:rPr>
                <w:sz w:val="20"/>
                <w:szCs w:val="20"/>
              </w:rPr>
              <w:instrText xml:space="preserve"> FORMTEXT </w:instrText>
            </w:r>
            <w:r w:rsidR="00BC5E99" w:rsidRPr="00A1081A">
              <w:rPr>
                <w:sz w:val="20"/>
                <w:szCs w:val="20"/>
              </w:rPr>
            </w:r>
            <w:r w:rsidR="00BC5E99" w:rsidRPr="00A1081A">
              <w:rPr>
                <w:sz w:val="20"/>
                <w:szCs w:val="20"/>
              </w:rPr>
              <w:fldChar w:fldCharType="separate"/>
            </w:r>
            <w:r w:rsidRPr="00A1081A">
              <w:rPr>
                <w:noProof/>
                <w:sz w:val="20"/>
                <w:szCs w:val="20"/>
              </w:rPr>
              <w:t>TYPE COMPANY'S LEGAL NAME</w:t>
            </w:r>
            <w:r w:rsidR="00BC5E99" w:rsidRPr="00A1081A">
              <w:rPr>
                <w:sz w:val="20"/>
                <w:szCs w:val="20"/>
              </w:rPr>
              <w:fldChar w:fldCharType="end"/>
            </w:r>
          </w:p>
        </w:tc>
        <w:tc>
          <w:tcPr>
            <w:tcW w:w="4788" w:type="dxa"/>
          </w:tcPr>
          <w:p w:rsidR="00395847" w:rsidRPr="00A1081A" w:rsidRDefault="00395847" w:rsidP="00084E82">
            <w:pPr>
              <w:rPr>
                <w:sz w:val="20"/>
                <w:szCs w:val="20"/>
              </w:rPr>
            </w:pPr>
            <w:r w:rsidRPr="00A1081A">
              <w:rPr>
                <w:sz w:val="20"/>
                <w:szCs w:val="20"/>
              </w:rPr>
              <w:t>Department of Human Resources</w:t>
            </w:r>
          </w:p>
          <w:p w:rsidR="00395847" w:rsidRPr="00A1081A" w:rsidRDefault="00395847" w:rsidP="00084E82">
            <w:pPr>
              <w:rPr>
                <w:sz w:val="20"/>
                <w:szCs w:val="20"/>
              </w:rPr>
            </w:pPr>
          </w:p>
        </w:tc>
      </w:tr>
      <w:tr w:rsidR="00395847" w:rsidRPr="00A1081A" w:rsidTr="00084E82">
        <w:tc>
          <w:tcPr>
            <w:tcW w:w="4788" w:type="dxa"/>
          </w:tcPr>
          <w:p w:rsidR="00395847" w:rsidRPr="00A1081A" w:rsidRDefault="00395847" w:rsidP="00084E82">
            <w:pPr>
              <w:rPr>
                <w:sz w:val="20"/>
                <w:szCs w:val="20"/>
              </w:rPr>
            </w:pPr>
            <w:r w:rsidRPr="00A1081A">
              <w:rPr>
                <w:sz w:val="20"/>
                <w:szCs w:val="20"/>
              </w:rPr>
              <w:t>By: ___________________________________(SEAL)</w:t>
            </w:r>
          </w:p>
          <w:p w:rsidR="00395847" w:rsidRPr="00A1081A" w:rsidRDefault="00395847" w:rsidP="00084E82">
            <w:pPr>
              <w:rPr>
                <w:sz w:val="20"/>
                <w:szCs w:val="20"/>
              </w:rPr>
            </w:pPr>
          </w:p>
        </w:tc>
        <w:tc>
          <w:tcPr>
            <w:tcW w:w="4788" w:type="dxa"/>
          </w:tcPr>
          <w:p w:rsidR="00395847" w:rsidRPr="00A1081A" w:rsidRDefault="00395847" w:rsidP="00084E82">
            <w:pPr>
              <w:rPr>
                <w:sz w:val="20"/>
                <w:szCs w:val="20"/>
              </w:rPr>
            </w:pPr>
            <w:r w:rsidRPr="00A1081A">
              <w:rPr>
                <w:sz w:val="20"/>
                <w:szCs w:val="20"/>
              </w:rPr>
              <w:t>By:__________________________________________</w:t>
            </w:r>
          </w:p>
        </w:tc>
      </w:tr>
      <w:tr w:rsidR="00395847" w:rsidRPr="00A1081A" w:rsidTr="00084E82">
        <w:tc>
          <w:tcPr>
            <w:tcW w:w="4788" w:type="dxa"/>
          </w:tcPr>
          <w:p w:rsidR="00395847" w:rsidRPr="00A1081A" w:rsidRDefault="00395847" w:rsidP="00084E82">
            <w:pPr>
              <w:rPr>
                <w:sz w:val="20"/>
                <w:szCs w:val="20"/>
              </w:rPr>
            </w:pPr>
            <w:r w:rsidRPr="00A1081A">
              <w:rPr>
                <w:sz w:val="20"/>
                <w:szCs w:val="20"/>
              </w:rPr>
              <w:t xml:space="preserve">Printed Name: </w:t>
            </w:r>
            <w:r w:rsidR="00BC5E99" w:rsidRPr="00A1081A">
              <w:rPr>
                <w:sz w:val="20"/>
                <w:szCs w:val="20"/>
                <w:u w:val="single"/>
              </w:rPr>
              <w:fldChar w:fldCharType="begin">
                <w:ffData>
                  <w:name w:val=""/>
                  <w:enabled/>
                  <w:calcOnExit w:val="0"/>
                  <w:textInput>
                    <w:default w:val="TYPE REP'S NAME HERE"/>
                  </w:textInput>
                </w:ffData>
              </w:fldChar>
            </w:r>
            <w:r w:rsidRPr="00A1081A">
              <w:rPr>
                <w:sz w:val="20"/>
                <w:szCs w:val="20"/>
                <w:u w:val="single"/>
              </w:rPr>
              <w:instrText xml:space="preserve"> FORMTEXT </w:instrText>
            </w:r>
            <w:r w:rsidR="00BC5E99" w:rsidRPr="00A1081A">
              <w:rPr>
                <w:sz w:val="20"/>
                <w:szCs w:val="20"/>
                <w:u w:val="single"/>
              </w:rPr>
            </w:r>
            <w:r w:rsidR="00BC5E99" w:rsidRPr="00A1081A">
              <w:rPr>
                <w:sz w:val="20"/>
                <w:szCs w:val="20"/>
                <w:u w:val="single"/>
              </w:rPr>
              <w:fldChar w:fldCharType="separate"/>
            </w:r>
            <w:r w:rsidRPr="00A1081A">
              <w:rPr>
                <w:noProof/>
                <w:sz w:val="20"/>
                <w:szCs w:val="20"/>
                <w:u w:val="single"/>
              </w:rPr>
              <w:t>TYPE REP'S NAME HERE</w:t>
            </w:r>
            <w:r w:rsidR="00BC5E99" w:rsidRPr="00A1081A">
              <w:rPr>
                <w:sz w:val="20"/>
                <w:szCs w:val="20"/>
                <w:u w:val="single"/>
              </w:rPr>
              <w:fldChar w:fldCharType="end"/>
            </w:r>
          </w:p>
          <w:p w:rsidR="00395847" w:rsidRPr="00A1081A" w:rsidRDefault="00395847" w:rsidP="00084E82">
            <w:pPr>
              <w:rPr>
                <w:sz w:val="20"/>
                <w:szCs w:val="20"/>
              </w:rPr>
            </w:pPr>
          </w:p>
        </w:tc>
        <w:tc>
          <w:tcPr>
            <w:tcW w:w="4788" w:type="dxa"/>
          </w:tcPr>
          <w:p w:rsidR="00395847" w:rsidRPr="00A1081A" w:rsidRDefault="00395847" w:rsidP="00694C55">
            <w:pPr>
              <w:rPr>
                <w:sz w:val="20"/>
                <w:szCs w:val="20"/>
              </w:rPr>
            </w:pPr>
            <w:r w:rsidRPr="00A1081A">
              <w:rPr>
                <w:sz w:val="20"/>
                <w:szCs w:val="20"/>
              </w:rPr>
              <w:t xml:space="preserve">Printed Name: </w:t>
            </w:r>
            <w:r w:rsidR="00BC5E99" w:rsidRPr="00A1081A">
              <w:rPr>
                <w:sz w:val="20"/>
                <w:szCs w:val="20"/>
                <w:u w:val="single"/>
              </w:rPr>
              <w:fldChar w:fldCharType="begin">
                <w:ffData>
                  <w:name w:val=""/>
                  <w:enabled/>
                  <w:calcOnExit w:val="0"/>
                  <w:textInput/>
                </w:ffData>
              </w:fldChar>
            </w:r>
            <w:r w:rsidRPr="00A1081A">
              <w:rPr>
                <w:sz w:val="20"/>
                <w:szCs w:val="20"/>
                <w:u w:val="single"/>
              </w:rPr>
              <w:instrText xml:space="preserve"> FORMTEXT </w:instrText>
            </w:r>
            <w:r w:rsidR="00BC5E99" w:rsidRPr="00A1081A">
              <w:rPr>
                <w:sz w:val="20"/>
                <w:szCs w:val="20"/>
                <w:u w:val="single"/>
              </w:rPr>
            </w:r>
            <w:r w:rsidR="00BC5E99" w:rsidRPr="00A1081A">
              <w:rPr>
                <w:sz w:val="20"/>
                <w:szCs w:val="20"/>
                <w:u w:val="single"/>
              </w:rPr>
              <w:fldChar w:fldCharType="separate"/>
            </w:r>
            <w:r w:rsidR="00694C55">
              <w:rPr>
                <w:sz w:val="20"/>
                <w:szCs w:val="20"/>
                <w:u w:val="single"/>
              </w:rPr>
              <w:t> </w:t>
            </w:r>
            <w:r w:rsidR="00694C55">
              <w:rPr>
                <w:sz w:val="20"/>
                <w:szCs w:val="20"/>
                <w:u w:val="single"/>
              </w:rPr>
              <w:t> </w:t>
            </w:r>
            <w:r w:rsidR="00694C55">
              <w:rPr>
                <w:sz w:val="20"/>
                <w:szCs w:val="20"/>
                <w:u w:val="single"/>
              </w:rPr>
              <w:t> </w:t>
            </w:r>
            <w:r w:rsidR="00694C55">
              <w:rPr>
                <w:sz w:val="20"/>
                <w:szCs w:val="20"/>
                <w:u w:val="single"/>
              </w:rPr>
              <w:t> </w:t>
            </w:r>
            <w:r w:rsidR="00694C55">
              <w:rPr>
                <w:sz w:val="20"/>
                <w:szCs w:val="20"/>
                <w:u w:val="single"/>
              </w:rPr>
              <w:t> </w:t>
            </w:r>
            <w:r w:rsidR="00BC5E99" w:rsidRPr="00A1081A">
              <w:rPr>
                <w:sz w:val="20"/>
                <w:szCs w:val="20"/>
                <w:u w:val="single"/>
              </w:rPr>
              <w:fldChar w:fldCharType="end"/>
            </w:r>
          </w:p>
        </w:tc>
      </w:tr>
      <w:tr w:rsidR="00395847" w:rsidRPr="00A1081A" w:rsidTr="00084E82">
        <w:tc>
          <w:tcPr>
            <w:tcW w:w="4788" w:type="dxa"/>
          </w:tcPr>
          <w:p w:rsidR="00395847" w:rsidRPr="00A1081A" w:rsidRDefault="00395847" w:rsidP="00084E82">
            <w:pPr>
              <w:rPr>
                <w:sz w:val="20"/>
                <w:szCs w:val="20"/>
              </w:rPr>
            </w:pPr>
            <w:r w:rsidRPr="00A1081A">
              <w:rPr>
                <w:sz w:val="20"/>
                <w:szCs w:val="20"/>
              </w:rPr>
              <w:t xml:space="preserve">Title: </w:t>
            </w:r>
            <w:r w:rsidR="00BC5E99" w:rsidRPr="00A1081A">
              <w:rPr>
                <w:sz w:val="20"/>
                <w:szCs w:val="20"/>
                <w:u w:val="single"/>
              </w:rPr>
              <w:fldChar w:fldCharType="begin">
                <w:ffData>
                  <w:name w:val=""/>
                  <w:enabled/>
                  <w:calcOnExit w:val="0"/>
                  <w:textInput>
                    <w:default w:val="TYPE REP'S TITLE HERE"/>
                  </w:textInput>
                </w:ffData>
              </w:fldChar>
            </w:r>
            <w:r w:rsidRPr="00A1081A">
              <w:rPr>
                <w:sz w:val="20"/>
                <w:szCs w:val="20"/>
                <w:u w:val="single"/>
              </w:rPr>
              <w:instrText xml:space="preserve"> FORMTEXT </w:instrText>
            </w:r>
            <w:r w:rsidR="00BC5E99" w:rsidRPr="00A1081A">
              <w:rPr>
                <w:sz w:val="20"/>
                <w:szCs w:val="20"/>
                <w:u w:val="single"/>
              </w:rPr>
            </w:r>
            <w:r w:rsidR="00BC5E99" w:rsidRPr="00A1081A">
              <w:rPr>
                <w:sz w:val="20"/>
                <w:szCs w:val="20"/>
                <w:u w:val="single"/>
              </w:rPr>
              <w:fldChar w:fldCharType="separate"/>
            </w:r>
            <w:r w:rsidRPr="00A1081A">
              <w:rPr>
                <w:noProof/>
                <w:sz w:val="20"/>
                <w:szCs w:val="20"/>
                <w:u w:val="single"/>
              </w:rPr>
              <w:t>TYPE REP'S TITLE HERE</w:t>
            </w:r>
            <w:r w:rsidR="00BC5E99" w:rsidRPr="00A1081A">
              <w:rPr>
                <w:sz w:val="20"/>
                <w:szCs w:val="20"/>
                <w:u w:val="single"/>
              </w:rPr>
              <w:fldChar w:fldCharType="end"/>
            </w:r>
          </w:p>
          <w:p w:rsidR="00395847" w:rsidRPr="00A1081A" w:rsidRDefault="00395847" w:rsidP="00084E82">
            <w:pPr>
              <w:rPr>
                <w:sz w:val="20"/>
                <w:szCs w:val="20"/>
              </w:rPr>
            </w:pPr>
          </w:p>
        </w:tc>
        <w:tc>
          <w:tcPr>
            <w:tcW w:w="4788" w:type="dxa"/>
          </w:tcPr>
          <w:p w:rsidR="00395847" w:rsidRPr="00A1081A" w:rsidRDefault="00395847" w:rsidP="00694C55">
            <w:pPr>
              <w:rPr>
                <w:sz w:val="20"/>
                <w:szCs w:val="20"/>
              </w:rPr>
            </w:pPr>
            <w:r w:rsidRPr="00A1081A">
              <w:rPr>
                <w:sz w:val="20"/>
                <w:szCs w:val="20"/>
              </w:rPr>
              <w:t xml:space="preserve">Title: </w:t>
            </w:r>
            <w:r w:rsidR="00BC5E99" w:rsidRPr="00A1081A">
              <w:rPr>
                <w:sz w:val="20"/>
                <w:szCs w:val="20"/>
                <w:u w:val="single"/>
              </w:rPr>
              <w:fldChar w:fldCharType="begin">
                <w:ffData>
                  <w:name w:val=""/>
                  <w:enabled/>
                  <w:calcOnExit w:val="0"/>
                  <w:textInput/>
                </w:ffData>
              </w:fldChar>
            </w:r>
            <w:r w:rsidRPr="00A1081A">
              <w:rPr>
                <w:sz w:val="20"/>
                <w:szCs w:val="20"/>
                <w:u w:val="single"/>
              </w:rPr>
              <w:instrText xml:space="preserve"> FORMTEXT </w:instrText>
            </w:r>
            <w:r w:rsidR="00BC5E99" w:rsidRPr="00A1081A">
              <w:rPr>
                <w:sz w:val="20"/>
                <w:szCs w:val="20"/>
                <w:u w:val="single"/>
              </w:rPr>
            </w:r>
            <w:r w:rsidR="00BC5E99" w:rsidRPr="00A1081A">
              <w:rPr>
                <w:sz w:val="20"/>
                <w:szCs w:val="20"/>
                <w:u w:val="single"/>
              </w:rPr>
              <w:fldChar w:fldCharType="separate"/>
            </w:r>
            <w:r w:rsidR="00694C55">
              <w:rPr>
                <w:sz w:val="20"/>
                <w:szCs w:val="20"/>
                <w:u w:val="single"/>
              </w:rPr>
              <w:t> </w:t>
            </w:r>
            <w:r w:rsidR="00694C55">
              <w:rPr>
                <w:sz w:val="20"/>
                <w:szCs w:val="20"/>
                <w:u w:val="single"/>
              </w:rPr>
              <w:t> </w:t>
            </w:r>
            <w:r w:rsidR="00694C55">
              <w:rPr>
                <w:sz w:val="20"/>
                <w:szCs w:val="20"/>
                <w:u w:val="single"/>
              </w:rPr>
              <w:t> </w:t>
            </w:r>
            <w:r w:rsidR="00694C55">
              <w:rPr>
                <w:sz w:val="20"/>
                <w:szCs w:val="20"/>
                <w:u w:val="single"/>
              </w:rPr>
              <w:t> </w:t>
            </w:r>
            <w:r w:rsidR="00694C55">
              <w:rPr>
                <w:sz w:val="20"/>
                <w:szCs w:val="20"/>
                <w:u w:val="single"/>
              </w:rPr>
              <w:t> </w:t>
            </w:r>
            <w:r w:rsidR="00BC5E99" w:rsidRPr="00A1081A">
              <w:rPr>
                <w:sz w:val="20"/>
                <w:szCs w:val="20"/>
                <w:u w:val="single"/>
              </w:rPr>
              <w:fldChar w:fldCharType="end"/>
            </w:r>
          </w:p>
        </w:tc>
      </w:tr>
      <w:tr w:rsidR="00395847" w:rsidRPr="00A1081A" w:rsidTr="00084E82">
        <w:tc>
          <w:tcPr>
            <w:tcW w:w="4788" w:type="dxa"/>
          </w:tcPr>
          <w:p w:rsidR="00395847" w:rsidRPr="00A1081A" w:rsidRDefault="00395847" w:rsidP="00084E82">
            <w:pPr>
              <w:rPr>
                <w:sz w:val="20"/>
                <w:szCs w:val="20"/>
              </w:rPr>
            </w:pPr>
            <w:r w:rsidRPr="00A1081A">
              <w:rPr>
                <w:sz w:val="20"/>
                <w:szCs w:val="20"/>
              </w:rPr>
              <w:t>Date: _________________________________</w:t>
            </w:r>
          </w:p>
        </w:tc>
        <w:tc>
          <w:tcPr>
            <w:tcW w:w="4788" w:type="dxa"/>
          </w:tcPr>
          <w:p w:rsidR="00395847" w:rsidRPr="00A1081A" w:rsidRDefault="00395847" w:rsidP="00084E82">
            <w:pPr>
              <w:rPr>
                <w:sz w:val="20"/>
                <w:szCs w:val="20"/>
              </w:rPr>
            </w:pPr>
            <w:r w:rsidRPr="00A1081A">
              <w:rPr>
                <w:sz w:val="20"/>
                <w:szCs w:val="20"/>
              </w:rPr>
              <w:t>Date: _________________________________</w:t>
            </w:r>
          </w:p>
        </w:tc>
      </w:tr>
    </w:tbl>
    <w:p w:rsidR="00395847" w:rsidRPr="00A1081A" w:rsidRDefault="00395847" w:rsidP="00395847">
      <w:pPr>
        <w:jc w:val="center"/>
      </w:pPr>
    </w:p>
    <w:p w:rsidR="00395847" w:rsidRPr="00A1081A" w:rsidRDefault="00395847" w:rsidP="00395847">
      <w:pPr>
        <w:jc w:val="center"/>
        <w:sectPr w:rsidR="00395847" w:rsidRPr="00A1081A" w:rsidSect="00AF3B7B">
          <w:pgSz w:w="12240" w:h="15840"/>
          <w:pgMar w:top="1008" w:right="720" w:bottom="1008" w:left="720" w:header="720" w:footer="720" w:gutter="0"/>
          <w:cols w:space="720"/>
          <w:docGrid w:linePitch="360"/>
        </w:sectPr>
      </w:pPr>
    </w:p>
    <w:p w:rsidR="00242FC7" w:rsidRDefault="00242FC7" w:rsidP="00395847">
      <w:pPr>
        <w:pStyle w:val="BodyTextIndent"/>
        <w:jc w:val="center"/>
        <w:rPr>
          <w:b/>
          <w:sz w:val="24"/>
        </w:rPr>
      </w:pPr>
    </w:p>
    <w:p w:rsidR="007C37C3" w:rsidRDefault="007C37C3" w:rsidP="007C37C3">
      <w:pPr>
        <w:jc w:val="center"/>
        <w:rPr>
          <w:sz w:val="22"/>
          <w:szCs w:val="22"/>
        </w:rPr>
      </w:pPr>
      <w:r>
        <w:rPr>
          <w:sz w:val="22"/>
          <w:szCs w:val="22"/>
        </w:rPr>
        <w:t xml:space="preserve">Solicitation #: </w:t>
      </w:r>
      <w:r w:rsidR="00BC5E99">
        <w:rPr>
          <w:b/>
          <w:sz w:val="22"/>
          <w:szCs w:val="22"/>
          <w:u w:val="single"/>
        </w:rPr>
        <w:fldChar w:fldCharType="begin">
          <w:ffData>
            <w:name w:val=""/>
            <w:enabled/>
            <w:calcOnExit w:val="0"/>
            <w:textInput/>
          </w:ffData>
        </w:fldChar>
      </w:r>
      <w:r>
        <w:rPr>
          <w:b/>
          <w:sz w:val="22"/>
          <w:szCs w:val="22"/>
          <w:u w:val="single"/>
        </w:rPr>
        <w:instrText xml:space="preserve"> FORMTEXT </w:instrText>
      </w:r>
      <w:r w:rsidR="00BC5E99">
        <w:rPr>
          <w:b/>
          <w:sz w:val="22"/>
          <w:szCs w:val="22"/>
          <w:u w:val="single"/>
        </w:rPr>
      </w:r>
      <w:r w:rsidR="00BC5E99">
        <w:rPr>
          <w:b/>
          <w:sz w:val="22"/>
          <w:szCs w:val="22"/>
          <w:u w:val="single"/>
        </w:rPr>
        <w:fldChar w:fldCharType="separate"/>
      </w:r>
      <w:r w:rsidR="00121438">
        <w:rPr>
          <w:b/>
          <w:sz w:val="22"/>
          <w:szCs w:val="22"/>
          <w:u w:val="single"/>
        </w:rPr>
        <w:t>OS/CSC-15-001-S</w:t>
      </w:r>
      <w:r w:rsidR="00BC5E99">
        <w:rPr>
          <w:b/>
          <w:sz w:val="22"/>
          <w:szCs w:val="22"/>
          <w:u w:val="single"/>
        </w:rPr>
        <w:fldChar w:fldCharType="end"/>
      </w:r>
    </w:p>
    <w:p w:rsidR="007C37C3" w:rsidRDefault="007C37C3" w:rsidP="00395847">
      <w:pPr>
        <w:pStyle w:val="BodyTextIndent"/>
        <w:jc w:val="center"/>
        <w:rPr>
          <w:b/>
          <w:sz w:val="24"/>
        </w:rPr>
      </w:pPr>
    </w:p>
    <w:p w:rsidR="00395847" w:rsidRPr="004061C0" w:rsidRDefault="004061C0" w:rsidP="00395847">
      <w:pPr>
        <w:pStyle w:val="BodyTextIndent"/>
        <w:jc w:val="center"/>
        <w:rPr>
          <w:b/>
          <w:sz w:val="24"/>
        </w:rPr>
      </w:pPr>
      <w:r w:rsidRPr="004061C0">
        <w:rPr>
          <w:b/>
          <w:sz w:val="24"/>
        </w:rPr>
        <w:t xml:space="preserve">NON-DISCLOSURE AGREEMENT - </w:t>
      </w:r>
      <w:r w:rsidRPr="004061C0">
        <w:rPr>
          <w:b/>
          <w:bCs/>
          <w:sz w:val="24"/>
        </w:rPr>
        <w:t>ATTACHMENT J-1</w:t>
      </w:r>
    </w:p>
    <w:p w:rsidR="00395847" w:rsidRPr="00A1081A" w:rsidRDefault="00395847" w:rsidP="00395847">
      <w:pPr>
        <w:pStyle w:val="BodyTextIndent"/>
        <w:jc w:val="center"/>
        <w:rPr>
          <w:b/>
          <w:sz w:val="24"/>
        </w:rPr>
      </w:pPr>
    </w:p>
    <w:p w:rsidR="00395847" w:rsidRPr="00A1081A" w:rsidRDefault="00395847" w:rsidP="00395847">
      <w:pPr>
        <w:pStyle w:val="BodyTextIndent"/>
        <w:ind w:left="0" w:firstLine="0"/>
        <w:jc w:val="center"/>
        <w:rPr>
          <w:b/>
          <w:bCs/>
          <w:sz w:val="24"/>
        </w:rPr>
      </w:pPr>
      <w:r w:rsidRPr="00A1081A">
        <w:rPr>
          <w:b/>
          <w:bCs/>
          <w:sz w:val="24"/>
        </w:rPr>
        <w:t>LIST OF CONTRACTOR’S EMPLOYEES AND AGENTS WHO WILL BE GIVEN ACCESS TO THE CONFIDENTIAL INFORMATION</w:t>
      </w:r>
    </w:p>
    <w:p w:rsidR="00395847" w:rsidRPr="00A1081A" w:rsidRDefault="00395847" w:rsidP="00395847">
      <w:pPr>
        <w:pStyle w:val="BodyTextIndent"/>
        <w:ind w:left="0" w:hanging="3600"/>
        <w:jc w:val="center"/>
        <w:rPr>
          <w:b/>
          <w:bCs/>
          <w:sz w:val="24"/>
        </w:rPr>
      </w:pPr>
    </w:p>
    <w:p w:rsidR="00395847" w:rsidRPr="00A1081A" w:rsidRDefault="00395847" w:rsidP="00395847">
      <w:pPr>
        <w:pStyle w:val="BodyTextIndent"/>
        <w:ind w:left="3600" w:hanging="3600"/>
        <w:rPr>
          <w:b/>
          <w:bCs/>
          <w:sz w:val="24"/>
        </w:rPr>
      </w:pPr>
      <w:r w:rsidRPr="00A1081A">
        <w:rPr>
          <w:b/>
          <w:bCs/>
          <w:sz w:val="24"/>
        </w:rPr>
        <w:t>Printed Name and</w:t>
      </w:r>
      <w:r w:rsidRPr="00A1081A">
        <w:rPr>
          <w:b/>
          <w:bCs/>
          <w:sz w:val="24"/>
        </w:rPr>
        <w:tab/>
        <w:t>Employee (E)</w:t>
      </w:r>
    </w:p>
    <w:p w:rsidR="00395847" w:rsidRPr="00A1081A" w:rsidRDefault="00395847" w:rsidP="00395847">
      <w:pPr>
        <w:pStyle w:val="BodyTextIndent"/>
        <w:ind w:left="2880" w:hanging="2880"/>
        <w:rPr>
          <w:b/>
          <w:bCs/>
          <w:sz w:val="24"/>
        </w:rPr>
      </w:pPr>
      <w:r w:rsidRPr="00A1081A">
        <w:rPr>
          <w:b/>
          <w:bCs/>
          <w:sz w:val="24"/>
        </w:rPr>
        <w:t>Address of Individual/Agent</w:t>
      </w:r>
      <w:r w:rsidRPr="00A1081A">
        <w:rPr>
          <w:b/>
          <w:bCs/>
          <w:sz w:val="24"/>
        </w:rPr>
        <w:tab/>
        <w:t>or Agent (A)</w:t>
      </w:r>
      <w:r w:rsidRPr="00A1081A">
        <w:rPr>
          <w:b/>
          <w:bCs/>
          <w:sz w:val="24"/>
        </w:rPr>
        <w:tab/>
      </w:r>
      <w:r w:rsidRPr="00A1081A">
        <w:rPr>
          <w:b/>
          <w:bCs/>
          <w:sz w:val="24"/>
        </w:rPr>
        <w:tab/>
        <w:t xml:space="preserve">Signature </w:t>
      </w:r>
      <w:r w:rsidRPr="00A1081A">
        <w:rPr>
          <w:b/>
          <w:bCs/>
          <w:sz w:val="24"/>
        </w:rPr>
        <w:tab/>
      </w:r>
      <w:r w:rsidRPr="00A1081A">
        <w:rPr>
          <w:b/>
          <w:bCs/>
          <w:sz w:val="24"/>
        </w:rPr>
        <w:tab/>
      </w:r>
      <w:r w:rsidRPr="00A1081A">
        <w:rPr>
          <w:b/>
          <w:bCs/>
          <w:sz w:val="24"/>
        </w:rPr>
        <w:tab/>
      </w:r>
      <w:r w:rsidRPr="00A1081A">
        <w:rPr>
          <w:b/>
          <w:bCs/>
          <w:sz w:val="24"/>
        </w:rPr>
        <w:tab/>
      </w:r>
      <w:r w:rsidR="008D5184">
        <w:rPr>
          <w:b/>
          <w:bCs/>
          <w:sz w:val="24"/>
        </w:rPr>
        <w:t xml:space="preserve">    </w:t>
      </w:r>
      <w:r w:rsidRPr="00A1081A">
        <w:rPr>
          <w:b/>
          <w:bCs/>
          <w:sz w:val="24"/>
        </w:rPr>
        <w:t>Date</w:t>
      </w:r>
    </w:p>
    <w:p w:rsidR="00395847" w:rsidRPr="00A1081A" w:rsidRDefault="00395847" w:rsidP="00395847">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8D5184" w:rsidRPr="00A1081A" w:rsidTr="008D5184">
        <w:tc>
          <w:tcPr>
            <w:tcW w:w="3310" w:type="dxa"/>
          </w:tcPr>
          <w:p w:rsidR="008D5184" w:rsidRPr="00A1081A" w:rsidRDefault="00BC5E99" w:rsidP="00084E82">
            <w:pPr>
              <w:pStyle w:val="BodyTextIndent"/>
              <w:ind w:left="0" w:firstLine="0"/>
              <w:rPr>
                <w:b/>
                <w:bCs/>
                <w:iCs/>
                <w:sz w:val="24"/>
                <w:u w:val="single"/>
              </w:rPr>
            </w:pPr>
            <w:r w:rsidRPr="00A1081A">
              <w:rPr>
                <w:u w:val="single"/>
              </w:rPr>
              <w:fldChar w:fldCharType="begin">
                <w:ffData>
                  <w:name w:val=""/>
                  <w:enabled/>
                  <w:calcOnExit w:val="0"/>
                  <w:textInput>
                    <w:default w:val="TYPE NAME &amp; ADDRESS"/>
                  </w:textInput>
                </w:ffData>
              </w:fldChar>
            </w:r>
            <w:r w:rsidR="008D5184" w:rsidRPr="00A1081A">
              <w:rPr>
                <w:u w:val="single"/>
              </w:rPr>
              <w:instrText xml:space="preserve"> FORMTEXT </w:instrText>
            </w:r>
            <w:r w:rsidRPr="00A1081A">
              <w:rPr>
                <w:u w:val="single"/>
              </w:rPr>
            </w:r>
            <w:r w:rsidRPr="00A1081A">
              <w:rPr>
                <w:u w:val="single"/>
              </w:rPr>
              <w:fldChar w:fldCharType="separate"/>
            </w:r>
            <w:r w:rsidR="008D5184" w:rsidRPr="00A1081A">
              <w:rPr>
                <w:noProof/>
                <w:u w:val="single"/>
              </w:rPr>
              <w:t>TYPE NAME &amp; ADDRESS</w:t>
            </w:r>
            <w:r w:rsidRPr="00A1081A">
              <w:rPr>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084E82">
            <w:pPr>
              <w:pStyle w:val="BodyTextIndent"/>
              <w:ind w:left="0" w:firstLine="0"/>
              <w:rPr>
                <w:b/>
                <w:bCs/>
                <w:iCs/>
                <w:sz w:val="24"/>
              </w:rPr>
            </w:pPr>
            <w:r w:rsidRPr="00A1081A">
              <w:rPr>
                <w:b/>
                <w:bCs/>
                <w:iCs/>
                <w:sz w:val="24"/>
              </w:rPr>
              <w:t>____________________________</w:t>
            </w:r>
            <w:r>
              <w:rPr>
                <w:b/>
                <w:bCs/>
                <w:iCs/>
                <w:sz w:val="24"/>
              </w:rPr>
              <w:t>_____</w:t>
            </w:r>
          </w:p>
        </w:tc>
        <w:tc>
          <w:tcPr>
            <w:tcW w:w="1482" w:type="dxa"/>
          </w:tcPr>
          <w:p w:rsidR="008D5184" w:rsidRPr="00A1081A" w:rsidRDefault="008D5184" w:rsidP="00084E82">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r w:rsidR="008D5184" w:rsidRPr="00A1081A" w:rsidTr="008D5184">
        <w:tc>
          <w:tcPr>
            <w:tcW w:w="3310" w:type="dxa"/>
          </w:tcPr>
          <w:p w:rsidR="008D5184" w:rsidRPr="00A1081A" w:rsidRDefault="00BC5E99" w:rsidP="00084E82">
            <w:pPr>
              <w:ind w:left="720" w:hanging="720"/>
            </w:pPr>
            <w:r w:rsidRPr="00A1081A">
              <w:rPr>
                <w:sz w:val="22"/>
                <w:u w:val="single"/>
              </w:rPr>
              <w:fldChar w:fldCharType="begin">
                <w:ffData>
                  <w:name w:val=""/>
                  <w:enabled/>
                  <w:calcOnExit w:val="0"/>
                  <w:textInput/>
                </w:ffData>
              </w:fldChar>
            </w:r>
            <w:r w:rsidR="008D5184" w:rsidRPr="00A1081A">
              <w:rPr>
                <w:sz w:val="22"/>
                <w:u w:val="single"/>
              </w:rPr>
              <w:instrText xml:space="preserve"> FORMTEXT </w:instrText>
            </w:r>
            <w:r w:rsidRPr="00A1081A">
              <w:rPr>
                <w:sz w:val="22"/>
                <w:u w:val="single"/>
              </w:rPr>
            </w:r>
            <w:r w:rsidRPr="00A1081A">
              <w:rPr>
                <w:sz w:val="22"/>
                <w:u w:val="single"/>
              </w:rPr>
              <w:fldChar w:fldCharType="separate"/>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008D5184" w:rsidRPr="00A1081A">
              <w:rPr>
                <w:noProof/>
                <w:sz w:val="22"/>
                <w:u w:val="single"/>
              </w:rPr>
              <w:t> </w:t>
            </w:r>
            <w:r w:rsidRPr="00A1081A">
              <w:rPr>
                <w:sz w:val="22"/>
                <w:u w:val="single"/>
              </w:rPr>
              <w:fldChar w:fldCharType="end"/>
            </w:r>
          </w:p>
        </w:tc>
        <w:tc>
          <w:tcPr>
            <w:tcW w:w="268" w:type="dxa"/>
          </w:tcPr>
          <w:p w:rsidR="008D5184" w:rsidRPr="00A1081A" w:rsidRDefault="008D5184" w:rsidP="00084E82">
            <w:pPr>
              <w:pStyle w:val="BodyTextIndent"/>
              <w:ind w:left="0" w:firstLine="0"/>
              <w:rPr>
                <w:b/>
                <w:bCs/>
                <w:iCs/>
                <w:sz w:val="24"/>
              </w:rPr>
            </w:pPr>
          </w:p>
        </w:tc>
        <w:tc>
          <w:tcPr>
            <w:tcW w:w="1282" w:type="dxa"/>
          </w:tcPr>
          <w:p w:rsidR="008D5184" w:rsidRPr="00A1081A" w:rsidRDefault="008D5184" w:rsidP="00084E82">
            <w:pPr>
              <w:pStyle w:val="BodyTextIndent"/>
              <w:ind w:left="0" w:firstLine="0"/>
              <w:rPr>
                <w:b/>
                <w:bCs/>
                <w:iCs/>
                <w:sz w:val="24"/>
              </w:rPr>
            </w:pPr>
            <w:r w:rsidRPr="00A1081A">
              <w:rPr>
                <w:b/>
                <w:bCs/>
                <w:iCs/>
                <w:sz w:val="24"/>
              </w:rPr>
              <w:t>________</w:t>
            </w:r>
          </w:p>
        </w:tc>
        <w:tc>
          <w:tcPr>
            <w:tcW w:w="270" w:type="dxa"/>
          </w:tcPr>
          <w:p w:rsidR="008D5184" w:rsidRPr="00A1081A" w:rsidRDefault="008D5184" w:rsidP="00084E82">
            <w:pPr>
              <w:pStyle w:val="BodyTextIndent"/>
              <w:ind w:left="0" w:firstLine="0"/>
              <w:rPr>
                <w:b/>
                <w:bCs/>
                <w:iCs/>
                <w:sz w:val="24"/>
              </w:rPr>
            </w:pPr>
          </w:p>
        </w:tc>
        <w:tc>
          <w:tcPr>
            <w:tcW w:w="4188" w:type="dxa"/>
          </w:tcPr>
          <w:p w:rsidR="008D5184" w:rsidRPr="00A1081A" w:rsidRDefault="008D5184" w:rsidP="008D5184">
            <w:pPr>
              <w:pStyle w:val="BodyTextIndent"/>
              <w:ind w:left="0" w:firstLine="0"/>
              <w:rPr>
                <w:b/>
                <w:bCs/>
                <w:iCs/>
                <w:sz w:val="24"/>
              </w:rPr>
            </w:pPr>
            <w:r w:rsidRPr="00A1081A">
              <w:rPr>
                <w:b/>
                <w:bCs/>
                <w:iCs/>
                <w:sz w:val="24"/>
              </w:rPr>
              <w:t>_________________________________</w:t>
            </w:r>
          </w:p>
        </w:tc>
        <w:tc>
          <w:tcPr>
            <w:tcW w:w="1482" w:type="dxa"/>
          </w:tcPr>
          <w:p w:rsidR="008D5184" w:rsidRPr="00A1081A" w:rsidRDefault="008D5184" w:rsidP="008D5184">
            <w:pPr>
              <w:pStyle w:val="BodyTextIndent"/>
              <w:ind w:left="0" w:firstLine="0"/>
              <w:rPr>
                <w:b/>
                <w:bCs/>
                <w:iCs/>
                <w:sz w:val="24"/>
              </w:rPr>
            </w:pPr>
            <w:r>
              <w:rPr>
                <w:b/>
                <w:bCs/>
                <w:iCs/>
                <w:sz w:val="24"/>
              </w:rPr>
              <w:t>__________</w:t>
            </w:r>
          </w:p>
        </w:tc>
      </w:tr>
    </w:tbl>
    <w:p w:rsidR="00395847" w:rsidRPr="00A1081A" w:rsidRDefault="00395847" w:rsidP="00395847">
      <w:pPr>
        <w:pStyle w:val="BodyTextIndent"/>
        <w:rPr>
          <w:b/>
          <w:bCs/>
          <w:iCs/>
          <w:sz w:val="24"/>
        </w:rPr>
      </w:pPr>
    </w:p>
    <w:p w:rsidR="00395847" w:rsidRPr="00A1081A" w:rsidRDefault="00395847" w:rsidP="00395847">
      <w:pPr>
        <w:pStyle w:val="BodyTextIndent"/>
        <w:ind w:left="0" w:firstLine="0"/>
        <w:rPr>
          <w:b/>
          <w:bCs/>
          <w:iCs/>
          <w:sz w:val="24"/>
        </w:rPr>
      </w:pPr>
    </w:p>
    <w:p w:rsidR="00395847" w:rsidRPr="00A1081A" w:rsidRDefault="00395847" w:rsidP="00395847">
      <w:pPr>
        <w:pStyle w:val="BodyTextIndent"/>
        <w:ind w:left="0" w:firstLine="0"/>
        <w:rPr>
          <w:b/>
          <w:bCs/>
          <w:iCs/>
          <w:sz w:val="24"/>
        </w:rPr>
      </w:pPr>
    </w:p>
    <w:p w:rsidR="00395847" w:rsidRPr="00A1081A" w:rsidRDefault="00395847" w:rsidP="00395847">
      <w:pPr>
        <w:pStyle w:val="BodyTextIndent"/>
        <w:jc w:val="center"/>
        <w:rPr>
          <w:b/>
          <w:bCs/>
          <w:sz w:val="24"/>
        </w:rPr>
      </w:pPr>
      <w:r w:rsidRPr="00A1081A">
        <w:rPr>
          <w:b/>
          <w:bCs/>
          <w:sz w:val="24"/>
        </w:rPr>
        <w:br w:type="page"/>
      </w:r>
    </w:p>
    <w:p w:rsidR="00242FC7" w:rsidRDefault="00242FC7" w:rsidP="00395847">
      <w:pPr>
        <w:pStyle w:val="BodyTextIndent"/>
        <w:jc w:val="center"/>
        <w:rPr>
          <w:b/>
          <w:sz w:val="24"/>
        </w:rPr>
      </w:pPr>
    </w:p>
    <w:p w:rsidR="007C37C3" w:rsidRDefault="007C37C3" w:rsidP="007C37C3">
      <w:pPr>
        <w:jc w:val="center"/>
        <w:rPr>
          <w:sz w:val="22"/>
          <w:szCs w:val="22"/>
        </w:rPr>
      </w:pPr>
      <w:r>
        <w:rPr>
          <w:sz w:val="22"/>
          <w:szCs w:val="22"/>
        </w:rPr>
        <w:t xml:space="preserve">Solicitation #: </w:t>
      </w:r>
      <w:r w:rsidR="00BC5E99">
        <w:rPr>
          <w:b/>
          <w:sz w:val="22"/>
          <w:szCs w:val="22"/>
          <w:u w:val="single"/>
        </w:rPr>
        <w:fldChar w:fldCharType="begin">
          <w:ffData>
            <w:name w:val=""/>
            <w:enabled/>
            <w:calcOnExit w:val="0"/>
            <w:textInput/>
          </w:ffData>
        </w:fldChar>
      </w:r>
      <w:r>
        <w:rPr>
          <w:b/>
          <w:sz w:val="22"/>
          <w:szCs w:val="22"/>
          <w:u w:val="single"/>
        </w:rPr>
        <w:instrText xml:space="preserve"> FORMTEXT </w:instrText>
      </w:r>
      <w:r w:rsidR="00BC5E99">
        <w:rPr>
          <w:b/>
          <w:sz w:val="22"/>
          <w:szCs w:val="22"/>
          <w:u w:val="single"/>
        </w:rPr>
      </w:r>
      <w:r w:rsidR="00BC5E99">
        <w:rPr>
          <w:b/>
          <w:sz w:val="22"/>
          <w:szCs w:val="22"/>
          <w:u w:val="single"/>
        </w:rPr>
        <w:fldChar w:fldCharType="separate"/>
      </w:r>
      <w:r w:rsidR="00121438">
        <w:rPr>
          <w:b/>
          <w:noProof/>
          <w:sz w:val="22"/>
          <w:szCs w:val="22"/>
          <w:u w:val="single"/>
        </w:rPr>
        <w:t>OS/CSC-15-001-S</w:t>
      </w:r>
      <w:r w:rsidR="00BC5E99">
        <w:rPr>
          <w:b/>
          <w:sz w:val="22"/>
          <w:szCs w:val="22"/>
          <w:u w:val="single"/>
        </w:rPr>
        <w:fldChar w:fldCharType="end"/>
      </w:r>
    </w:p>
    <w:p w:rsidR="007C37C3" w:rsidRDefault="007C37C3" w:rsidP="00395847">
      <w:pPr>
        <w:pStyle w:val="BodyTextIndent"/>
        <w:jc w:val="center"/>
        <w:rPr>
          <w:b/>
          <w:sz w:val="24"/>
        </w:rPr>
      </w:pPr>
    </w:p>
    <w:p w:rsidR="00395847" w:rsidRPr="00A1081A" w:rsidRDefault="004061C0" w:rsidP="00395847">
      <w:pPr>
        <w:pStyle w:val="BodyTextIndent"/>
        <w:jc w:val="center"/>
        <w:rPr>
          <w:b/>
          <w:sz w:val="24"/>
        </w:rPr>
      </w:pPr>
      <w:r>
        <w:rPr>
          <w:b/>
          <w:sz w:val="24"/>
        </w:rPr>
        <w:t>NON-DISCLOSURE AGREEMENT –</w:t>
      </w:r>
      <w:r>
        <w:rPr>
          <w:b/>
        </w:rPr>
        <w:t xml:space="preserve"> </w:t>
      </w:r>
      <w:r>
        <w:rPr>
          <w:b/>
          <w:bCs/>
          <w:sz w:val="24"/>
        </w:rPr>
        <w:t>ATTACHMENT J-2</w:t>
      </w:r>
    </w:p>
    <w:p w:rsidR="00395847" w:rsidRPr="00A1081A" w:rsidRDefault="00395847" w:rsidP="00395847">
      <w:pPr>
        <w:pStyle w:val="BodyTextIndent"/>
        <w:jc w:val="center"/>
        <w:rPr>
          <w:b/>
          <w:sz w:val="24"/>
        </w:rPr>
      </w:pPr>
    </w:p>
    <w:p w:rsidR="00395847" w:rsidRPr="00A1081A" w:rsidRDefault="00395847" w:rsidP="00395847">
      <w:pPr>
        <w:pStyle w:val="BodyTextIndent"/>
        <w:jc w:val="center"/>
        <w:rPr>
          <w:b/>
          <w:bCs/>
          <w:sz w:val="24"/>
        </w:rPr>
      </w:pPr>
      <w:r w:rsidRPr="00A1081A">
        <w:rPr>
          <w:b/>
          <w:bCs/>
          <w:sz w:val="24"/>
        </w:rPr>
        <w:t>CERTIFICATION TO ACCOMPANY RETURN OF CONFIDENTIAL INFORMATION</w:t>
      </w:r>
    </w:p>
    <w:p w:rsidR="00395847" w:rsidRPr="00A1081A" w:rsidRDefault="00395847" w:rsidP="00395847">
      <w:pPr>
        <w:pStyle w:val="BodyTextIndent"/>
        <w:ind w:left="0" w:firstLine="0"/>
        <w:rPr>
          <w:b/>
          <w:bCs/>
          <w:iCs/>
          <w:sz w:val="24"/>
        </w:rPr>
      </w:pPr>
    </w:p>
    <w:p w:rsidR="00395847" w:rsidRPr="00A1081A" w:rsidRDefault="00395847" w:rsidP="00395847">
      <w:pPr>
        <w:pStyle w:val="BodyTextIndent"/>
        <w:ind w:left="0" w:firstLine="0"/>
        <w:rPr>
          <w:b/>
          <w:bCs/>
          <w:iCs/>
          <w:sz w:val="24"/>
        </w:rPr>
      </w:pPr>
    </w:p>
    <w:p w:rsidR="00395847" w:rsidRPr="00A1081A" w:rsidRDefault="00395847" w:rsidP="00395847">
      <w:r w:rsidRPr="00A1081A">
        <w:t>I AFFIRM THAT:</w:t>
      </w:r>
    </w:p>
    <w:p w:rsidR="00395847" w:rsidRPr="00A1081A" w:rsidRDefault="00395847" w:rsidP="00395847">
      <w:r w:rsidRPr="00A1081A">
        <w:t> </w:t>
      </w:r>
    </w:p>
    <w:p w:rsidR="00395847" w:rsidRPr="00A1081A" w:rsidRDefault="00395847" w:rsidP="00395847">
      <w:r w:rsidRPr="00A1081A">
        <w:t xml:space="preserve">To the best of my knowledge, information, and belief, and upon due inquiry, I hereby certify that: (i) all Confidential Information which is the subject matter of that certain Non-Disclosure Agreement by and between the State of Maryland and </w:t>
      </w:r>
      <w:r w:rsidR="00BC5E99" w:rsidRPr="00A1081A">
        <w:rPr>
          <w:u w:val="single"/>
        </w:rPr>
        <w:fldChar w:fldCharType="begin">
          <w:ffData>
            <w:name w:val=""/>
            <w:enabled/>
            <w:calcOnExit w:val="0"/>
            <w:textInput>
              <w:default w:val="TYPE CONTRACTOR LEGAL NAME "/>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noProof/>
          <w:u w:val="single"/>
        </w:rPr>
        <w:t xml:space="preserve">TYPE CONTRACTOR LEGAL NAME </w:t>
      </w:r>
      <w:r w:rsidR="00BC5E99" w:rsidRPr="00A1081A">
        <w:rPr>
          <w:u w:val="single"/>
        </w:rPr>
        <w:fldChar w:fldCharType="end"/>
      </w:r>
      <w:r w:rsidRPr="00A1081A">
        <w:t xml:space="preserve"> (“Contractor”) dated </w:t>
      </w:r>
      <w:r w:rsidR="00BC5E99" w:rsidRPr="00A1081A">
        <w:rPr>
          <w:u w:val="single"/>
        </w:rPr>
        <w:fldChar w:fldCharType="begin">
          <w:ffData>
            <w:name w:val=""/>
            <w:enabled/>
            <w:calcOnExit w:val="0"/>
            <w:textInput>
              <w:default w:val="TYPE MONTH AND DAY"/>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noProof/>
          <w:u w:val="single"/>
        </w:rPr>
        <w:t>TYPE MONTH AND DAY</w:t>
      </w:r>
      <w:r w:rsidR="00BC5E99" w:rsidRPr="00A1081A">
        <w:rPr>
          <w:u w:val="single"/>
        </w:rPr>
        <w:fldChar w:fldCharType="end"/>
      </w:r>
      <w:r w:rsidRPr="00A1081A">
        <w:t>, 2014 (“Agreement”) is attached hereto and is hereby returned to the State in accordance with the terms and conditions of the Agreement; and (ii) I am legally authorized to bind the Contractor to this affirmation.</w:t>
      </w:r>
    </w:p>
    <w:p w:rsidR="00395847" w:rsidRPr="00A1081A" w:rsidRDefault="00395847" w:rsidP="00395847"/>
    <w:p w:rsidR="00395847" w:rsidRPr="00A1081A" w:rsidRDefault="00395847" w:rsidP="00395847">
      <w:pPr>
        <w:pStyle w:val="BodyText"/>
        <w:rPr>
          <w:b/>
          <w:bCs/>
        </w:rPr>
      </w:pPr>
      <w:r w:rsidRPr="00A1081A">
        <w:rPr>
          <w:b/>
          <w:bCs/>
        </w:rPr>
        <w:t>I DO SOLEMNLY DECLARE AND AFFIRM UNDER THE PENALTIES OF PERJURY THAT THE CONTENTS OF THIS AFFIDAVIT ARE TRUE AND CORRECT TO THE BEST OF MY KNOWLEDGE, INFORMATION, AND BELIEF, HAVING MADE DUE INQUIRY.</w:t>
      </w:r>
    </w:p>
    <w:p w:rsidR="00395847" w:rsidRPr="00A1081A" w:rsidRDefault="00395847" w:rsidP="00395847"/>
    <w:p w:rsidR="00395847" w:rsidRPr="00A1081A" w:rsidRDefault="00395847" w:rsidP="00395847">
      <w:r w:rsidRPr="00A1081A">
        <w:t>DATE:______________________________</w:t>
      </w:r>
    </w:p>
    <w:p w:rsidR="00395847" w:rsidRPr="00A1081A" w:rsidRDefault="00395847" w:rsidP="00395847"/>
    <w:p w:rsidR="00395847" w:rsidRPr="00A1081A" w:rsidRDefault="00395847" w:rsidP="00395847">
      <w:r w:rsidRPr="00A1081A">
        <w:t xml:space="preserve">NAME OF CONTRACTOR: </w:t>
      </w:r>
      <w:r w:rsidR="00BC5E99" w:rsidRPr="00A1081A">
        <w:rPr>
          <w:u w:val="single"/>
        </w:rPr>
        <w:fldChar w:fldCharType="begin">
          <w:ffData>
            <w:name w:val=""/>
            <w:enabled/>
            <w:calcOnExit w:val="0"/>
            <w:textInput>
              <w:default w:val="TYPE CONTRACTOR LEGAL NAM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noProof/>
          <w:u w:val="single"/>
        </w:rPr>
        <w:t>TYPE CONTRACTOR LEGAL NAME</w:t>
      </w:r>
      <w:r w:rsidR="00BC5E99" w:rsidRPr="00A1081A">
        <w:rPr>
          <w:u w:val="single"/>
        </w:rPr>
        <w:fldChar w:fldCharType="end"/>
      </w:r>
    </w:p>
    <w:p w:rsidR="00395847" w:rsidRPr="00A1081A" w:rsidRDefault="00395847" w:rsidP="00395847"/>
    <w:p w:rsidR="00395847" w:rsidRPr="00A1081A" w:rsidRDefault="00395847" w:rsidP="00395847">
      <w:r w:rsidRPr="00A1081A">
        <w:t>BY:__________________________________________________________________</w:t>
      </w:r>
    </w:p>
    <w:p w:rsidR="00395847" w:rsidRPr="00A1081A" w:rsidRDefault="00395847" w:rsidP="00395847">
      <w:pPr>
        <w:ind w:left="2880" w:firstLine="720"/>
        <w:rPr>
          <w:sz w:val="22"/>
          <w:szCs w:val="22"/>
        </w:rPr>
      </w:pPr>
      <w:r w:rsidRPr="00A1081A">
        <w:rPr>
          <w:sz w:val="22"/>
          <w:szCs w:val="22"/>
        </w:rPr>
        <w:t>(Signature)</w:t>
      </w:r>
    </w:p>
    <w:p w:rsidR="00395847" w:rsidRPr="00A1081A" w:rsidRDefault="00395847" w:rsidP="00395847"/>
    <w:p w:rsidR="00395847" w:rsidRPr="00A1081A" w:rsidRDefault="00395847" w:rsidP="00395847">
      <w:r w:rsidRPr="00A1081A">
        <w:t xml:space="preserve">TITLE:  </w:t>
      </w:r>
      <w:r w:rsidR="00BC5E99" w:rsidRPr="00A1081A">
        <w:rPr>
          <w:u w:val="single"/>
        </w:rPr>
        <w:fldChar w:fldCharType="begin">
          <w:ffData>
            <w:name w:val=""/>
            <w:enabled/>
            <w:calcOnExit w:val="0"/>
            <w:textInput>
              <w:default w:val="TYPE REP'S TITLE HERE"/>
            </w:textInput>
          </w:ffData>
        </w:fldChar>
      </w:r>
      <w:r w:rsidRPr="00A1081A">
        <w:rPr>
          <w:u w:val="single"/>
        </w:rPr>
        <w:instrText xml:space="preserve"> FORMTEXT </w:instrText>
      </w:r>
      <w:r w:rsidR="00BC5E99" w:rsidRPr="00A1081A">
        <w:rPr>
          <w:u w:val="single"/>
        </w:rPr>
      </w:r>
      <w:r w:rsidR="00BC5E99" w:rsidRPr="00A1081A">
        <w:rPr>
          <w:u w:val="single"/>
        </w:rPr>
        <w:fldChar w:fldCharType="separate"/>
      </w:r>
      <w:r w:rsidRPr="00A1081A">
        <w:rPr>
          <w:noProof/>
          <w:u w:val="single"/>
        </w:rPr>
        <w:t>TYPE REP'S TITLE HERE</w:t>
      </w:r>
      <w:r w:rsidR="00BC5E99" w:rsidRPr="00A1081A">
        <w:rPr>
          <w:u w:val="single"/>
        </w:rPr>
        <w:fldChar w:fldCharType="end"/>
      </w:r>
    </w:p>
    <w:p w:rsidR="00395847" w:rsidRPr="00A1081A" w:rsidRDefault="00395847" w:rsidP="00395847">
      <w:pPr>
        <w:autoSpaceDE w:val="0"/>
        <w:autoSpaceDN w:val="0"/>
        <w:adjustRightInd w:val="0"/>
        <w:spacing w:before="100" w:after="100"/>
        <w:rPr>
          <w:sz w:val="20"/>
          <w:szCs w:val="20"/>
        </w:rPr>
      </w:pPr>
      <w:r w:rsidRPr="00A1081A">
        <w:t xml:space="preserve"> </w:t>
      </w:r>
      <w:r w:rsidRPr="00A1081A">
        <w:tab/>
      </w:r>
      <w:r w:rsidRPr="00A1081A">
        <w:tab/>
      </w:r>
      <w:r w:rsidRPr="00A1081A">
        <w:rPr>
          <w:sz w:val="20"/>
          <w:szCs w:val="20"/>
        </w:rPr>
        <w:t>(Authorized Representative and Affiant)</w:t>
      </w:r>
    </w:p>
    <w:p w:rsidR="00395847" w:rsidRPr="00A1081A" w:rsidRDefault="00395847" w:rsidP="00395847">
      <w:pPr>
        <w:autoSpaceDE w:val="0"/>
        <w:autoSpaceDN w:val="0"/>
        <w:adjustRightInd w:val="0"/>
        <w:spacing w:before="100" w:after="100"/>
        <w:rPr>
          <w:sz w:val="20"/>
          <w:szCs w:val="20"/>
        </w:rPr>
      </w:pPr>
    </w:p>
    <w:p w:rsidR="00395847" w:rsidRPr="00A1081A" w:rsidRDefault="00395847" w:rsidP="00395847"/>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rPr>
          <w:sz w:val="20"/>
          <w:szCs w:val="20"/>
        </w:rPr>
      </w:pPr>
      <w:bookmarkStart w:id="46" w:name="_Toc370480783"/>
      <w:bookmarkStart w:id="47" w:name="_Toc384386846"/>
      <w:r w:rsidRPr="00A1081A">
        <w:lastRenderedPageBreak/>
        <w:t>ATTACHMENT K – HIPAA BUSINESS ASSOCIATE AGREEMENT</w:t>
      </w:r>
      <w:bookmarkEnd w:id="46"/>
      <w:bookmarkEnd w:id="47"/>
    </w:p>
    <w:p w:rsidR="00395847" w:rsidRDefault="00395847" w:rsidP="00395847">
      <w:pPr>
        <w:pStyle w:val="Heading7"/>
      </w:pPr>
    </w:p>
    <w:p w:rsidR="007C37C3" w:rsidRDefault="007C37C3" w:rsidP="007C37C3">
      <w:pPr>
        <w:jc w:val="center"/>
        <w:rPr>
          <w:sz w:val="22"/>
          <w:szCs w:val="22"/>
        </w:rPr>
      </w:pPr>
      <w:r>
        <w:rPr>
          <w:sz w:val="22"/>
          <w:szCs w:val="22"/>
        </w:rPr>
        <w:t xml:space="preserve">Solicitation #: </w:t>
      </w:r>
      <w:r w:rsidR="00BC5E99">
        <w:rPr>
          <w:b/>
          <w:sz w:val="22"/>
          <w:szCs w:val="22"/>
          <w:u w:val="single"/>
        </w:rPr>
        <w:fldChar w:fldCharType="begin">
          <w:ffData>
            <w:name w:val=""/>
            <w:enabled/>
            <w:calcOnExit w:val="0"/>
            <w:textInput/>
          </w:ffData>
        </w:fldChar>
      </w:r>
      <w:r>
        <w:rPr>
          <w:b/>
          <w:sz w:val="22"/>
          <w:szCs w:val="22"/>
          <w:u w:val="single"/>
        </w:rPr>
        <w:instrText xml:space="preserve"> FORMTEXT </w:instrText>
      </w:r>
      <w:r w:rsidR="00BC5E99">
        <w:rPr>
          <w:b/>
          <w:sz w:val="22"/>
          <w:szCs w:val="22"/>
          <w:u w:val="single"/>
        </w:rPr>
      </w:r>
      <w:r w:rsidR="00BC5E99">
        <w:rPr>
          <w:b/>
          <w:sz w:val="22"/>
          <w:szCs w:val="22"/>
          <w:u w:val="single"/>
        </w:rPr>
        <w:fldChar w:fldCharType="separate"/>
      </w:r>
      <w:r w:rsidR="00121438">
        <w:rPr>
          <w:b/>
          <w:noProof/>
          <w:sz w:val="22"/>
          <w:szCs w:val="22"/>
          <w:u w:val="single"/>
        </w:rPr>
        <w:t>OS/CSC-15-001-S</w:t>
      </w:r>
      <w:r w:rsidR="00BC5E99">
        <w:rPr>
          <w:b/>
          <w:sz w:val="22"/>
          <w:szCs w:val="22"/>
          <w:u w:val="single"/>
        </w:rPr>
        <w:fldChar w:fldCharType="end"/>
      </w:r>
    </w:p>
    <w:p w:rsidR="00F14A7F" w:rsidRDefault="00F14A7F" w:rsidP="00F14A7F"/>
    <w:p w:rsidR="0009162E" w:rsidRDefault="0009162E" w:rsidP="00F14A7F"/>
    <w:p w:rsidR="0009162E" w:rsidRPr="0009162E" w:rsidRDefault="0009162E" w:rsidP="0009162E">
      <w:pPr>
        <w:jc w:val="center"/>
        <w:rPr>
          <w:sz w:val="28"/>
          <w:szCs w:val="28"/>
        </w:rPr>
      </w:pPr>
      <w:r>
        <w:rPr>
          <w:sz w:val="28"/>
          <w:szCs w:val="28"/>
        </w:rPr>
        <w:t>This solicitation does not require a HIPAA Business Associate Agreement.</w:t>
      </w:r>
    </w:p>
    <w:p w:rsidR="00395847" w:rsidRPr="00A1081A" w:rsidRDefault="00395847" w:rsidP="00395847"/>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pPr>
      <w:bookmarkStart w:id="48" w:name="_Toc370480787"/>
      <w:bookmarkStart w:id="49" w:name="_Toc384386847"/>
      <w:r w:rsidRPr="00A1081A">
        <w:lastRenderedPageBreak/>
        <w:t>ATTACHMENT L – MERCURY AFFIDAVIT</w:t>
      </w:r>
      <w:bookmarkEnd w:id="48"/>
      <w:bookmarkEnd w:id="49"/>
    </w:p>
    <w:p w:rsidR="003F6438" w:rsidRDefault="003F6438" w:rsidP="003F6438">
      <w:pPr>
        <w:rPr>
          <w:color w:val="FF3300"/>
          <w:sz w:val="22"/>
          <w:szCs w:val="22"/>
        </w:rPr>
      </w:pPr>
    </w:p>
    <w:p w:rsidR="000E281E" w:rsidRDefault="000E281E" w:rsidP="003F6438">
      <w:pPr>
        <w:rPr>
          <w:color w:val="FF3300"/>
          <w:sz w:val="22"/>
          <w:szCs w:val="22"/>
        </w:rPr>
      </w:pPr>
    </w:p>
    <w:p w:rsidR="000E281E" w:rsidRPr="00A1081A" w:rsidRDefault="000E281E" w:rsidP="000E281E">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0E281E" w:rsidRDefault="000E281E" w:rsidP="003F6438">
      <w:pPr>
        <w:rPr>
          <w:color w:val="FF3300"/>
          <w:sz w:val="22"/>
          <w:szCs w:val="22"/>
        </w:rPr>
      </w:pPr>
    </w:p>
    <w:p w:rsidR="000E281E" w:rsidRDefault="000E281E" w:rsidP="003F6438">
      <w:pPr>
        <w:rPr>
          <w:color w:val="FF3300"/>
          <w:sz w:val="22"/>
          <w:szCs w:val="22"/>
        </w:rPr>
      </w:pPr>
    </w:p>
    <w:p w:rsidR="003F6438" w:rsidRPr="000E281E" w:rsidRDefault="003F6438" w:rsidP="000E281E">
      <w:pPr>
        <w:pStyle w:val="BodyText"/>
        <w:jc w:val="center"/>
        <w:rPr>
          <w:sz w:val="28"/>
          <w:szCs w:val="28"/>
        </w:rPr>
      </w:pPr>
      <w:r w:rsidRPr="000E281E">
        <w:rPr>
          <w:sz w:val="28"/>
          <w:szCs w:val="28"/>
        </w:rPr>
        <w:t>This solicitation does not include the procurement of products known to likely include mercury as a component.</w:t>
      </w:r>
    </w:p>
    <w:p w:rsidR="003F6438" w:rsidRDefault="003F6438" w:rsidP="003F6438">
      <w:pPr>
        <w:rPr>
          <w:sz w:val="22"/>
          <w:szCs w:val="22"/>
        </w:rPr>
      </w:pPr>
    </w:p>
    <w:p w:rsidR="00395847" w:rsidRPr="00A1081A" w:rsidRDefault="00395847" w:rsidP="00395847">
      <w:pPr>
        <w:rPr>
          <w:sz w:val="22"/>
          <w:szCs w:val="22"/>
        </w:rPr>
      </w:pPr>
      <w:r w:rsidRPr="00A1081A">
        <w:rPr>
          <w:sz w:val="22"/>
          <w:szCs w:val="22"/>
        </w:rPr>
        <w:br w:type="page"/>
      </w:r>
    </w:p>
    <w:p w:rsidR="00395847" w:rsidRPr="00A1081A" w:rsidRDefault="00395847" w:rsidP="00395847">
      <w:pPr>
        <w:pStyle w:val="Heading2"/>
        <w:spacing w:after="0"/>
        <w:jc w:val="center"/>
      </w:pPr>
      <w:bookmarkStart w:id="50" w:name="_Toc370480788"/>
      <w:bookmarkStart w:id="51" w:name="_Toc384386848"/>
      <w:r w:rsidRPr="00A1081A">
        <w:lastRenderedPageBreak/>
        <w:t>ATTACHMENT M – VETERAN-OWNED SMALL BUSINESS ENTERPRISE</w:t>
      </w:r>
      <w:bookmarkEnd w:id="50"/>
      <w:bookmarkEnd w:id="51"/>
    </w:p>
    <w:p w:rsidR="00242FC7" w:rsidRDefault="00242FC7" w:rsidP="00242FC7">
      <w:pPr>
        <w:rPr>
          <w:color w:val="FF0000"/>
          <w:sz w:val="22"/>
          <w:szCs w:val="22"/>
        </w:rPr>
      </w:pPr>
    </w:p>
    <w:p w:rsidR="00242FC7" w:rsidRPr="0040198D" w:rsidRDefault="00242FC7" w:rsidP="00242FC7">
      <w:pPr>
        <w:autoSpaceDE w:val="0"/>
        <w:autoSpaceDN w:val="0"/>
        <w:adjustRightInd w:val="0"/>
        <w:jc w:val="right"/>
        <w:rPr>
          <w:rFonts w:ascii="BookAntiqua-BoldItalic" w:hAnsi="BookAntiqua-BoldItalic"/>
          <w:b/>
          <w:bCs/>
          <w:iCs/>
          <w:sz w:val="20"/>
        </w:rPr>
      </w:pPr>
      <w:r w:rsidRPr="00882412">
        <w:rPr>
          <w:rFonts w:ascii="Book Antiqua" w:hAnsi="Book Antiqua"/>
          <w:b/>
        </w:rPr>
        <w:t xml:space="preserve">ATTACHMENT </w:t>
      </w:r>
      <w:r>
        <w:rPr>
          <w:rFonts w:ascii="Book Antiqua" w:hAnsi="Book Antiqua"/>
          <w:b/>
        </w:rPr>
        <w:t>M-1</w:t>
      </w:r>
      <w:r w:rsidR="00BC5E99">
        <w:rPr>
          <w:rFonts w:ascii="Book Antiqua" w:hAnsi="Book Antiqua"/>
          <w:b/>
          <w:bCs/>
          <w:sz w:val="22"/>
          <w:szCs w:val="22"/>
          <w:u w:val="single"/>
        </w:rPr>
        <w:fldChar w:fldCharType="begin">
          <w:ffData>
            <w:name w:val=""/>
            <w:enabled/>
            <w:calcOnExit w:val="0"/>
            <w:textInput>
              <w:maxLength w:val="5"/>
            </w:textInput>
          </w:ffData>
        </w:fldChar>
      </w:r>
      <w:r>
        <w:rPr>
          <w:rFonts w:ascii="Book Antiqua" w:hAnsi="Book Antiqua"/>
          <w:b/>
          <w:bCs/>
          <w:sz w:val="22"/>
          <w:szCs w:val="22"/>
          <w:u w:val="single"/>
        </w:rPr>
        <w:instrText xml:space="preserve"> FORMTEXT </w:instrText>
      </w:r>
      <w:r w:rsidR="00BC5E99">
        <w:rPr>
          <w:rFonts w:ascii="Book Antiqua" w:hAnsi="Book Antiqua"/>
          <w:b/>
          <w:bCs/>
          <w:sz w:val="22"/>
          <w:szCs w:val="22"/>
          <w:u w:val="single"/>
        </w:rPr>
      </w:r>
      <w:r w:rsidR="00BC5E99">
        <w:rPr>
          <w:rFonts w:ascii="Book Antiqua" w:hAnsi="Book Antiqua"/>
          <w:b/>
          <w:bCs/>
          <w:sz w:val="22"/>
          <w:szCs w:val="22"/>
          <w:u w:val="single"/>
        </w:rPr>
        <w:fldChar w:fldCharType="separate"/>
      </w:r>
      <w:r w:rsidR="00BC5E99">
        <w:rPr>
          <w:rFonts w:ascii="Book Antiqua" w:hAnsi="Book Antiqua"/>
          <w:b/>
          <w:bCs/>
          <w:sz w:val="22"/>
          <w:szCs w:val="22"/>
          <w:u w:val="single"/>
        </w:rPr>
        <w:fldChar w:fldCharType="end"/>
      </w:r>
    </w:p>
    <w:p w:rsidR="00242FC7" w:rsidRDefault="00242FC7" w:rsidP="00242FC7">
      <w:pPr>
        <w:autoSpaceDE w:val="0"/>
        <w:autoSpaceDN w:val="0"/>
        <w:adjustRightInd w:val="0"/>
        <w:jc w:val="center"/>
        <w:rPr>
          <w:rFonts w:ascii="Book Antiqua" w:hAnsi="Book Antiqua"/>
          <w:b/>
          <w:bCs/>
          <w:iCs/>
        </w:rPr>
      </w:pPr>
    </w:p>
    <w:p w:rsidR="00242FC7" w:rsidRDefault="00242FC7" w:rsidP="00242FC7">
      <w:pPr>
        <w:autoSpaceDE w:val="0"/>
        <w:autoSpaceDN w:val="0"/>
        <w:adjustRightInd w:val="0"/>
        <w:jc w:val="center"/>
        <w:rPr>
          <w:rFonts w:ascii="Book Antiqua" w:hAnsi="Book Antiqua"/>
          <w:b/>
          <w:bCs/>
          <w:iCs/>
        </w:rPr>
      </w:pPr>
    </w:p>
    <w:p w:rsidR="00242FC7" w:rsidRPr="00882412" w:rsidRDefault="00242FC7" w:rsidP="00242FC7">
      <w:pPr>
        <w:autoSpaceDE w:val="0"/>
        <w:autoSpaceDN w:val="0"/>
        <w:adjustRightInd w:val="0"/>
        <w:jc w:val="center"/>
        <w:rPr>
          <w:rFonts w:ascii="Book Antiqua" w:hAnsi="Book Antiqua"/>
          <w:b/>
          <w:bCs/>
        </w:rPr>
      </w:pPr>
      <w:r>
        <w:rPr>
          <w:rFonts w:ascii="Book Antiqua" w:hAnsi="Book Antiqua"/>
          <w:b/>
          <w:bCs/>
          <w:iCs/>
        </w:rPr>
        <w:t xml:space="preserve">Veteran-Owned Small Business Enterprise </w:t>
      </w:r>
      <w:r w:rsidRPr="00882412">
        <w:rPr>
          <w:rFonts w:ascii="Book Antiqua" w:hAnsi="Book Antiqua"/>
          <w:b/>
          <w:bCs/>
          <w:iCs/>
        </w:rPr>
        <w:t xml:space="preserve">Utilization </w:t>
      </w:r>
      <w:r w:rsidRPr="00882412">
        <w:rPr>
          <w:rFonts w:ascii="Book Antiqua" w:hAnsi="Book Antiqua"/>
          <w:b/>
          <w:bCs/>
        </w:rPr>
        <w:t>Affidavit</w:t>
      </w:r>
      <w:r>
        <w:rPr>
          <w:rFonts w:ascii="Book Antiqua" w:hAnsi="Book Antiqua"/>
          <w:b/>
          <w:bCs/>
        </w:rPr>
        <w:t xml:space="preserve"> and Participation Schedule</w:t>
      </w:r>
    </w:p>
    <w:p w:rsidR="00242FC7" w:rsidRPr="00882412" w:rsidRDefault="00242FC7" w:rsidP="00242FC7">
      <w:pPr>
        <w:autoSpaceDE w:val="0"/>
        <w:autoSpaceDN w:val="0"/>
        <w:adjustRightInd w:val="0"/>
        <w:jc w:val="center"/>
        <w:rPr>
          <w:rFonts w:ascii="Book Antiqua" w:hAnsi="Book Antiqua"/>
          <w:bCs/>
        </w:rPr>
      </w:pPr>
      <w:r w:rsidRPr="00882412">
        <w:rPr>
          <w:rFonts w:ascii="Book Antiqua" w:hAnsi="Book Antiqua"/>
          <w:bCs/>
        </w:rPr>
        <w:t>(</w:t>
      </w:r>
      <w:r w:rsidRPr="00882412">
        <w:rPr>
          <w:rFonts w:ascii="Book Antiqua" w:hAnsi="Book Antiqua"/>
          <w:bCs/>
          <w:i/>
        </w:rPr>
        <w:t>submit with bid or offer</w:t>
      </w:r>
      <w:r w:rsidRPr="00882412">
        <w:rPr>
          <w:rFonts w:ascii="Book Antiqua" w:hAnsi="Book Antiqua"/>
          <w:bCs/>
        </w:rPr>
        <w:t>)</w:t>
      </w:r>
    </w:p>
    <w:p w:rsidR="00242FC7" w:rsidRPr="00882412" w:rsidRDefault="00242FC7" w:rsidP="00242FC7">
      <w:pPr>
        <w:autoSpaceDE w:val="0"/>
        <w:autoSpaceDN w:val="0"/>
        <w:adjustRightInd w:val="0"/>
        <w:jc w:val="center"/>
        <w:rPr>
          <w:rFonts w:ascii="Book Antiqua" w:hAnsi="Book Antiqua"/>
          <w:b/>
          <w:bCs/>
          <w:sz w:val="22"/>
          <w:szCs w:val="22"/>
        </w:rPr>
      </w:pPr>
    </w:p>
    <w:p w:rsidR="00242FC7" w:rsidRDefault="00242FC7" w:rsidP="00242FC7">
      <w:pPr>
        <w:autoSpaceDE w:val="0"/>
        <w:autoSpaceDN w:val="0"/>
        <w:adjustRightInd w:val="0"/>
        <w:ind w:firstLine="720"/>
        <w:jc w:val="both"/>
        <w:rPr>
          <w:rFonts w:ascii="Book Antiqua" w:hAnsi="Book Antiqua"/>
          <w:bCs/>
          <w:sz w:val="22"/>
          <w:szCs w:val="22"/>
        </w:rPr>
      </w:pPr>
      <w:r w:rsidRPr="00882412">
        <w:rPr>
          <w:rFonts w:ascii="Book Antiqua" w:hAnsi="Book Antiqua"/>
          <w:bCs/>
          <w:sz w:val="22"/>
          <w:szCs w:val="22"/>
        </w:rPr>
        <w:t xml:space="preserve">This document </w:t>
      </w:r>
      <w:r w:rsidRPr="00882412">
        <w:rPr>
          <w:rFonts w:ascii="Book Antiqua" w:hAnsi="Book Antiqua"/>
          <w:b/>
          <w:bCs/>
          <w:sz w:val="22"/>
          <w:szCs w:val="22"/>
        </w:rPr>
        <w:t>MUST BE</w:t>
      </w:r>
      <w:r w:rsidRPr="00882412">
        <w:rPr>
          <w:rFonts w:ascii="Book Antiqua" w:hAnsi="Book Antiqua"/>
          <w:bCs/>
          <w:sz w:val="22"/>
          <w:szCs w:val="22"/>
        </w:rPr>
        <w:t xml:space="preserve"> included with the </w:t>
      </w:r>
      <w:r>
        <w:rPr>
          <w:rFonts w:ascii="Book Antiqua" w:hAnsi="Book Antiqua"/>
          <w:bCs/>
          <w:sz w:val="22"/>
          <w:szCs w:val="22"/>
        </w:rPr>
        <w:t>B</w:t>
      </w:r>
      <w:r w:rsidRPr="00882412">
        <w:rPr>
          <w:rFonts w:ascii="Book Antiqua" w:hAnsi="Book Antiqua"/>
          <w:bCs/>
          <w:sz w:val="22"/>
          <w:szCs w:val="22"/>
        </w:rPr>
        <w:t xml:space="preserve">id or </w:t>
      </w:r>
      <w:r>
        <w:rPr>
          <w:rFonts w:ascii="Book Antiqua" w:hAnsi="Book Antiqua"/>
          <w:bCs/>
          <w:sz w:val="22"/>
          <w:szCs w:val="22"/>
        </w:rPr>
        <w:t>Proposal</w:t>
      </w:r>
      <w:r w:rsidRPr="00882412">
        <w:rPr>
          <w:rFonts w:ascii="Book Antiqua" w:hAnsi="Book Antiqua"/>
          <w:bCs/>
          <w:sz w:val="22"/>
          <w:szCs w:val="22"/>
        </w:rPr>
        <w:t xml:space="preserve">. </w:t>
      </w:r>
      <w:r>
        <w:rPr>
          <w:rFonts w:ascii="Book Antiqua" w:hAnsi="Book Antiqua"/>
          <w:bCs/>
          <w:sz w:val="22"/>
          <w:szCs w:val="22"/>
        </w:rPr>
        <w:t xml:space="preserve"> </w:t>
      </w:r>
      <w:r w:rsidRPr="00882412">
        <w:rPr>
          <w:rFonts w:ascii="Book Antiqua" w:hAnsi="Book Antiqua"/>
          <w:bCs/>
          <w:sz w:val="22"/>
          <w:szCs w:val="22"/>
        </w:rPr>
        <w:t>If the Bidder or Offeror fails to complete and s</w:t>
      </w:r>
      <w:r>
        <w:rPr>
          <w:rFonts w:ascii="Book Antiqua" w:hAnsi="Book Antiqua"/>
          <w:bCs/>
          <w:sz w:val="22"/>
          <w:szCs w:val="22"/>
        </w:rPr>
        <w:t>ubmit this form with the B</w:t>
      </w:r>
      <w:r w:rsidRPr="00882412">
        <w:rPr>
          <w:rFonts w:ascii="Book Antiqua" w:hAnsi="Book Antiqua"/>
          <w:bCs/>
          <w:sz w:val="22"/>
          <w:szCs w:val="22"/>
        </w:rPr>
        <w:t xml:space="preserve">id or </w:t>
      </w:r>
      <w:r>
        <w:rPr>
          <w:rFonts w:ascii="Book Antiqua" w:hAnsi="Book Antiqua"/>
          <w:bCs/>
          <w:sz w:val="22"/>
          <w:szCs w:val="22"/>
        </w:rPr>
        <w:t>Proposal</w:t>
      </w:r>
      <w:r w:rsidRPr="00882412">
        <w:rPr>
          <w:rFonts w:ascii="Book Antiqua" w:hAnsi="Book Antiqua"/>
          <w:bCs/>
          <w:sz w:val="22"/>
          <w:szCs w:val="22"/>
        </w:rPr>
        <w:t xml:space="preserve"> as required, th</w:t>
      </w:r>
      <w:r>
        <w:rPr>
          <w:rFonts w:ascii="Book Antiqua" w:hAnsi="Book Antiqua"/>
          <w:bCs/>
          <w:sz w:val="22"/>
          <w:szCs w:val="22"/>
        </w:rPr>
        <w:t>e Procurement Officer may determine that the B</w:t>
      </w:r>
      <w:r w:rsidRPr="00882412">
        <w:rPr>
          <w:rFonts w:ascii="Book Antiqua" w:hAnsi="Book Antiqua"/>
          <w:bCs/>
          <w:sz w:val="22"/>
          <w:szCs w:val="22"/>
        </w:rPr>
        <w:t xml:space="preserve">id </w:t>
      </w:r>
      <w:r>
        <w:rPr>
          <w:rFonts w:ascii="Book Antiqua" w:hAnsi="Book Antiqua"/>
          <w:bCs/>
          <w:sz w:val="22"/>
          <w:szCs w:val="22"/>
        </w:rPr>
        <w:t xml:space="preserve">is </w:t>
      </w:r>
      <w:r w:rsidRPr="00882412">
        <w:rPr>
          <w:rFonts w:ascii="Book Antiqua" w:hAnsi="Book Antiqua"/>
          <w:bCs/>
          <w:sz w:val="22"/>
          <w:szCs w:val="22"/>
        </w:rPr>
        <w:t xml:space="preserve">non-responsive or </w:t>
      </w:r>
      <w:r>
        <w:rPr>
          <w:rFonts w:ascii="Book Antiqua" w:hAnsi="Book Antiqua"/>
          <w:bCs/>
          <w:sz w:val="22"/>
          <w:szCs w:val="22"/>
        </w:rPr>
        <w:t xml:space="preserve">that the Proposal </w:t>
      </w:r>
      <w:r w:rsidRPr="00882412">
        <w:rPr>
          <w:rFonts w:ascii="Book Antiqua" w:hAnsi="Book Antiqua"/>
          <w:bCs/>
          <w:sz w:val="22"/>
          <w:szCs w:val="22"/>
        </w:rPr>
        <w:t>is not reasonably susceptible of being selected for award.</w:t>
      </w:r>
    </w:p>
    <w:p w:rsidR="00242FC7" w:rsidRPr="00882412" w:rsidRDefault="00242FC7" w:rsidP="00242FC7">
      <w:pPr>
        <w:autoSpaceDE w:val="0"/>
        <w:autoSpaceDN w:val="0"/>
        <w:adjustRightInd w:val="0"/>
        <w:ind w:firstLine="720"/>
        <w:jc w:val="both"/>
        <w:rPr>
          <w:rFonts w:ascii="Book Antiqua" w:hAnsi="Book Antiqua"/>
          <w:b/>
          <w:bCs/>
          <w:sz w:val="22"/>
          <w:szCs w:val="22"/>
        </w:rPr>
      </w:pPr>
    </w:p>
    <w:p w:rsidR="00242FC7" w:rsidRPr="00882412" w:rsidRDefault="00242FC7" w:rsidP="00242FC7">
      <w:pPr>
        <w:autoSpaceDE w:val="0"/>
        <w:autoSpaceDN w:val="0"/>
        <w:adjustRightInd w:val="0"/>
        <w:jc w:val="both"/>
        <w:rPr>
          <w:rFonts w:ascii="Book Antiqua" w:hAnsi="Book Antiqua"/>
          <w:sz w:val="22"/>
          <w:szCs w:val="22"/>
        </w:rPr>
      </w:pPr>
      <w:r w:rsidRPr="00882412">
        <w:rPr>
          <w:rFonts w:ascii="Book Antiqua" w:hAnsi="Book Antiqua"/>
          <w:sz w:val="22"/>
          <w:szCs w:val="22"/>
        </w:rPr>
        <w:t xml:space="preserve">In conjunction with the </w:t>
      </w:r>
      <w:r>
        <w:rPr>
          <w:rFonts w:ascii="Book Antiqua" w:hAnsi="Book Antiqua"/>
          <w:sz w:val="22"/>
          <w:szCs w:val="22"/>
        </w:rPr>
        <w:t>B</w:t>
      </w:r>
      <w:r w:rsidRPr="00882412">
        <w:rPr>
          <w:rFonts w:ascii="Book Antiqua" w:hAnsi="Book Antiqua"/>
          <w:sz w:val="22"/>
          <w:szCs w:val="22"/>
        </w:rPr>
        <w:t xml:space="preserve">id or </w:t>
      </w:r>
      <w:r>
        <w:rPr>
          <w:rFonts w:ascii="Book Antiqua" w:hAnsi="Book Antiqua"/>
          <w:sz w:val="22"/>
          <w:szCs w:val="22"/>
        </w:rPr>
        <w:t>Proposal</w:t>
      </w:r>
      <w:r w:rsidRPr="00882412">
        <w:rPr>
          <w:rFonts w:ascii="Book Antiqua" w:hAnsi="Book Antiqua"/>
          <w:sz w:val="22"/>
          <w:szCs w:val="22"/>
        </w:rPr>
        <w:t xml:space="preserve"> submitted in response to Solicitation No. </w:t>
      </w:r>
      <w:r w:rsidR="00BC5E99">
        <w:rPr>
          <w:rFonts w:ascii="Book Antiqua" w:hAnsi="Book Antiqua"/>
          <w:b/>
          <w:bCs/>
          <w:sz w:val="22"/>
          <w:szCs w:val="22"/>
          <w:u w:val="single"/>
        </w:rPr>
        <w:fldChar w:fldCharType="begin">
          <w:ffData>
            <w:name w:val=""/>
            <w:enabled/>
            <w:calcOnExit w:val="0"/>
            <w:textInput/>
          </w:ffData>
        </w:fldChar>
      </w:r>
      <w:r>
        <w:rPr>
          <w:rFonts w:ascii="Book Antiqua" w:hAnsi="Book Antiqua"/>
          <w:b/>
          <w:bCs/>
          <w:sz w:val="22"/>
          <w:szCs w:val="22"/>
          <w:u w:val="single"/>
        </w:rPr>
        <w:instrText xml:space="preserve"> FORMTEXT </w:instrText>
      </w:r>
      <w:r w:rsidR="00BC5E99">
        <w:rPr>
          <w:rFonts w:ascii="Book Antiqua" w:hAnsi="Book Antiqua"/>
          <w:b/>
          <w:bCs/>
          <w:sz w:val="22"/>
          <w:szCs w:val="22"/>
          <w:u w:val="single"/>
        </w:rPr>
      </w:r>
      <w:r w:rsidR="00BC5E99">
        <w:rPr>
          <w:rFonts w:ascii="Book Antiqua" w:hAnsi="Book Antiqua"/>
          <w:b/>
          <w:bCs/>
          <w:sz w:val="22"/>
          <w:szCs w:val="22"/>
          <w:u w:val="single"/>
        </w:rPr>
        <w:fldChar w:fldCharType="separate"/>
      </w:r>
      <w:r w:rsidR="0009162E">
        <w:rPr>
          <w:rFonts w:ascii="Book Antiqua" w:hAnsi="Book Antiqua"/>
          <w:b/>
          <w:bCs/>
          <w:sz w:val="22"/>
          <w:szCs w:val="22"/>
          <w:u w:val="single"/>
        </w:rPr>
        <w:t>OS/CSC-15-001-S</w:t>
      </w:r>
      <w:r w:rsidR="00BC5E99">
        <w:rPr>
          <w:rFonts w:ascii="Book Antiqua" w:hAnsi="Book Antiqua"/>
          <w:b/>
          <w:bCs/>
          <w:sz w:val="22"/>
          <w:szCs w:val="22"/>
          <w:u w:val="single"/>
        </w:rPr>
        <w:fldChar w:fldCharType="end"/>
      </w:r>
      <w:r w:rsidRPr="00882412">
        <w:rPr>
          <w:rFonts w:ascii="Book Antiqua" w:hAnsi="Book Antiqua"/>
          <w:sz w:val="22"/>
          <w:szCs w:val="22"/>
        </w:rPr>
        <w:t>, I affirm the following:</w:t>
      </w:r>
    </w:p>
    <w:p w:rsidR="00242FC7" w:rsidRPr="00882412" w:rsidRDefault="00242FC7" w:rsidP="00242FC7">
      <w:pPr>
        <w:autoSpaceDE w:val="0"/>
        <w:autoSpaceDN w:val="0"/>
        <w:adjustRightInd w:val="0"/>
        <w:rPr>
          <w:rFonts w:ascii="Book Antiqua" w:hAnsi="Book Antiqua"/>
          <w:sz w:val="22"/>
          <w:szCs w:val="22"/>
        </w:rPr>
      </w:pPr>
    </w:p>
    <w:p w:rsidR="00242FC7" w:rsidRPr="00761B0B" w:rsidRDefault="00BC5E99" w:rsidP="00E606EB">
      <w:pPr>
        <w:numPr>
          <w:ilvl w:val="0"/>
          <w:numId w:val="50"/>
        </w:numPr>
        <w:autoSpaceDE w:val="0"/>
        <w:autoSpaceDN w:val="0"/>
        <w:adjustRightInd w:val="0"/>
        <w:ind w:left="1440" w:hanging="1440"/>
        <w:jc w:val="both"/>
        <w:rPr>
          <w:rFonts w:ascii="Book Antiqua" w:hAnsi="Book Antiqua"/>
          <w:sz w:val="22"/>
          <w:szCs w:val="22"/>
        </w:rPr>
      </w:pPr>
      <w:r w:rsidRPr="00761B0B">
        <w:rPr>
          <w:rFonts w:ascii="Book Antiqua" w:hAnsi="Book Antiqua"/>
          <w:sz w:val="22"/>
          <w:szCs w:val="22"/>
        </w:rPr>
        <w:fldChar w:fldCharType="begin">
          <w:ffData>
            <w:name w:val="Check17"/>
            <w:enabled/>
            <w:calcOnExit w:val="0"/>
            <w:checkBox>
              <w:sizeAuto/>
              <w:default w:val="0"/>
            </w:checkBox>
          </w:ffData>
        </w:fldChar>
      </w:r>
      <w:r w:rsidR="00242FC7" w:rsidRPr="00761B0B">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761B0B">
        <w:rPr>
          <w:rFonts w:ascii="Book Antiqua" w:hAnsi="Book Antiqua"/>
          <w:sz w:val="22"/>
          <w:szCs w:val="22"/>
        </w:rPr>
        <w:fldChar w:fldCharType="end"/>
      </w:r>
      <w:r w:rsidR="00242FC7" w:rsidRPr="00761B0B">
        <w:rPr>
          <w:rFonts w:ascii="Book Antiqua" w:hAnsi="Book Antiqua"/>
          <w:sz w:val="22"/>
          <w:szCs w:val="22"/>
        </w:rPr>
        <w:tab/>
        <w:t xml:space="preserve">I acknowledge and intend to meet the overall verified VSBE participation goal of </w:t>
      </w:r>
      <w:r>
        <w:rPr>
          <w:rFonts w:ascii="Book Antiqua" w:hAnsi="Book Antiqua"/>
          <w:b/>
          <w:bCs/>
          <w:sz w:val="22"/>
          <w:szCs w:val="22"/>
          <w:u w:val="single"/>
        </w:rPr>
        <w:fldChar w:fldCharType="begin">
          <w:ffData>
            <w:name w:val=""/>
            <w:enabled/>
            <w:calcOnExit w:val="0"/>
            <w:textInput>
              <w:maxLength w:val="5"/>
            </w:textInput>
          </w:ffData>
        </w:fldChar>
      </w:r>
      <w:r w:rsidR="00242FC7">
        <w:rPr>
          <w:rFonts w:ascii="Book Antiqua" w:hAnsi="Book Antiqua"/>
          <w:b/>
          <w:bCs/>
          <w:sz w:val="22"/>
          <w:szCs w:val="22"/>
          <w:u w:val="single"/>
        </w:rPr>
        <w:instrText xml:space="preserve"> FORMTEXT </w:instrText>
      </w:r>
      <w:r>
        <w:rPr>
          <w:rFonts w:ascii="Book Antiqua" w:hAnsi="Book Antiqua"/>
          <w:b/>
          <w:bCs/>
          <w:sz w:val="22"/>
          <w:szCs w:val="22"/>
          <w:u w:val="single"/>
        </w:rPr>
      </w:r>
      <w:r>
        <w:rPr>
          <w:rFonts w:ascii="Book Antiqua" w:hAnsi="Book Antiqua"/>
          <w:b/>
          <w:bCs/>
          <w:sz w:val="22"/>
          <w:szCs w:val="22"/>
          <w:u w:val="single"/>
        </w:rPr>
        <w:fldChar w:fldCharType="separate"/>
      </w:r>
      <w:r w:rsidR="0009162E">
        <w:rPr>
          <w:rFonts w:ascii="Book Antiqua" w:hAnsi="Book Antiqua"/>
          <w:b/>
          <w:bCs/>
          <w:sz w:val="22"/>
          <w:szCs w:val="22"/>
          <w:u w:val="single"/>
        </w:rPr>
        <w:t>0.5</w:t>
      </w:r>
      <w:r>
        <w:rPr>
          <w:rFonts w:ascii="Book Antiqua" w:hAnsi="Book Antiqua"/>
          <w:b/>
          <w:bCs/>
          <w:sz w:val="22"/>
          <w:szCs w:val="22"/>
          <w:u w:val="single"/>
        </w:rPr>
        <w:fldChar w:fldCharType="end"/>
      </w:r>
      <w:r w:rsidR="00242FC7">
        <w:rPr>
          <w:rFonts w:ascii="Book Antiqua" w:hAnsi="Book Antiqua"/>
          <w:b/>
          <w:bCs/>
          <w:sz w:val="22"/>
          <w:szCs w:val="22"/>
        </w:rPr>
        <w:t>%</w:t>
      </w:r>
      <w:r w:rsidR="00242FC7">
        <w:rPr>
          <w:rFonts w:ascii="Book Antiqua" w:hAnsi="Book Antiqua"/>
          <w:sz w:val="22"/>
          <w:szCs w:val="22"/>
        </w:rPr>
        <w:t>.  Therefore, I will not be seeking a waiver.</w:t>
      </w:r>
    </w:p>
    <w:p w:rsidR="00242FC7" w:rsidRPr="00882412" w:rsidRDefault="00242FC7" w:rsidP="00242FC7">
      <w:pPr>
        <w:autoSpaceDE w:val="0"/>
        <w:autoSpaceDN w:val="0"/>
        <w:adjustRightInd w:val="0"/>
        <w:rPr>
          <w:rFonts w:ascii="Book Antiqua" w:hAnsi="Book Antiqua"/>
          <w:sz w:val="22"/>
          <w:szCs w:val="22"/>
        </w:rPr>
      </w:pPr>
    </w:p>
    <w:p w:rsidR="00242FC7" w:rsidRPr="00882412" w:rsidRDefault="00242FC7" w:rsidP="00242FC7">
      <w:pPr>
        <w:autoSpaceDE w:val="0"/>
        <w:autoSpaceDN w:val="0"/>
        <w:adjustRightInd w:val="0"/>
        <w:jc w:val="center"/>
        <w:rPr>
          <w:rFonts w:ascii="Book Antiqua" w:hAnsi="Book Antiqua"/>
          <w:sz w:val="22"/>
          <w:szCs w:val="22"/>
          <w:u w:val="single"/>
        </w:rPr>
      </w:pPr>
      <w:r w:rsidRPr="00882412">
        <w:rPr>
          <w:rFonts w:ascii="Book Antiqua" w:hAnsi="Book Antiqua"/>
          <w:sz w:val="22"/>
          <w:szCs w:val="22"/>
          <w:u w:val="single"/>
        </w:rPr>
        <w:t>OR</w:t>
      </w:r>
    </w:p>
    <w:p w:rsidR="00242FC7" w:rsidRPr="00882412" w:rsidRDefault="00242FC7" w:rsidP="00242FC7">
      <w:pPr>
        <w:autoSpaceDE w:val="0"/>
        <w:autoSpaceDN w:val="0"/>
        <w:adjustRightInd w:val="0"/>
        <w:jc w:val="center"/>
        <w:rPr>
          <w:rFonts w:ascii="Book Antiqua" w:hAnsi="Book Antiqua"/>
          <w:sz w:val="22"/>
          <w:szCs w:val="22"/>
        </w:rPr>
      </w:pPr>
    </w:p>
    <w:p w:rsidR="00242FC7" w:rsidRPr="00882412" w:rsidRDefault="00BC5E99" w:rsidP="00242FC7">
      <w:pPr>
        <w:pStyle w:val="BodyTextIndent"/>
        <w:ind w:left="1440"/>
        <w:jc w:val="both"/>
        <w:rPr>
          <w:rFonts w:ascii="Book Antiqua" w:hAnsi="Book Antiqua"/>
          <w:szCs w:val="22"/>
        </w:rPr>
      </w:pPr>
      <w:r w:rsidRPr="00882412">
        <w:rPr>
          <w:rFonts w:ascii="Book Antiqua" w:hAnsi="Book Antiqua"/>
          <w:szCs w:val="22"/>
        </w:rPr>
        <w:fldChar w:fldCharType="begin">
          <w:ffData>
            <w:name w:val="Check18"/>
            <w:enabled/>
            <w:calcOnExit w:val="0"/>
            <w:checkBox>
              <w:sizeAuto/>
              <w:default w:val="0"/>
            </w:checkBox>
          </w:ffData>
        </w:fldChar>
      </w:r>
      <w:r w:rsidR="00242FC7" w:rsidRPr="00882412">
        <w:rPr>
          <w:rFonts w:ascii="Book Antiqua" w:hAnsi="Book Antiqua"/>
          <w:szCs w:val="22"/>
        </w:rPr>
        <w:instrText xml:space="preserve"> FORMCHECKBOX </w:instrText>
      </w:r>
      <w:r>
        <w:rPr>
          <w:rFonts w:ascii="Book Antiqua" w:hAnsi="Book Antiqua"/>
          <w:szCs w:val="22"/>
        </w:rPr>
      </w:r>
      <w:r>
        <w:rPr>
          <w:rFonts w:ascii="Book Antiqua" w:hAnsi="Book Antiqua"/>
          <w:szCs w:val="22"/>
        </w:rPr>
        <w:fldChar w:fldCharType="separate"/>
      </w:r>
      <w:r w:rsidRPr="00882412">
        <w:rPr>
          <w:rFonts w:ascii="Book Antiqua" w:hAnsi="Book Antiqua"/>
          <w:szCs w:val="22"/>
        </w:rPr>
        <w:fldChar w:fldCharType="end"/>
      </w:r>
      <w:r w:rsidR="00242FC7" w:rsidRPr="00882412">
        <w:rPr>
          <w:rFonts w:ascii="Book Antiqua" w:hAnsi="Book Antiqua"/>
          <w:szCs w:val="22"/>
        </w:rPr>
        <w:tab/>
        <w:t xml:space="preserve">I conclude that I am unable to achieve the </w:t>
      </w:r>
      <w:r w:rsidR="00242FC7">
        <w:rPr>
          <w:rFonts w:ascii="Book Antiqua" w:hAnsi="Book Antiqua"/>
          <w:szCs w:val="22"/>
        </w:rPr>
        <w:tab/>
        <w:t>VS</w:t>
      </w:r>
      <w:r w:rsidR="00242FC7" w:rsidRPr="00882412">
        <w:rPr>
          <w:rFonts w:ascii="Book Antiqua" w:hAnsi="Book Antiqua"/>
          <w:szCs w:val="22"/>
        </w:rPr>
        <w:t>BE participation goal</w:t>
      </w:r>
      <w:r w:rsidR="00242FC7">
        <w:rPr>
          <w:rFonts w:ascii="Book Antiqua" w:hAnsi="Book Antiqua"/>
          <w:szCs w:val="22"/>
        </w:rPr>
        <w:t>.</w:t>
      </w:r>
      <w:r w:rsidR="00242FC7" w:rsidRPr="00882412">
        <w:rPr>
          <w:rFonts w:ascii="Book Antiqua" w:hAnsi="Book Antiqua"/>
          <w:szCs w:val="22"/>
        </w:rPr>
        <w:t xml:space="preserve"> I hereby request a waiver, in whole or in part, o</w:t>
      </w:r>
      <w:r w:rsidR="00242FC7">
        <w:rPr>
          <w:rFonts w:ascii="Book Antiqua" w:hAnsi="Book Antiqua"/>
          <w:szCs w:val="22"/>
        </w:rPr>
        <w:t>f the overall goal.  Within 10 B</w:t>
      </w:r>
      <w:r w:rsidR="00242FC7" w:rsidRPr="00882412">
        <w:rPr>
          <w:rFonts w:ascii="Book Antiqua" w:hAnsi="Book Antiqua"/>
          <w:szCs w:val="22"/>
        </w:rPr>
        <w:t xml:space="preserve">usiness </w:t>
      </w:r>
      <w:r w:rsidR="00242FC7">
        <w:rPr>
          <w:rFonts w:ascii="Book Antiqua" w:hAnsi="Book Antiqua"/>
          <w:szCs w:val="22"/>
        </w:rPr>
        <w:t>D</w:t>
      </w:r>
      <w:r w:rsidR="00242FC7" w:rsidRPr="00882412">
        <w:rPr>
          <w:rFonts w:ascii="Book Antiqua" w:hAnsi="Book Antiqua"/>
          <w:szCs w:val="22"/>
        </w:rPr>
        <w:t>ays of receiving notice that our firm is the apparent awardee, I will submit all required waiver documentation in accordance with COMAR 21.11.</w:t>
      </w:r>
      <w:r w:rsidR="00242FC7">
        <w:rPr>
          <w:rFonts w:ascii="Book Antiqua" w:hAnsi="Book Antiqua"/>
          <w:szCs w:val="22"/>
        </w:rPr>
        <w:t>1</w:t>
      </w:r>
      <w:r w:rsidR="00242FC7" w:rsidRPr="00882412">
        <w:rPr>
          <w:rFonts w:ascii="Book Antiqua" w:hAnsi="Book Antiqua"/>
          <w:szCs w:val="22"/>
        </w:rPr>
        <w:t>3.</w:t>
      </w:r>
      <w:r w:rsidR="00242FC7">
        <w:rPr>
          <w:rFonts w:ascii="Book Antiqua" w:hAnsi="Book Antiqua"/>
          <w:szCs w:val="22"/>
        </w:rPr>
        <w:t>07</w:t>
      </w:r>
      <w:r w:rsidR="00242FC7" w:rsidRPr="00882412">
        <w:rPr>
          <w:rFonts w:ascii="Book Antiqua" w:hAnsi="Book Antiqua"/>
          <w:szCs w:val="22"/>
        </w:rPr>
        <w:t>.</w:t>
      </w:r>
      <w:r w:rsidR="00242FC7">
        <w:rPr>
          <w:rFonts w:ascii="Book Antiqua" w:hAnsi="Book Antiqua"/>
          <w:szCs w:val="22"/>
        </w:rPr>
        <w:t xml:space="preserve">  If this request is for a partial waiver, I have identified the portion of the VSBE goal that I intend to meet.</w:t>
      </w:r>
    </w:p>
    <w:p w:rsidR="00242FC7" w:rsidRPr="00882412" w:rsidRDefault="00242FC7" w:rsidP="00242FC7">
      <w:pPr>
        <w:autoSpaceDE w:val="0"/>
        <w:autoSpaceDN w:val="0"/>
        <w:adjustRightInd w:val="0"/>
        <w:rPr>
          <w:rFonts w:ascii="Book Antiqua" w:hAnsi="Book Antiqua"/>
          <w:sz w:val="22"/>
          <w:szCs w:val="22"/>
        </w:rPr>
      </w:pPr>
    </w:p>
    <w:p w:rsidR="00242FC7" w:rsidRPr="00882412" w:rsidRDefault="00242FC7" w:rsidP="00E606EB">
      <w:pPr>
        <w:numPr>
          <w:ilvl w:val="0"/>
          <w:numId w:val="50"/>
        </w:numPr>
        <w:autoSpaceDE w:val="0"/>
        <w:autoSpaceDN w:val="0"/>
        <w:adjustRightInd w:val="0"/>
        <w:ind w:left="720" w:hanging="720"/>
        <w:jc w:val="both"/>
        <w:rPr>
          <w:rFonts w:ascii="Book Antiqua" w:hAnsi="Book Antiqua"/>
          <w:sz w:val="22"/>
          <w:szCs w:val="22"/>
        </w:rPr>
      </w:pPr>
      <w:r w:rsidRPr="00882412">
        <w:rPr>
          <w:rFonts w:ascii="Book Antiqua" w:hAnsi="Book Antiqua"/>
          <w:sz w:val="22"/>
          <w:szCs w:val="22"/>
        </w:rPr>
        <w:t>I understand that if I am notified that I am the apparent awardee, I must submit the following addi</w:t>
      </w:r>
      <w:r>
        <w:rPr>
          <w:rFonts w:ascii="Book Antiqua" w:hAnsi="Book Antiqua"/>
          <w:sz w:val="22"/>
          <w:szCs w:val="22"/>
        </w:rPr>
        <w:t>tional documentation within 10 Business D</w:t>
      </w:r>
      <w:r w:rsidRPr="00882412">
        <w:rPr>
          <w:rFonts w:ascii="Book Antiqua" w:hAnsi="Book Antiqua"/>
          <w:sz w:val="22"/>
          <w:szCs w:val="22"/>
        </w:rPr>
        <w:t xml:space="preserve">ays of receiving notice of the </w:t>
      </w:r>
      <w:r>
        <w:rPr>
          <w:rFonts w:ascii="Book Antiqua" w:hAnsi="Book Antiqua"/>
          <w:sz w:val="22"/>
          <w:szCs w:val="22"/>
        </w:rPr>
        <w:t>apparent</w:t>
      </w:r>
      <w:r w:rsidRPr="00882412">
        <w:rPr>
          <w:rFonts w:ascii="Book Antiqua" w:hAnsi="Book Antiqua"/>
          <w:sz w:val="22"/>
          <w:szCs w:val="22"/>
        </w:rPr>
        <w:t xml:space="preserve"> award or from the date of cond</w:t>
      </w:r>
      <w:r>
        <w:rPr>
          <w:rFonts w:ascii="Book Antiqua" w:hAnsi="Book Antiqua"/>
          <w:sz w:val="22"/>
          <w:szCs w:val="22"/>
        </w:rPr>
        <w:t>itional award (per COMAR 21.11.1</w:t>
      </w:r>
      <w:r w:rsidRPr="00882412">
        <w:rPr>
          <w:rFonts w:ascii="Book Antiqua" w:hAnsi="Book Antiqua"/>
          <w:sz w:val="22"/>
          <w:szCs w:val="22"/>
        </w:rPr>
        <w:t>3.0</w:t>
      </w:r>
      <w:r>
        <w:rPr>
          <w:rFonts w:ascii="Book Antiqua" w:hAnsi="Book Antiqua"/>
          <w:sz w:val="22"/>
          <w:szCs w:val="22"/>
        </w:rPr>
        <w:t>6</w:t>
      </w:r>
      <w:r w:rsidRPr="00882412">
        <w:rPr>
          <w:rFonts w:ascii="Book Antiqua" w:hAnsi="Book Antiqua"/>
          <w:sz w:val="22"/>
          <w:szCs w:val="22"/>
        </w:rPr>
        <w:t>), whichever is earlier.</w:t>
      </w:r>
    </w:p>
    <w:p w:rsidR="00242FC7" w:rsidRPr="00882412" w:rsidRDefault="00242FC7" w:rsidP="00242FC7">
      <w:pPr>
        <w:autoSpaceDE w:val="0"/>
        <w:autoSpaceDN w:val="0"/>
        <w:adjustRightInd w:val="0"/>
        <w:rPr>
          <w:rFonts w:ascii="Book Antiqua" w:hAnsi="Book Antiqua"/>
          <w:sz w:val="22"/>
          <w:szCs w:val="22"/>
        </w:rPr>
      </w:pPr>
    </w:p>
    <w:p w:rsidR="00242FC7" w:rsidRPr="00882412" w:rsidRDefault="00242FC7" w:rsidP="00242FC7">
      <w:pPr>
        <w:autoSpaceDE w:val="0"/>
        <w:autoSpaceDN w:val="0"/>
        <w:adjustRightInd w:val="0"/>
        <w:ind w:firstLine="720"/>
        <w:rPr>
          <w:rFonts w:ascii="Book Antiqua" w:hAnsi="Book Antiqua"/>
          <w:b/>
          <w:bCs/>
          <w:sz w:val="22"/>
          <w:szCs w:val="22"/>
        </w:rPr>
      </w:pPr>
      <w:r w:rsidRPr="00882412">
        <w:rPr>
          <w:rFonts w:ascii="Book Antiqua" w:hAnsi="Book Antiqua"/>
          <w:sz w:val="22"/>
          <w:szCs w:val="22"/>
        </w:rPr>
        <w:t>(</w:t>
      </w:r>
      <w:r>
        <w:rPr>
          <w:rFonts w:ascii="Book Antiqua" w:hAnsi="Book Antiqua"/>
          <w:sz w:val="22"/>
          <w:szCs w:val="22"/>
        </w:rPr>
        <w:t>a</w:t>
      </w:r>
      <w:r w:rsidRPr="00882412">
        <w:rPr>
          <w:rFonts w:ascii="Book Antiqua" w:hAnsi="Book Antiqua"/>
          <w:sz w:val="22"/>
          <w:szCs w:val="22"/>
        </w:rPr>
        <w:t xml:space="preserve">) </w:t>
      </w:r>
      <w:r w:rsidRPr="00882412">
        <w:rPr>
          <w:rFonts w:ascii="Book Antiqua" w:hAnsi="Book Antiqua"/>
          <w:sz w:val="22"/>
          <w:szCs w:val="22"/>
        </w:rPr>
        <w:tab/>
        <w:t xml:space="preserve">Subcontractor Project Participation Certification </w:t>
      </w:r>
      <w:r w:rsidRPr="00882412">
        <w:rPr>
          <w:rFonts w:ascii="Book Antiqua" w:hAnsi="Book Antiqua"/>
          <w:b/>
          <w:bCs/>
          <w:sz w:val="22"/>
          <w:szCs w:val="22"/>
        </w:rPr>
        <w:t>(</w:t>
      </w:r>
      <w:r w:rsidRPr="00882412">
        <w:rPr>
          <w:rFonts w:ascii="Book Antiqua" w:hAnsi="Book Antiqua"/>
          <w:b/>
          <w:bCs/>
          <w:sz w:val="22"/>
          <w:szCs w:val="22"/>
          <w:u w:val="single"/>
        </w:rPr>
        <w:t>ATTACHMENT</w:t>
      </w:r>
      <w:r>
        <w:rPr>
          <w:rFonts w:ascii="Book Antiqua" w:hAnsi="Book Antiqua"/>
          <w:b/>
          <w:bCs/>
          <w:sz w:val="22"/>
          <w:szCs w:val="22"/>
          <w:u w:val="single"/>
        </w:rPr>
        <w:t xml:space="preserve"> M-2</w:t>
      </w:r>
      <w:r w:rsidRPr="00882412">
        <w:rPr>
          <w:rFonts w:ascii="Book Antiqua" w:hAnsi="Book Antiqua"/>
          <w:b/>
          <w:bCs/>
          <w:sz w:val="22"/>
          <w:szCs w:val="22"/>
        </w:rPr>
        <w:t>)</w:t>
      </w:r>
    </w:p>
    <w:p w:rsidR="00242FC7" w:rsidRPr="00882412" w:rsidRDefault="00242FC7" w:rsidP="00242FC7">
      <w:pPr>
        <w:pStyle w:val="BodyTextIndent2"/>
        <w:ind w:left="1440" w:hanging="720"/>
        <w:jc w:val="both"/>
        <w:rPr>
          <w:rFonts w:ascii="Book Antiqua" w:hAnsi="Book Antiqua"/>
          <w:szCs w:val="22"/>
        </w:rPr>
      </w:pPr>
      <w:r w:rsidRPr="00882412">
        <w:rPr>
          <w:rFonts w:ascii="Book Antiqua" w:hAnsi="Book Antiqua"/>
          <w:szCs w:val="22"/>
        </w:rPr>
        <w:t>(</w:t>
      </w:r>
      <w:r>
        <w:rPr>
          <w:rFonts w:ascii="Book Antiqua" w:hAnsi="Book Antiqua"/>
          <w:szCs w:val="22"/>
        </w:rPr>
        <w:t>b</w:t>
      </w:r>
      <w:r w:rsidRPr="00882412">
        <w:rPr>
          <w:rFonts w:ascii="Book Antiqua" w:hAnsi="Book Antiqua"/>
          <w:szCs w:val="22"/>
        </w:rPr>
        <w:t xml:space="preserve">) </w:t>
      </w:r>
      <w:r w:rsidRPr="00882412">
        <w:rPr>
          <w:rFonts w:ascii="Book Antiqua" w:hAnsi="Book Antiqua"/>
          <w:szCs w:val="22"/>
        </w:rPr>
        <w:tab/>
        <w:t xml:space="preserve">Any other documentation, including waiver documentation, if applicable, required by the Procurement Officer to ascertain Bidder or Offeror responsibility in connection with the </w:t>
      </w:r>
      <w:r>
        <w:rPr>
          <w:rFonts w:ascii="Book Antiqua" w:hAnsi="Book Antiqua"/>
          <w:szCs w:val="22"/>
        </w:rPr>
        <w:t>VS</w:t>
      </w:r>
      <w:r w:rsidRPr="00882412">
        <w:rPr>
          <w:rFonts w:ascii="Book Antiqua" w:hAnsi="Book Antiqua"/>
          <w:szCs w:val="22"/>
        </w:rPr>
        <w:t>BE participation goal.</w:t>
      </w:r>
    </w:p>
    <w:p w:rsidR="00242FC7" w:rsidRPr="00882412" w:rsidRDefault="00242FC7" w:rsidP="00242FC7">
      <w:pPr>
        <w:autoSpaceDE w:val="0"/>
        <w:autoSpaceDN w:val="0"/>
        <w:adjustRightInd w:val="0"/>
        <w:ind w:left="900"/>
        <w:rPr>
          <w:rFonts w:ascii="Book Antiqua" w:hAnsi="Book Antiqua"/>
          <w:sz w:val="22"/>
          <w:szCs w:val="22"/>
        </w:rPr>
      </w:pPr>
    </w:p>
    <w:p w:rsidR="00242FC7" w:rsidRPr="00882412" w:rsidRDefault="00242FC7" w:rsidP="00242FC7">
      <w:pPr>
        <w:autoSpaceDE w:val="0"/>
        <w:autoSpaceDN w:val="0"/>
        <w:adjustRightInd w:val="0"/>
        <w:ind w:left="720"/>
        <w:jc w:val="both"/>
        <w:rPr>
          <w:rFonts w:ascii="Book Antiqua" w:hAnsi="Book Antiqua"/>
          <w:b/>
          <w:bCs/>
          <w:sz w:val="22"/>
          <w:szCs w:val="22"/>
        </w:rPr>
      </w:pPr>
      <w:r w:rsidRPr="00882412">
        <w:rPr>
          <w:rFonts w:ascii="Book Antiqua" w:hAnsi="Book Antiqua"/>
          <w:sz w:val="22"/>
          <w:szCs w:val="22"/>
        </w:rPr>
        <w:t>I understand that if I fail to return each completed document within the required time, the Procurement Officer may determine that I am not responsible and therefore not eligible for contract award.  If the contract has already been awarded, the award is voidable</w:t>
      </w:r>
      <w:r w:rsidRPr="00882412">
        <w:rPr>
          <w:rFonts w:ascii="Book Antiqua" w:hAnsi="Book Antiqua"/>
          <w:b/>
          <w:bCs/>
          <w:sz w:val="22"/>
          <w:szCs w:val="22"/>
        </w:rPr>
        <w:t>.</w:t>
      </w:r>
    </w:p>
    <w:p w:rsidR="00242FC7" w:rsidRPr="00882412" w:rsidRDefault="00242FC7" w:rsidP="00242FC7">
      <w:pPr>
        <w:autoSpaceDE w:val="0"/>
        <w:autoSpaceDN w:val="0"/>
        <w:adjustRightInd w:val="0"/>
        <w:ind w:left="540"/>
        <w:rPr>
          <w:rFonts w:ascii="Book Antiqua" w:hAnsi="Book Antiqua"/>
          <w:b/>
          <w:bCs/>
          <w:sz w:val="22"/>
          <w:szCs w:val="22"/>
        </w:rPr>
      </w:pPr>
    </w:p>
    <w:p w:rsidR="00242FC7" w:rsidRPr="00882412" w:rsidRDefault="00242FC7" w:rsidP="00E606EB">
      <w:pPr>
        <w:numPr>
          <w:ilvl w:val="0"/>
          <w:numId w:val="50"/>
        </w:numPr>
        <w:autoSpaceDE w:val="0"/>
        <w:autoSpaceDN w:val="0"/>
        <w:adjustRightInd w:val="0"/>
        <w:ind w:left="720" w:hanging="720"/>
        <w:jc w:val="both"/>
        <w:rPr>
          <w:rFonts w:ascii="Book Antiqua" w:hAnsi="Book Antiqua"/>
          <w:sz w:val="22"/>
          <w:szCs w:val="22"/>
        </w:rPr>
      </w:pPr>
      <w:r w:rsidRPr="00882412">
        <w:rPr>
          <w:rFonts w:ascii="Book Antiqua" w:hAnsi="Book Antiqua"/>
          <w:sz w:val="22"/>
          <w:szCs w:val="22"/>
        </w:rPr>
        <w:t xml:space="preserve">In the solicitation of subcontract quotations or offers, </w:t>
      </w:r>
      <w:r>
        <w:rPr>
          <w:rFonts w:ascii="Book Antiqua" w:hAnsi="Book Antiqua"/>
          <w:sz w:val="22"/>
          <w:szCs w:val="22"/>
        </w:rPr>
        <w:t>VS</w:t>
      </w:r>
      <w:r w:rsidRPr="00882412">
        <w:rPr>
          <w:rFonts w:ascii="Book Antiqua" w:hAnsi="Book Antiqua"/>
          <w:sz w:val="22"/>
          <w:szCs w:val="22"/>
        </w:rPr>
        <w:t>BE subcontractors were provided not less than the same information and amount of time to respond as were non-</w:t>
      </w:r>
      <w:r>
        <w:rPr>
          <w:rFonts w:ascii="Book Antiqua" w:hAnsi="Book Antiqua"/>
          <w:sz w:val="22"/>
          <w:szCs w:val="22"/>
        </w:rPr>
        <w:t>VS</w:t>
      </w:r>
      <w:r w:rsidRPr="00882412">
        <w:rPr>
          <w:rFonts w:ascii="Book Antiqua" w:hAnsi="Book Antiqua"/>
          <w:sz w:val="22"/>
          <w:szCs w:val="22"/>
        </w:rPr>
        <w:t>BE subcontractors</w:t>
      </w:r>
    </w:p>
    <w:p w:rsidR="00242FC7" w:rsidRPr="00882412" w:rsidRDefault="00242FC7" w:rsidP="00242FC7">
      <w:pPr>
        <w:autoSpaceDE w:val="0"/>
        <w:autoSpaceDN w:val="0"/>
        <w:adjustRightInd w:val="0"/>
        <w:ind w:left="540"/>
        <w:rPr>
          <w:rFonts w:ascii="Book Antiqua" w:hAnsi="Book Antiqua"/>
          <w:sz w:val="22"/>
          <w:szCs w:val="22"/>
        </w:rPr>
      </w:pPr>
    </w:p>
    <w:p w:rsidR="00242FC7" w:rsidRPr="00882412" w:rsidRDefault="00242FC7" w:rsidP="00E606EB">
      <w:pPr>
        <w:numPr>
          <w:ilvl w:val="0"/>
          <w:numId w:val="50"/>
        </w:numPr>
        <w:autoSpaceDE w:val="0"/>
        <w:autoSpaceDN w:val="0"/>
        <w:adjustRightInd w:val="0"/>
        <w:ind w:left="720" w:hanging="720"/>
        <w:jc w:val="both"/>
        <w:rPr>
          <w:rFonts w:ascii="Book Antiqua" w:hAnsi="Book Antiqua"/>
          <w:sz w:val="22"/>
          <w:szCs w:val="22"/>
        </w:rPr>
      </w:pPr>
      <w:r>
        <w:rPr>
          <w:rFonts w:ascii="Book Antiqua" w:hAnsi="Book Antiqua"/>
          <w:sz w:val="22"/>
          <w:szCs w:val="22"/>
        </w:rPr>
        <w:t>Set forth below are the (i) v</w:t>
      </w:r>
      <w:r w:rsidRPr="00882412">
        <w:rPr>
          <w:rFonts w:ascii="Book Antiqua" w:hAnsi="Book Antiqua"/>
          <w:sz w:val="22"/>
          <w:szCs w:val="22"/>
        </w:rPr>
        <w:t xml:space="preserve">erified </w:t>
      </w:r>
      <w:r>
        <w:rPr>
          <w:rFonts w:ascii="Book Antiqua" w:hAnsi="Book Antiqua"/>
          <w:sz w:val="22"/>
          <w:szCs w:val="22"/>
        </w:rPr>
        <w:t>VS</w:t>
      </w:r>
      <w:r w:rsidRPr="00882412">
        <w:rPr>
          <w:rFonts w:ascii="Book Antiqua" w:hAnsi="Book Antiqua"/>
          <w:sz w:val="22"/>
          <w:szCs w:val="22"/>
        </w:rPr>
        <w:t>BEs I intend to use and (ii) the percentage of the total con</w:t>
      </w:r>
      <w:r>
        <w:rPr>
          <w:rFonts w:ascii="Book Antiqua" w:hAnsi="Book Antiqua"/>
          <w:sz w:val="22"/>
          <w:szCs w:val="22"/>
        </w:rPr>
        <w:t>tract amount allocated to each VS</w:t>
      </w:r>
      <w:r w:rsidRPr="00882412">
        <w:rPr>
          <w:rFonts w:ascii="Book Antiqua" w:hAnsi="Book Antiqua"/>
          <w:sz w:val="22"/>
          <w:szCs w:val="22"/>
        </w:rPr>
        <w:t>BE for this project</w:t>
      </w:r>
      <w:r>
        <w:rPr>
          <w:rFonts w:ascii="Book Antiqua" w:hAnsi="Book Antiqua"/>
          <w:sz w:val="22"/>
          <w:szCs w:val="22"/>
        </w:rPr>
        <w:t>.  I hereby affirm that the VS</w:t>
      </w:r>
      <w:r w:rsidRPr="00882412">
        <w:rPr>
          <w:rFonts w:ascii="Book Antiqua" w:hAnsi="Book Antiqua"/>
          <w:sz w:val="22"/>
          <w:szCs w:val="22"/>
        </w:rPr>
        <w:t xml:space="preserve">BE firms are only providing those </w:t>
      </w:r>
      <w:r>
        <w:rPr>
          <w:rFonts w:ascii="Book Antiqua" w:hAnsi="Book Antiqua"/>
          <w:sz w:val="22"/>
          <w:szCs w:val="22"/>
        </w:rPr>
        <w:t>products and services</w:t>
      </w:r>
      <w:r w:rsidRPr="00882412">
        <w:rPr>
          <w:rFonts w:ascii="Book Antiqua" w:hAnsi="Book Antiqua"/>
          <w:sz w:val="22"/>
          <w:szCs w:val="22"/>
        </w:rPr>
        <w:t xml:space="preserve"> for which they are </w:t>
      </w:r>
      <w:r>
        <w:rPr>
          <w:rFonts w:ascii="Book Antiqua" w:hAnsi="Book Antiqua"/>
          <w:sz w:val="22"/>
          <w:szCs w:val="22"/>
        </w:rPr>
        <w:t>v</w:t>
      </w:r>
      <w:r w:rsidRPr="00882412">
        <w:rPr>
          <w:rFonts w:ascii="Book Antiqua" w:hAnsi="Book Antiqua"/>
          <w:sz w:val="22"/>
          <w:szCs w:val="22"/>
        </w:rPr>
        <w:t>erified.</w:t>
      </w:r>
    </w:p>
    <w:p w:rsidR="00242FC7" w:rsidRPr="00B01345" w:rsidRDefault="00242FC7" w:rsidP="00242FC7">
      <w:pPr>
        <w:autoSpaceDE w:val="0"/>
        <w:autoSpaceDN w:val="0"/>
        <w:adjustRightInd w:val="0"/>
        <w:jc w:val="right"/>
        <w:rPr>
          <w:rFonts w:ascii="Book Antiqua" w:hAnsi="Book Antiqua"/>
          <w:b/>
          <w:sz w:val="22"/>
          <w:szCs w:val="22"/>
        </w:rPr>
      </w:pPr>
      <w:r w:rsidRPr="00882412">
        <w:rPr>
          <w:rFonts w:ascii="Book Antiqua" w:hAnsi="Book Antiqua"/>
          <w:sz w:val="22"/>
          <w:szCs w:val="22"/>
        </w:rPr>
        <w:br w:type="page"/>
      </w:r>
      <w:r w:rsidRPr="00B01345">
        <w:rPr>
          <w:rFonts w:ascii="Book Antiqua" w:hAnsi="Book Antiqua"/>
          <w:b/>
          <w:sz w:val="22"/>
          <w:szCs w:val="22"/>
        </w:rPr>
        <w:lastRenderedPageBreak/>
        <w:t>ATTACHMENT M-1</w:t>
      </w:r>
    </w:p>
    <w:p w:rsidR="00242FC7" w:rsidRPr="006A0C7C" w:rsidRDefault="00242FC7" w:rsidP="00242FC7">
      <w:pPr>
        <w:autoSpaceDE w:val="0"/>
        <w:autoSpaceDN w:val="0"/>
        <w:adjustRightInd w:val="0"/>
        <w:jc w:val="center"/>
        <w:rPr>
          <w:rFonts w:ascii="Book Antiqua" w:hAnsi="Book Antiqua"/>
          <w:b/>
        </w:rPr>
      </w:pPr>
      <w:r>
        <w:rPr>
          <w:rFonts w:ascii="Book Antiqua" w:hAnsi="Book Antiqua"/>
          <w:b/>
        </w:rPr>
        <w:t xml:space="preserve">VSBE Subcontractor </w:t>
      </w:r>
      <w:r w:rsidRPr="006A0C7C">
        <w:rPr>
          <w:rFonts w:ascii="Book Antiqua" w:hAnsi="Book Antiqua"/>
          <w:b/>
        </w:rPr>
        <w:t>Participation Schedule</w:t>
      </w:r>
    </w:p>
    <w:p w:rsidR="00242FC7" w:rsidRPr="0040198D" w:rsidRDefault="00242FC7" w:rsidP="00242FC7">
      <w:pPr>
        <w:autoSpaceDE w:val="0"/>
        <w:autoSpaceDN w:val="0"/>
        <w:adjustRightInd w:val="0"/>
        <w:jc w:val="both"/>
      </w:pPr>
    </w:p>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0"/>
        <w:gridCol w:w="5400"/>
      </w:tblGrid>
      <w:tr w:rsidR="00242FC7" w:rsidRPr="0040198D" w:rsidTr="00E9783E">
        <w:trPr>
          <w:cantSplit/>
        </w:trPr>
        <w:tc>
          <w:tcPr>
            <w:tcW w:w="5310" w:type="dxa"/>
            <w:tcBorders>
              <w:top w:val="single" w:sz="18" w:space="0" w:color="auto"/>
              <w:left w:val="single" w:sz="18" w:space="0" w:color="auto"/>
              <w:bottom w:val="single" w:sz="12" w:space="0" w:color="auto"/>
              <w:right w:val="single" w:sz="12" w:space="0" w:color="auto"/>
            </w:tcBorders>
          </w:tcPr>
          <w:p w:rsidR="00242FC7" w:rsidRPr="00D02B99" w:rsidRDefault="00242FC7" w:rsidP="00273ECA">
            <w:pPr>
              <w:autoSpaceDE w:val="0"/>
              <w:autoSpaceDN w:val="0"/>
              <w:adjustRightInd w:val="0"/>
              <w:rPr>
                <w:rFonts w:ascii="Book Antiqua" w:hAnsi="Book Antiqua"/>
                <w:sz w:val="20"/>
              </w:rPr>
            </w:pPr>
            <w:r w:rsidRPr="00D02B99">
              <w:rPr>
                <w:rFonts w:ascii="Book Antiqua" w:hAnsi="Book Antiqua"/>
                <w:sz w:val="20"/>
              </w:rPr>
              <w:t xml:space="preserve">Prime Contractor (Firm Name, Address, Phone) </w:t>
            </w:r>
          </w:p>
          <w:p w:rsidR="00242FC7" w:rsidRPr="00D02B99"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c>
          <w:tcPr>
            <w:tcW w:w="5400" w:type="dxa"/>
            <w:vMerge w:val="restart"/>
            <w:tcBorders>
              <w:top w:val="single" w:sz="18" w:space="0" w:color="auto"/>
              <w:left w:val="single" w:sz="12" w:space="0" w:color="auto"/>
              <w:bottom w:val="single" w:sz="12" w:space="0" w:color="000000"/>
              <w:right w:val="single" w:sz="18" w:space="0" w:color="auto"/>
            </w:tcBorders>
          </w:tcPr>
          <w:p w:rsidR="00242FC7" w:rsidRPr="0040198D" w:rsidRDefault="00242FC7" w:rsidP="00273ECA">
            <w:pPr>
              <w:autoSpaceDE w:val="0"/>
              <w:autoSpaceDN w:val="0"/>
              <w:adjustRightInd w:val="0"/>
              <w:rPr>
                <w:rFonts w:ascii="Book Antiqua" w:hAnsi="Book Antiqua"/>
                <w:sz w:val="20"/>
              </w:rPr>
            </w:pPr>
            <w:r w:rsidRPr="0040198D">
              <w:rPr>
                <w:rFonts w:ascii="Book Antiqua" w:hAnsi="Book Antiqua"/>
                <w:sz w:val="20"/>
              </w:rPr>
              <w:t>Project Description</w:t>
            </w:r>
          </w:p>
          <w:p w:rsidR="00242FC7" w:rsidRPr="00FD65F4" w:rsidRDefault="00BC5E99" w:rsidP="0009162E">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09162E">
              <w:rPr>
                <w:rFonts w:ascii="Book Antiqua" w:hAnsi="Book Antiqua"/>
                <w:sz w:val="20"/>
              </w:rPr>
              <w:t>Customer Service Center (CSC) Services</w:t>
            </w:r>
            <w:r>
              <w:rPr>
                <w:rFonts w:ascii="Book Antiqua" w:hAnsi="Book Antiqua"/>
                <w:sz w:val="20"/>
              </w:rPr>
              <w:fldChar w:fldCharType="end"/>
            </w:r>
          </w:p>
        </w:tc>
      </w:tr>
      <w:tr w:rsidR="00242FC7" w:rsidRPr="0040198D" w:rsidTr="00E9783E">
        <w:tc>
          <w:tcPr>
            <w:tcW w:w="5310" w:type="dxa"/>
            <w:tcBorders>
              <w:top w:val="single" w:sz="12" w:space="0" w:color="auto"/>
              <w:left w:val="single" w:sz="18" w:space="0" w:color="auto"/>
              <w:bottom w:val="single" w:sz="18" w:space="0" w:color="auto"/>
              <w:right w:val="single" w:sz="12" w:space="0" w:color="auto"/>
            </w:tcBorders>
          </w:tcPr>
          <w:p w:rsidR="00242FC7" w:rsidRPr="0040198D" w:rsidRDefault="00242FC7" w:rsidP="0009162E">
            <w:pPr>
              <w:autoSpaceDE w:val="0"/>
              <w:autoSpaceDN w:val="0"/>
              <w:adjustRightInd w:val="0"/>
              <w:rPr>
                <w:rFonts w:ascii="Book Antiqua" w:hAnsi="Book Antiqua"/>
                <w:sz w:val="20"/>
              </w:rPr>
            </w:pPr>
            <w:r w:rsidRPr="0040198D">
              <w:rPr>
                <w:rFonts w:ascii="Book Antiqua" w:hAnsi="Book Antiqua"/>
                <w:sz w:val="20"/>
              </w:rPr>
              <w:t xml:space="preserve">Project Number: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sidR="0009162E">
              <w:rPr>
                <w:rFonts w:ascii="Book Antiqua" w:hAnsi="Book Antiqua"/>
                <w:sz w:val="20"/>
              </w:rPr>
              <w:t>OS/CSC-15-001-S</w:t>
            </w:r>
            <w:r w:rsidR="00BC5E99">
              <w:rPr>
                <w:rFonts w:ascii="Book Antiqua" w:hAnsi="Book Antiqua"/>
                <w:sz w:val="20"/>
              </w:rPr>
              <w:fldChar w:fldCharType="end"/>
            </w:r>
          </w:p>
        </w:tc>
        <w:tc>
          <w:tcPr>
            <w:tcW w:w="5400" w:type="dxa"/>
            <w:vMerge/>
            <w:tcBorders>
              <w:left w:val="single" w:sz="12" w:space="0" w:color="auto"/>
              <w:bottom w:val="single" w:sz="18" w:space="0" w:color="auto"/>
              <w:right w:val="single" w:sz="18" w:space="0" w:color="auto"/>
            </w:tcBorders>
          </w:tcPr>
          <w:p w:rsidR="00242FC7" w:rsidRPr="0040198D" w:rsidRDefault="00242FC7" w:rsidP="00273ECA">
            <w:pPr>
              <w:autoSpaceDE w:val="0"/>
              <w:autoSpaceDN w:val="0"/>
              <w:adjustRightInd w:val="0"/>
              <w:rPr>
                <w:rFonts w:ascii="Book Antiqua" w:hAnsi="Book Antiqua"/>
                <w:sz w:val="20"/>
              </w:rPr>
            </w:pPr>
          </w:p>
        </w:tc>
      </w:tr>
      <w:tr w:rsidR="00242FC7" w:rsidRPr="0040198D" w:rsidTr="00E9783E">
        <w:tc>
          <w:tcPr>
            <w:tcW w:w="10710" w:type="dxa"/>
            <w:gridSpan w:val="2"/>
            <w:tcBorders>
              <w:top w:val="single" w:sz="18" w:space="0" w:color="auto"/>
              <w:left w:val="nil"/>
              <w:bottom w:val="single" w:sz="18" w:space="0" w:color="auto"/>
              <w:right w:val="nil"/>
            </w:tcBorders>
            <w:shd w:val="clear" w:color="auto" w:fill="auto"/>
          </w:tcPr>
          <w:p w:rsidR="00242FC7" w:rsidRPr="003633CD" w:rsidRDefault="00242FC7" w:rsidP="00515C83">
            <w:pPr>
              <w:pStyle w:val="Heading2"/>
              <w:spacing w:after="0"/>
              <w:rPr>
                <w:rFonts w:ascii="Book Antiqua" w:hAnsi="Book Antiqua"/>
                <w:b w:val="0"/>
              </w:rPr>
            </w:pPr>
            <w:r>
              <w:rPr>
                <w:rFonts w:ascii="Book Antiqua" w:hAnsi="Book Antiqua"/>
                <w:b w:val="0"/>
                <w:sz w:val="22"/>
                <w:szCs w:val="22"/>
              </w:rPr>
              <w:t>List Information For Each Ver</w:t>
            </w:r>
            <w:r w:rsidRPr="003633CD">
              <w:rPr>
                <w:rFonts w:ascii="Book Antiqua" w:hAnsi="Book Antiqua"/>
                <w:b w:val="0"/>
                <w:sz w:val="22"/>
                <w:szCs w:val="22"/>
              </w:rPr>
              <w:t xml:space="preserve">ified </w:t>
            </w:r>
            <w:r>
              <w:rPr>
                <w:rFonts w:ascii="Book Antiqua" w:hAnsi="Book Antiqua"/>
                <w:b w:val="0"/>
                <w:sz w:val="22"/>
                <w:szCs w:val="22"/>
              </w:rPr>
              <w:t>VS</w:t>
            </w:r>
            <w:r w:rsidRPr="003633CD">
              <w:rPr>
                <w:rFonts w:ascii="Book Antiqua" w:hAnsi="Book Antiqua"/>
                <w:b w:val="0"/>
                <w:sz w:val="22"/>
                <w:szCs w:val="22"/>
              </w:rPr>
              <w:t>BE Subcontractor On This Project</w:t>
            </w:r>
          </w:p>
        </w:tc>
      </w:tr>
      <w:tr w:rsidR="00242FC7" w:rsidRPr="0040198D" w:rsidTr="00E9783E">
        <w:trPr>
          <w:cantSplit/>
          <w:trHeight w:val="303"/>
        </w:trPr>
        <w:tc>
          <w:tcPr>
            <w:tcW w:w="5310" w:type="dxa"/>
            <w:tcBorders>
              <w:top w:val="single" w:sz="18" w:space="0" w:color="auto"/>
              <w:left w:val="single" w:sz="18" w:space="0" w:color="auto"/>
              <w:bottom w:val="single" w:sz="12" w:space="0" w:color="auto"/>
              <w:right w:val="single" w:sz="12" w:space="0" w:color="auto"/>
            </w:tcBorders>
          </w:tcPr>
          <w:p w:rsidR="00242FC7" w:rsidRDefault="00242FC7" w:rsidP="00273ECA">
            <w:pPr>
              <w:autoSpaceDE w:val="0"/>
              <w:autoSpaceDN w:val="0"/>
              <w:adjustRightInd w:val="0"/>
              <w:rPr>
                <w:rFonts w:ascii="Book Antiqua" w:hAnsi="Book Antiqua"/>
                <w:sz w:val="20"/>
              </w:rPr>
            </w:pPr>
            <w:r w:rsidRPr="0040198D">
              <w:rPr>
                <w:rFonts w:ascii="Book Antiqua" w:hAnsi="Book Antiqua"/>
                <w:sz w:val="20"/>
              </w:rPr>
              <w:t>Name</w:t>
            </w:r>
            <w:r>
              <w:rPr>
                <w:rFonts w:ascii="Book Antiqua" w:hAnsi="Book Antiqua"/>
                <w:sz w:val="20"/>
              </w:rPr>
              <w:t xml:space="preserve"> of Veteran-Owned Firm:</w:t>
            </w:r>
          </w:p>
          <w:p w:rsidR="00242FC7"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p w:rsidR="00242FC7" w:rsidRPr="00750A5B" w:rsidRDefault="00242FC7" w:rsidP="00273ECA">
            <w:pPr>
              <w:tabs>
                <w:tab w:val="left" w:pos="4122"/>
              </w:tabs>
              <w:rPr>
                <w:rFonts w:ascii="Book Antiqua" w:hAnsi="Book Antiqua"/>
                <w:sz w:val="20"/>
              </w:rPr>
            </w:pPr>
            <w:r>
              <w:rPr>
                <w:rFonts w:ascii="Book Antiqua" w:hAnsi="Book Antiqua"/>
                <w:sz w:val="20"/>
              </w:rPr>
              <w:tab/>
            </w:r>
          </w:p>
        </w:tc>
        <w:tc>
          <w:tcPr>
            <w:tcW w:w="5400" w:type="dxa"/>
            <w:tcBorders>
              <w:top w:val="single" w:sz="18" w:space="0" w:color="auto"/>
              <w:left w:val="single" w:sz="12" w:space="0" w:color="auto"/>
              <w:bottom w:val="single" w:sz="8" w:space="0" w:color="auto"/>
              <w:right w:val="single" w:sz="18" w:space="0" w:color="auto"/>
            </w:tcBorders>
            <w:vAlign w:val="center"/>
          </w:tcPr>
          <w:p w:rsidR="00242FC7" w:rsidRDefault="00242FC7" w:rsidP="00273ECA">
            <w:pPr>
              <w:autoSpaceDE w:val="0"/>
              <w:autoSpaceDN w:val="0"/>
              <w:adjustRightInd w:val="0"/>
              <w:rPr>
                <w:rFonts w:ascii="Book Antiqua" w:hAnsi="Book Antiqua"/>
                <w:sz w:val="20"/>
              </w:rPr>
            </w:pPr>
            <w:r>
              <w:rPr>
                <w:rFonts w:ascii="Book Antiqua" w:hAnsi="Book Antiqua"/>
                <w:sz w:val="20"/>
              </w:rPr>
              <w:t>DUNS</w:t>
            </w:r>
            <w:r w:rsidRPr="0040198D">
              <w:rPr>
                <w:rFonts w:ascii="Book Antiqua" w:hAnsi="Book Antiqua"/>
                <w:sz w:val="20"/>
              </w:rPr>
              <w:t xml:space="preserve"> Number</w:t>
            </w:r>
            <w:r>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p>
        </w:tc>
      </w:tr>
      <w:tr w:rsidR="00242FC7" w:rsidRPr="0040198D" w:rsidTr="00E9783E">
        <w:trPr>
          <w:cantSplit/>
          <w:trHeight w:val="492"/>
        </w:trPr>
        <w:tc>
          <w:tcPr>
            <w:tcW w:w="5310" w:type="dxa"/>
            <w:tcBorders>
              <w:top w:val="single" w:sz="12" w:space="0" w:color="auto"/>
              <w:left w:val="single" w:sz="18" w:space="0" w:color="auto"/>
              <w:bottom w:val="single" w:sz="18" w:space="0" w:color="auto"/>
              <w:right w:val="single" w:sz="12" w:space="0" w:color="auto"/>
            </w:tcBorders>
            <w:vAlign w:val="center"/>
          </w:tcPr>
          <w:p w:rsidR="00242FC7" w:rsidRPr="00FD65F4" w:rsidRDefault="00242FC7" w:rsidP="00273ECA">
            <w:pPr>
              <w:autoSpaceDE w:val="0"/>
              <w:autoSpaceDN w:val="0"/>
              <w:adjustRightInd w:val="0"/>
              <w:rPr>
                <w:sz w:val="20"/>
              </w:rPr>
            </w:pPr>
            <w:r w:rsidRPr="0040198D">
              <w:rPr>
                <w:rFonts w:ascii="Book Antiqua" w:hAnsi="Book Antiqua"/>
                <w:sz w:val="20"/>
              </w:rPr>
              <w:t>Percentage of Total Contract</w:t>
            </w:r>
            <w:r>
              <w:rPr>
                <w:rFonts w:ascii="Book Antiqua" w:hAnsi="Book Antiqua"/>
                <w:sz w:val="20"/>
              </w:rPr>
              <w:t xml:space="preserve">: </w:t>
            </w:r>
            <w:r w:rsidRPr="0040198D">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r>
              <w:rPr>
                <w:rFonts w:ascii="Book Antiqua" w:hAnsi="Book Antiqua"/>
                <w:sz w:val="20"/>
              </w:rPr>
              <w:t>%</w:t>
            </w:r>
          </w:p>
        </w:tc>
        <w:tc>
          <w:tcPr>
            <w:tcW w:w="5400" w:type="dxa"/>
            <w:tcBorders>
              <w:top w:val="single" w:sz="12" w:space="0" w:color="000000"/>
              <w:left w:val="single" w:sz="12" w:space="0" w:color="auto"/>
              <w:bottom w:val="single" w:sz="18" w:space="0" w:color="auto"/>
              <w:right w:val="single" w:sz="18" w:space="0" w:color="auto"/>
            </w:tcBorders>
          </w:tcPr>
          <w:p w:rsidR="00242FC7" w:rsidRDefault="00242FC7" w:rsidP="00273ECA">
            <w:pPr>
              <w:autoSpaceDE w:val="0"/>
              <w:autoSpaceDN w:val="0"/>
              <w:adjustRightInd w:val="0"/>
              <w:rPr>
                <w:sz w:val="20"/>
              </w:rPr>
            </w:pPr>
            <w:r>
              <w:rPr>
                <w:sz w:val="20"/>
              </w:rPr>
              <w:t>Description of Work to be performed:</w:t>
            </w:r>
          </w:p>
          <w:p w:rsidR="00242FC7" w:rsidRPr="00FD65F4" w:rsidRDefault="00BC5E99" w:rsidP="00273ECA">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r>
      <w:tr w:rsidR="00242FC7" w:rsidRPr="0040198D" w:rsidTr="00E9783E">
        <w:trPr>
          <w:cantSplit/>
          <w:trHeight w:val="789"/>
        </w:trPr>
        <w:tc>
          <w:tcPr>
            <w:tcW w:w="5310" w:type="dxa"/>
            <w:tcBorders>
              <w:top w:val="single" w:sz="18" w:space="0" w:color="auto"/>
              <w:left w:val="single" w:sz="18" w:space="0" w:color="auto"/>
              <w:bottom w:val="single" w:sz="12" w:space="0" w:color="auto"/>
              <w:right w:val="single" w:sz="12" w:space="0" w:color="auto"/>
            </w:tcBorders>
          </w:tcPr>
          <w:p w:rsidR="00242FC7" w:rsidRDefault="00242FC7" w:rsidP="00273ECA">
            <w:pPr>
              <w:autoSpaceDE w:val="0"/>
              <w:autoSpaceDN w:val="0"/>
              <w:adjustRightInd w:val="0"/>
              <w:rPr>
                <w:rFonts w:ascii="Book Antiqua" w:hAnsi="Book Antiqua"/>
                <w:sz w:val="20"/>
              </w:rPr>
            </w:pPr>
            <w:r w:rsidRPr="0040198D">
              <w:rPr>
                <w:rFonts w:ascii="Book Antiqua" w:hAnsi="Book Antiqua"/>
                <w:sz w:val="20"/>
              </w:rPr>
              <w:t>Name</w:t>
            </w:r>
            <w:r>
              <w:rPr>
                <w:rFonts w:ascii="Book Antiqua" w:hAnsi="Book Antiqua"/>
                <w:sz w:val="20"/>
              </w:rPr>
              <w:t xml:space="preserve"> of Veteran-Owned Firm</w:t>
            </w:r>
          </w:p>
          <w:p w:rsidR="00242FC7"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p w:rsidR="00242FC7" w:rsidRPr="00750A5B" w:rsidRDefault="00242FC7" w:rsidP="00273ECA">
            <w:pPr>
              <w:autoSpaceDE w:val="0"/>
              <w:autoSpaceDN w:val="0"/>
              <w:adjustRightInd w:val="0"/>
              <w:rPr>
                <w:rFonts w:ascii="Book Antiqua" w:hAnsi="Book Antiqua"/>
                <w:sz w:val="20"/>
              </w:rPr>
            </w:pPr>
          </w:p>
        </w:tc>
        <w:tc>
          <w:tcPr>
            <w:tcW w:w="5400" w:type="dxa"/>
            <w:tcBorders>
              <w:top w:val="single" w:sz="18" w:space="0" w:color="auto"/>
              <w:left w:val="single" w:sz="12" w:space="0" w:color="auto"/>
              <w:right w:val="single" w:sz="18" w:space="0" w:color="auto"/>
            </w:tcBorders>
            <w:vAlign w:val="center"/>
          </w:tcPr>
          <w:p w:rsidR="00242FC7" w:rsidRDefault="00242FC7" w:rsidP="00273ECA">
            <w:pPr>
              <w:autoSpaceDE w:val="0"/>
              <w:autoSpaceDN w:val="0"/>
              <w:adjustRightInd w:val="0"/>
              <w:rPr>
                <w:rFonts w:ascii="Book Antiqua" w:hAnsi="Book Antiqua"/>
                <w:sz w:val="20"/>
              </w:rPr>
            </w:pPr>
            <w:r>
              <w:rPr>
                <w:rFonts w:ascii="Book Antiqua" w:hAnsi="Book Antiqua"/>
                <w:sz w:val="20"/>
              </w:rPr>
              <w:t>DUNS</w:t>
            </w:r>
            <w:r w:rsidRPr="0040198D">
              <w:rPr>
                <w:rFonts w:ascii="Book Antiqua" w:hAnsi="Book Antiqua"/>
                <w:sz w:val="20"/>
              </w:rPr>
              <w:t xml:space="preserve"> Number</w:t>
            </w:r>
            <w:r>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p>
        </w:tc>
      </w:tr>
      <w:tr w:rsidR="00242FC7" w:rsidRPr="0040198D" w:rsidTr="00E9783E">
        <w:trPr>
          <w:cantSplit/>
          <w:trHeight w:val="509"/>
        </w:trPr>
        <w:tc>
          <w:tcPr>
            <w:tcW w:w="5310" w:type="dxa"/>
            <w:tcBorders>
              <w:top w:val="single" w:sz="12" w:space="0" w:color="auto"/>
              <w:left w:val="single" w:sz="18" w:space="0" w:color="auto"/>
              <w:bottom w:val="single" w:sz="18" w:space="0" w:color="auto"/>
              <w:right w:val="single" w:sz="12" w:space="0" w:color="auto"/>
            </w:tcBorders>
            <w:vAlign w:val="center"/>
          </w:tcPr>
          <w:p w:rsidR="00242FC7" w:rsidRPr="00FD65F4" w:rsidRDefault="00242FC7" w:rsidP="00273ECA">
            <w:pPr>
              <w:autoSpaceDE w:val="0"/>
              <w:autoSpaceDN w:val="0"/>
              <w:adjustRightInd w:val="0"/>
              <w:rPr>
                <w:sz w:val="20"/>
              </w:rPr>
            </w:pPr>
            <w:r>
              <w:rPr>
                <w:rFonts w:ascii="Book Antiqua" w:hAnsi="Book Antiqua"/>
                <w:sz w:val="20"/>
              </w:rPr>
              <w:t xml:space="preserve">Percentage of Total Contract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r>
              <w:rPr>
                <w:rFonts w:ascii="Book Antiqua" w:hAnsi="Book Antiqua"/>
                <w:sz w:val="20"/>
              </w:rPr>
              <w:t>%</w:t>
            </w:r>
          </w:p>
        </w:tc>
        <w:tc>
          <w:tcPr>
            <w:tcW w:w="5400" w:type="dxa"/>
            <w:tcBorders>
              <w:top w:val="single" w:sz="12" w:space="0" w:color="auto"/>
              <w:left w:val="single" w:sz="12" w:space="0" w:color="auto"/>
              <w:bottom w:val="single" w:sz="18" w:space="0" w:color="auto"/>
              <w:right w:val="single" w:sz="18" w:space="0" w:color="auto"/>
            </w:tcBorders>
          </w:tcPr>
          <w:p w:rsidR="00242FC7" w:rsidRDefault="00242FC7" w:rsidP="00273ECA">
            <w:pPr>
              <w:autoSpaceDE w:val="0"/>
              <w:autoSpaceDN w:val="0"/>
              <w:adjustRightInd w:val="0"/>
              <w:rPr>
                <w:sz w:val="20"/>
              </w:rPr>
            </w:pPr>
            <w:r>
              <w:rPr>
                <w:sz w:val="20"/>
              </w:rPr>
              <w:t>Description of Work to be performed:</w:t>
            </w:r>
          </w:p>
          <w:p w:rsidR="00242FC7" w:rsidRPr="00FD65F4" w:rsidRDefault="00BC5E99" w:rsidP="00273ECA">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r>
      <w:tr w:rsidR="00242FC7" w:rsidRPr="0040198D" w:rsidTr="00E9783E">
        <w:trPr>
          <w:cantSplit/>
          <w:trHeight w:val="344"/>
        </w:trPr>
        <w:tc>
          <w:tcPr>
            <w:tcW w:w="5310" w:type="dxa"/>
            <w:tcBorders>
              <w:top w:val="single" w:sz="18" w:space="0" w:color="auto"/>
              <w:left w:val="single" w:sz="18" w:space="0" w:color="auto"/>
              <w:right w:val="single" w:sz="12" w:space="0" w:color="auto"/>
            </w:tcBorders>
          </w:tcPr>
          <w:p w:rsidR="00242FC7" w:rsidRDefault="00242FC7" w:rsidP="00273ECA">
            <w:pPr>
              <w:autoSpaceDE w:val="0"/>
              <w:autoSpaceDN w:val="0"/>
              <w:adjustRightInd w:val="0"/>
              <w:rPr>
                <w:rFonts w:ascii="Book Antiqua" w:hAnsi="Book Antiqua"/>
                <w:sz w:val="20"/>
              </w:rPr>
            </w:pPr>
            <w:r w:rsidRPr="0040198D">
              <w:rPr>
                <w:rFonts w:ascii="Book Antiqua" w:hAnsi="Book Antiqua"/>
                <w:sz w:val="20"/>
              </w:rPr>
              <w:t>Name</w:t>
            </w:r>
            <w:r>
              <w:rPr>
                <w:rFonts w:ascii="Book Antiqua" w:hAnsi="Book Antiqua"/>
                <w:sz w:val="20"/>
              </w:rPr>
              <w:t xml:space="preserve"> of Veteran-Owned Firm</w:t>
            </w:r>
          </w:p>
          <w:p w:rsidR="00242FC7"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p w:rsidR="00242FC7" w:rsidRDefault="00242FC7" w:rsidP="00273ECA">
            <w:pPr>
              <w:autoSpaceDE w:val="0"/>
              <w:autoSpaceDN w:val="0"/>
              <w:adjustRightInd w:val="0"/>
              <w:rPr>
                <w:rFonts w:ascii="Book Antiqua" w:hAnsi="Book Antiqua"/>
                <w:sz w:val="20"/>
              </w:rPr>
            </w:pPr>
          </w:p>
        </w:tc>
        <w:tc>
          <w:tcPr>
            <w:tcW w:w="5400" w:type="dxa"/>
            <w:tcBorders>
              <w:top w:val="single" w:sz="18" w:space="0" w:color="auto"/>
              <w:left w:val="single" w:sz="12" w:space="0" w:color="auto"/>
              <w:bottom w:val="single" w:sz="8" w:space="0" w:color="auto"/>
              <w:right w:val="single" w:sz="18" w:space="0" w:color="auto"/>
            </w:tcBorders>
            <w:vAlign w:val="center"/>
          </w:tcPr>
          <w:p w:rsidR="00242FC7" w:rsidRDefault="00242FC7" w:rsidP="00273ECA">
            <w:pPr>
              <w:autoSpaceDE w:val="0"/>
              <w:autoSpaceDN w:val="0"/>
              <w:adjustRightInd w:val="0"/>
              <w:rPr>
                <w:rFonts w:ascii="Book Antiqua" w:hAnsi="Book Antiqua"/>
                <w:sz w:val="20"/>
              </w:rPr>
            </w:pPr>
            <w:r>
              <w:rPr>
                <w:rFonts w:ascii="Book Antiqua" w:hAnsi="Book Antiqua"/>
                <w:sz w:val="20"/>
              </w:rPr>
              <w:t>DUNS</w:t>
            </w:r>
            <w:r w:rsidRPr="0040198D">
              <w:rPr>
                <w:rFonts w:ascii="Book Antiqua" w:hAnsi="Book Antiqua"/>
                <w:sz w:val="20"/>
              </w:rPr>
              <w:t xml:space="preserve"> Number</w:t>
            </w:r>
            <w:r>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p>
        </w:tc>
      </w:tr>
      <w:tr w:rsidR="00242FC7" w:rsidRPr="0040198D" w:rsidTr="00E9783E">
        <w:trPr>
          <w:cantSplit/>
          <w:trHeight w:val="492"/>
        </w:trPr>
        <w:tc>
          <w:tcPr>
            <w:tcW w:w="5310" w:type="dxa"/>
            <w:tcBorders>
              <w:top w:val="single" w:sz="12" w:space="0" w:color="auto"/>
              <w:left w:val="single" w:sz="18" w:space="0" w:color="auto"/>
              <w:bottom w:val="single" w:sz="18" w:space="0" w:color="auto"/>
              <w:right w:val="single" w:sz="12" w:space="0" w:color="auto"/>
            </w:tcBorders>
            <w:vAlign w:val="center"/>
          </w:tcPr>
          <w:p w:rsidR="00242FC7" w:rsidRPr="00FD65F4" w:rsidRDefault="00242FC7" w:rsidP="00273ECA">
            <w:pPr>
              <w:autoSpaceDE w:val="0"/>
              <w:autoSpaceDN w:val="0"/>
              <w:adjustRightInd w:val="0"/>
              <w:rPr>
                <w:sz w:val="20"/>
              </w:rPr>
            </w:pPr>
            <w:r>
              <w:rPr>
                <w:rFonts w:ascii="Book Antiqua" w:hAnsi="Book Antiqua"/>
                <w:sz w:val="20"/>
              </w:rPr>
              <w:t xml:space="preserve">Percentage of Total Contract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r>
              <w:rPr>
                <w:rFonts w:ascii="Book Antiqua" w:hAnsi="Book Antiqua"/>
                <w:sz w:val="20"/>
              </w:rPr>
              <w:t>%</w:t>
            </w:r>
          </w:p>
        </w:tc>
        <w:tc>
          <w:tcPr>
            <w:tcW w:w="5400" w:type="dxa"/>
            <w:tcBorders>
              <w:top w:val="single" w:sz="12" w:space="0" w:color="auto"/>
              <w:left w:val="single" w:sz="12" w:space="0" w:color="auto"/>
              <w:bottom w:val="single" w:sz="18" w:space="0" w:color="auto"/>
              <w:right w:val="single" w:sz="18" w:space="0" w:color="auto"/>
            </w:tcBorders>
          </w:tcPr>
          <w:p w:rsidR="00242FC7" w:rsidRDefault="00242FC7" w:rsidP="00273ECA">
            <w:pPr>
              <w:autoSpaceDE w:val="0"/>
              <w:autoSpaceDN w:val="0"/>
              <w:adjustRightInd w:val="0"/>
              <w:rPr>
                <w:sz w:val="20"/>
              </w:rPr>
            </w:pPr>
            <w:r>
              <w:rPr>
                <w:sz w:val="20"/>
              </w:rPr>
              <w:t>Description of Work to be performed:</w:t>
            </w:r>
          </w:p>
          <w:p w:rsidR="00242FC7" w:rsidRPr="00FD65F4" w:rsidRDefault="00BC5E99" w:rsidP="00273ECA">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r>
      <w:tr w:rsidR="00242FC7" w:rsidRPr="0040198D" w:rsidTr="00E9783E">
        <w:trPr>
          <w:cantSplit/>
          <w:trHeight w:val="321"/>
        </w:trPr>
        <w:tc>
          <w:tcPr>
            <w:tcW w:w="5310" w:type="dxa"/>
            <w:tcBorders>
              <w:top w:val="single" w:sz="18" w:space="0" w:color="auto"/>
              <w:left w:val="single" w:sz="18" w:space="0" w:color="auto"/>
              <w:bottom w:val="single" w:sz="12" w:space="0" w:color="auto"/>
              <w:right w:val="single" w:sz="12" w:space="0" w:color="auto"/>
            </w:tcBorders>
            <w:vAlign w:val="center"/>
          </w:tcPr>
          <w:p w:rsidR="00242FC7" w:rsidRDefault="00242FC7" w:rsidP="00273ECA">
            <w:pPr>
              <w:autoSpaceDE w:val="0"/>
              <w:autoSpaceDN w:val="0"/>
              <w:adjustRightInd w:val="0"/>
              <w:rPr>
                <w:rFonts w:ascii="Book Antiqua" w:hAnsi="Book Antiqua"/>
                <w:sz w:val="20"/>
              </w:rPr>
            </w:pPr>
            <w:r w:rsidRPr="0040198D">
              <w:rPr>
                <w:rFonts w:ascii="Book Antiqua" w:hAnsi="Book Antiqua"/>
                <w:sz w:val="20"/>
              </w:rPr>
              <w:t>Name</w:t>
            </w:r>
            <w:r>
              <w:rPr>
                <w:rFonts w:ascii="Book Antiqua" w:hAnsi="Book Antiqua"/>
                <w:sz w:val="20"/>
              </w:rPr>
              <w:t xml:space="preserve"> of Veteran-Owned Firm: </w:t>
            </w:r>
          </w:p>
          <w:p w:rsidR="00242FC7"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p w:rsidR="00242FC7" w:rsidRDefault="00242FC7" w:rsidP="00273ECA">
            <w:pPr>
              <w:autoSpaceDE w:val="0"/>
              <w:autoSpaceDN w:val="0"/>
              <w:adjustRightInd w:val="0"/>
              <w:rPr>
                <w:rFonts w:ascii="Book Antiqua" w:hAnsi="Book Antiqua"/>
                <w:sz w:val="20"/>
              </w:rPr>
            </w:pPr>
          </w:p>
        </w:tc>
        <w:tc>
          <w:tcPr>
            <w:tcW w:w="5400" w:type="dxa"/>
            <w:tcBorders>
              <w:top w:val="single" w:sz="18" w:space="0" w:color="auto"/>
              <w:left w:val="single" w:sz="12" w:space="0" w:color="auto"/>
              <w:bottom w:val="single" w:sz="12" w:space="0" w:color="auto"/>
              <w:right w:val="single" w:sz="18" w:space="0" w:color="auto"/>
            </w:tcBorders>
            <w:vAlign w:val="center"/>
          </w:tcPr>
          <w:p w:rsidR="00242FC7" w:rsidRDefault="00242FC7" w:rsidP="00273ECA">
            <w:pPr>
              <w:autoSpaceDE w:val="0"/>
              <w:autoSpaceDN w:val="0"/>
              <w:adjustRightInd w:val="0"/>
              <w:rPr>
                <w:rFonts w:ascii="Book Antiqua" w:hAnsi="Book Antiqua"/>
                <w:sz w:val="20"/>
              </w:rPr>
            </w:pPr>
            <w:r>
              <w:rPr>
                <w:rFonts w:ascii="Book Antiqua" w:hAnsi="Book Antiqua"/>
                <w:sz w:val="20"/>
              </w:rPr>
              <w:t>DUNS</w:t>
            </w:r>
            <w:r w:rsidRPr="0040198D">
              <w:rPr>
                <w:rFonts w:ascii="Book Antiqua" w:hAnsi="Book Antiqua"/>
                <w:sz w:val="20"/>
              </w:rPr>
              <w:t xml:space="preserve"> Number</w:t>
            </w:r>
            <w:r>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p>
        </w:tc>
      </w:tr>
      <w:tr w:rsidR="00242FC7" w:rsidRPr="0040198D" w:rsidTr="00E9783E">
        <w:trPr>
          <w:cantSplit/>
          <w:trHeight w:val="474"/>
        </w:trPr>
        <w:tc>
          <w:tcPr>
            <w:tcW w:w="5310" w:type="dxa"/>
            <w:tcBorders>
              <w:top w:val="single" w:sz="12" w:space="0" w:color="auto"/>
              <w:left w:val="single" w:sz="18" w:space="0" w:color="auto"/>
              <w:bottom w:val="single" w:sz="18" w:space="0" w:color="auto"/>
              <w:right w:val="single" w:sz="12" w:space="0" w:color="auto"/>
            </w:tcBorders>
            <w:vAlign w:val="center"/>
          </w:tcPr>
          <w:p w:rsidR="00242FC7" w:rsidRPr="00FD65F4" w:rsidRDefault="00242FC7" w:rsidP="00273ECA">
            <w:pPr>
              <w:autoSpaceDE w:val="0"/>
              <w:autoSpaceDN w:val="0"/>
              <w:adjustRightInd w:val="0"/>
              <w:rPr>
                <w:sz w:val="20"/>
              </w:rPr>
            </w:pPr>
            <w:r>
              <w:rPr>
                <w:rFonts w:ascii="Book Antiqua" w:hAnsi="Book Antiqua"/>
                <w:sz w:val="20"/>
              </w:rPr>
              <w:t xml:space="preserve">Percentage of Total Contract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r>
              <w:rPr>
                <w:rFonts w:ascii="Book Antiqua" w:hAnsi="Book Antiqua"/>
                <w:sz w:val="20"/>
              </w:rPr>
              <w:t>%</w:t>
            </w:r>
          </w:p>
        </w:tc>
        <w:tc>
          <w:tcPr>
            <w:tcW w:w="5400" w:type="dxa"/>
            <w:tcBorders>
              <w:top w:val="single" w:sz="12" w:space="0" w:color="auto"/>
              <w:left w:val="single" w:sz="12" w:space="0" w:color="auto"/>
              <w:bottom w:val="single" w:sz="18" w:space="0" w:color="auto"/>
              <w:right w:val="single" w:sz="18" w:space="0" w:color="auto"/>
            </w:tcBorders>
          </w:tcPr>
          <w:p w:rsidR="00242FC7" w:rsidRDefault="00242FC7" w:rsidP="00273ECA">
            <w:pPr>
              <w:autoSpaceDE w:val="0"/>
              <w:autoSpaceDN w:val="0"/>
              <w:adjustRightInd w:val="0"/>
              <w:rPr>
                <w:sz w:val="20"/>
              </w:rPr>
            </w:pPr>
            <w:r>
              <w:rPr>
                <w:sz w:val="20"/>
              </w:rPr>
              <w:t>Description of Work to be performed:</w:t>
            </w:r>
          </w:p>
          <w:p w:rsidR="00242FC7" w:rsidRPr="00FD65F4" w:rsidRDefault="00BC5E99" w:rsidP="00273ECA">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r>
      <w:tr w:rsidR="00242FC7" w:rsidRPr="0040198D" w:rsidTr="00E9783E">
        <w:trPr>
          <w:cantSplit/>
          <w:trHeight w:val="303"/>
        </w:trPr>
        <w:tc>
          <w:tcPr>
            <w:tcW w:w="5310" w:type="dxa"/>
            <w:tcBorders>
              <w:top w:val="single" w:sz="18" w:space="0" w:color="auto"/>
              <w:left w:val="single" w:sz="18" w:space="0" w:color="auto"/>
              <w:bottom w:val="single" w:sz="12" w:space="0" w:color="auto"/>
              <w:right w:val="single" w:sz="12" w:space="0" w:color="auto"/>
            </w:tcBorders>
            <w:vAlign w:val="center"/>
          </w:tcPr>
          <w:p w:rsidR="00242FC7" w:rsidRDefault="00242FC7" w:rsidP="00273ECA">
            <w:pPr>
              <w:autoSpaceDE w:val="0"/>
              <w:autoSpaceDN w:val="0"/>
              <w:adjustRightInd w:val="0"/>
              <w:rPr>
                <w:rFonts w:ascii="Book Antiqua" w:hAnsi="Book Antiqua"/>
                <w:sz w:val="20"/>
              </w:rPr>
            </w:pPr>
            <w:r w:rsidRPr="0040198D">
              <w:rPr>
                <w:rFonts w:ascii="Book Antiqua" w:hAnsi="Book Antiqua"/>
                <w:sz w:val="20"/>
              </w:rPr>
              <w:t>Name</w:t>
            </w:r>
            <w:r>
              <w:rPr>
                <w:rFonts w:ascii="Book Antiqua" w:hAnsi="Book Antiqua"/>
                <w:sz w:val="20"/>
              </w:rPr>
              <w:t xml:space="preserve"> of Veteran-Owned Firm</w:t>
            </w:r>
          </w:p>
          <w:p w:rsidR="00242FC7" w:rsidRDefault="00BC5E99" w:rsidP="00273ECA">
            <w:pPr>
              <w:autoSpaceDE w:val="0"/>
              <w:autoSpaceDN w:val="0"/>
              <w:adjustRightInd w:val="0"/>
              <w:rPr>
                <w:rFonts w:ascii="Book Antiqua" w:hAnsi="Book Antiqua"/>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p w:rsidR="00242FC7" w:rsidRDefault="00242FC7" w:rsidP="00273ECA">
            <w:pPr>
              <w:autoSpaceDE w:val="0"/>
              <w:autoSpaceDN w:val="0"/>
              <w:adjustRightInd w:val="0"/>
              <w:rPr>
                <w:rFonts w:ascii="Book Antiqua" w:hAnsi="Book Antiqua"/>
                <w:sz w:val="20"/>
              </w:rPr>
            </w:pPr>
          </w:p>
        </w:tc>
        <w:tc>
          <w:tcPr>
            <w:tcW w:w="5400" w:type="dxa"/>
            <w:tcBorders>
              <w:top w:val="single" w:sz="18" w:space="0" w:color="auto"/>
              <w:left w:val="single" w:sz="12" w:space="0" w:color="auto"/>
              <w:bottom w:val="single" w:sz="12" w:space="0" w:color="auto"/>
              <w:right w:val="single" w:sz="18" w:space="0" w:color="auto"/>
            </w:tcBorders>
            <w:vAlign w:val="center"/>
          </w:tcPr>
          <w:p w:rsidR="00242FC7" w:rsidRDefault="00242FC7" w:rsidP="00273ECA">
            <w:pPr>
              <w:autoSpaceDE w:val="0"/>
              <w:autoSpaceDN w:val="0"/>
              <w:adjustRightInd w:val="0"/>
              <w:rPr>
                <w:rFonts w:ascii="Book Antiqua" w:hAnsi="Book Antiqua"/>
                <w:sz w:val="20"/>
              </w:rPr>
            </w:pPr>
            <w:r>
              <w:rPr>
                <w:rFonts w:ascii="Book Antiqua" w:hAnsi="Book Antiqua"/>
                <w:sz w:val="20"/>
              </w:rPr>
              <w:t>DUNS</w:t>
            </w:r>
            <w:r w:rsidRPr="0040198D">
              <w:rPr>
                <w:rFonts w:ascii="Book Antiqua" w:hAnsi="Book Antiqua"/>
                <w:sz w:val="20"/>
              </w:rPr>
              <w:t xml:space="preserve"> Number</w:t>
            </w:r>
            <w:r>
              <w:rPr>
                <w:rFonts w:ascii="Book Antiqua" w:hAnsi="Book Antiqua"/>
                <w:sz w:val="20"/>
              </w:rPr>
              <w:t xml:space="preserve">: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p>
        </w:tc>
      </w:tr>
      <w:tr w:rsidR="00242FC7" w:rsidRPr="0040198D" w:rsidTr="00E9783E">
        <w:trPr>
          <w:cantSplit/>
          <w:trHeight w:val="519"/>
        </w:trPr>
        <w:tc>
          <w:tcPr>
            <w:tcW w:w="5310" w:type="dxa"/>
            <w:tcBorders>
              <w:top w:val="single" w:sz="12" w:space="0" w:color="auto"/>
              <w:left w:val="single" w:sz="18" w:space="0" w:color="auto"/>
              <w:bottom w:val="single" w:sz="18" w:space="0" w:color="auto"/>
              <w:right w:val="single" w:sz="12" w:space="0" w:color="auto"/>
            </w:tcBorders>
            <w:vAlign w:val="center"/>
          </w:tcPr>
          <w:p w:rsidR="00242FC7" w:rsidRPr="00FD65F4" w:rsidRDefault="00242FC7" w:rsidP="00273ECA">
            <w:pPr>
              <w:autoSpaceDE w:val="0"/>
              <w:autoSpaceDN w:val="0"/>
              <w:adjustRightInd w:val="0"/>
              <w:rPr>
                <w:sz w:val="20"/>
              </w:rPr>
            </w:pPr>
            <w:r>
              <w:rPr>
                <w:rFonts w:ascii="Book Antiqua" w:hAnsi="Book Antiqua"/>
                <w:sz w:val="20"/>
              </w:rPr>
              <w:t xml:space="preserve">Percentage of Total Contract  </w:t>
            </w:r>
            <w:r w:rsidR="00BC5E99">
              <w:rPr>
                <w:rFonts w:ascii="Book Antiqua" w:hAnsi="Book Antiqua"/>
                <w:sz w:val="20"/>
              </w:rPr>
              <w:fldChar w:fldCharType="begin">
                <w:ffData>
                  <w:name w:val=""/>
                  <w:enabled/>
                  <w:calcOnExit w:val="0"/>
                  <w:textInput/>
                </w:ffData>
              </w:fldChar>
            </w:r>
            <w:r>
              <w:rPr>
                <w:rFonts w:ascii="Book Antiqua" w:hAnsi="Book Antiqua"/>
                <w:sz w:val="20"/>
              </w:rPr>
              <w:instrText xml:space="preserve"> FORMTEXT </w:instrText>
            </w:r>
            <w:r w:rsidR="00BC5E99">
              <w:rPr>
                <w:rFonts w:ascii="Book Antiqua" w:hAnsi="Book Antiqua"/>
                <w:sz w:val="20"/>
              </w:rPr>
            </w:r>
            <w:r w:rsidR="00BC5E99">
              <w:rPr>
                <w:rFonts w:ascii="Book Antiqua" w:hAnsi="Book Antiqua"/>
                <w:sz w:val="20"/>
              </w:rPr>
              <w:fldChar w:fldCharType="separate"/>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Pr>
                <w:rFonts w:ascii="Book Antiqua" w:hAnsi="Book Antiqua"/>
                <w:noProof/>
                <w:sz w:val="20"/>
              </w:rPr>
              <w:t> </w:t>
            </w:r>
            <w:r w:rsidR="00BC5E99">
              <w:rPr>
                <w:rFonts w:ascii="Book Antiqua" w:hAnsi="Book Antiqua"/>
                <w:sz w:val="20"/>
              </w:rPr>
              <w:fldChar w:fldCharType="end"/>
            </w:r>
            <w:r>
              <w:rPr>
                <w:rFonts w:ascii="Book Antiqua" w:hAnsi="Book Antiqua"/>
                <w:sz w:val="20"/>
              </w:rPr>
              <w:t>%</w:t>
            </w:r>
          </w:p>
        </w:tc>
        <w:tc>
          <w:tcPr>
            <w:tcW w:w="5400" w:type="dxa"/>
            <w:tcBorders>
              <w:top w:val="single" w:sz="12" w:space="0" w:color="auto"/>
              <w:left w:val="single" w:sz="12" w:space="0" w:color="auto"/>
              <w:bottom w:val="single" w:sz="18" w:space="0" w:color="auto"/>
              <w:right w:val="single" w:sz="18" w:space="0" w:color="auto"/>
            </w:tcBorders>
          </w:tcPr>
          <w:p w:rsidR="00242FC7" w:rsidRDefault="00242FC7" w:rsidP="00273ECA">
            <w:pPr>
              <w:autoSpaceDE w:val="0"/>
              <w:autoSpaceDN w:val="0"/>
              <w:adjustRightInd w:val="0"/>
              <w:rPr>
                <w:sz w:val="20"/>
              </w:rPr>
            </w:pPr>
            <w:r>
              <w:rPr>
                <w:sz w:val="20"/>
              </w:rPr>
              <w:t>Description of Work to be performed:</w:t>
            </w:r>
          </w:p>
          <w:p w:rsidR="00242FC7" w:rsidRPr="00FD65F4" w:rsidRDefault="00BC5E99" w:rsidP="00273ECA">
            <w:pPr>
              <w:autoSpaceDE w:val="0"/>
              <w:autoSpaceDN w:val="0"/>
              <w:adjustRightInd w:val="0"/>
              <w:rPr>
                <w:sz w:val="20"/>
              </w:rPr>
            </w:pPr>
            <w:r>
              <w:rPr>
                <w:rFonts w:ascii="Book Antiqua" w:hAnsi="Book Antiqua"/>
                <w:sz w:val="20"/>
              </w:rPr>
              <w:fldChar w:fldCharType="begin">
                <w:ffData>
                  <w:name w:val=""/>
                  <w:enabled/>
                  <w:calcOnExit w:val="0"/>
                  <w:textInput/>
                </w:ffData>
              </w:fldChar>
            </w:r>
            <w:r w:rsidR="00242FC7">
              <w:rPr>
                <w:rFonts w:ascii="Book Antiqua" w:hAnsi="Book Antiqua"/>
                <w:sz w:val="20"/>
              </w:rPr>
              <w:instrText xml:space="preserve"> FORMTEXT </w:instrText>
            </w:r>
            <w:r>
              <w:rPr>
                <w:rFonts w:ascii="Book Antiqua" w:hAnsi="Book Antiqua"/>
                <w:sz w:val="20"/>
              </w:rPr>
            </w:r>
            <w:r>
              <w:rPr>
                <w:rFonts w:ascii="Book Antiqua" w:hAnsi="Book Antiqua"/>
                <w:sz w:val="20"/>
              </w:rPr>
              <w:fldChar w:fldCharType="separate"/>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sidR="00242FC7">
              <w:rPr>
                <w:rFonts w:ascii="Book Antiqua" w:hAnsi="Book Antiqua"/>
                <w:noProof/>
                <w:sz w:val="20"/>
              </w:rPr>
              <w:t> </w:t>
            </w:r>
            <w:r>
              <w:rPr>
                <w:rFonts w:ascii="Book Antiqua" w:hAnsi="Book Antiqua"/>
                <w:sz w:val="20"/>
              </w:rPr>
              <w:fldChar w:fldCharType="end"/>
            </w:r>
          </w:p>
        </w:tc>
      </w:tr>
    </w:tbl>
    <w:p w:rsidR="00242FC7" w:rsidRPr="00CF514E" w:rsidRDefault="00242FC7" w:rsidP="00242FC7">
      <w:pPr>
        <w:autoSpaceDE w:val="0"/>
        <w:autoSpaceDN w:val="0"/>
        <w:adjustRightInd w:val="0"/>
        <w:jc w:val="center"/>
        <w:rPr>
          <w:rFonts w:ascii="Book Antiqua" w:hAnsi="Book Antiqua"/>
          <w:bCs/>
          <w:sz w:val="20"/>
        </w:rPr>
      </w:pPr>
      <w:r w:rsidRPr="00CF514E">
        <w:rPr>
          <w:rFonts w:ascii="Book Antiqua" w:hAnsi="Book Antiqua"/>
          <w:bCs/>
          <w:sz w:val="20"/>
        </w:rPr>
        <w:t>Continue on a separate page, if needed.</w:t>
      </w:r>
    </w:p>
    <w:p w:rsidR="00242FC7" w:rsidRDefault="00242FC7" w:rsidP="00242FC7">
      <w:pPr>
        <w:jc w:val="center"/>
      </w:pPr>
    </w:p>
    <w:p w:rsidR="00242FC7" w:rsidRPr="00246AB4" w:rsidRDefault="00242FC7" w:rsidP="00242FC7">
      <w:pPr>
        <w:jc w:val="center"/>
        <w:rPr>
          <w:rFonts w:ascii="Book Antiqua" w:hAnsi="Book Antiqua"/>
          <w:b/>
          <w:i/>
          <w:sz w:val="28"/>
          <w:szCs w:val="28"/>
        </w:rPr>
      </w:pPr>
      <w:r w:rsidRPr="00246AB4">
        <w:rPr>
          <w:rFonts w:ascii="Book Antiqua" w:hAnsi="Book Antiqua"/>
          <w:b/>
          <w:i/>
          <w:sz w:val="28"/>
          <w:szCs w:val="28"/>
        </w:rPr>
        <w:t>Summary</w:t>
      </w:r>
    </w:p>
    <w:p w:rsidR="00242FC7" w:rsidRDefault="00242FC7" w:rsidP="00242FC7">
      <w:pPr>
        <w:ind w:left="1440"/>
        <w:rPr>
          <w:rFonts w:ascii="Book Antiqua" w:hAnsi="Book Antiqua"/>
          <w:b/>
          <w:sz w:val="28"/>
          <w:szCs w:val="28"/>
        </w:rPr>
      </w:pPr>
    </w:p>
    <w:p w:rsidR="00242FC7" w:rsidRPr="00246AB4" w:rsidRDefault="00242FC7" w:rsidP="00242FC7">
      <w:pPr>
        <w:ind w:left="1440"/>
        <w:rPr>
          <w:rFonts w:ascii="Book Antiqua" w:hAnsi="Book Antiqua"/>
          <w:sz w:val="28"/>
          <w:szCs w:val="28"/>
        </w:rPr>
      </w:pPr>
      <w:r w:rsidRPr="00246AB4">
        <w:rPr>
          <w:rFonts w:ascii="Book Antiqua" w:hAnsi="Book Antiqua"/>
          <w:b/>
          <w:sz w:val="28"/>
          <w:szCs w:val="28"/>
        </w:rPr>
        <w:t>Total VSBE Participation:</w:t>
      </w:r>
      <w:r w:rsidRPr="00246AB4">
        <w:rPr>
          <w:rFonts w:ascii="Book Antiqua" w:hAnsi="Book Antiqua"/>
          <w:sz w:val="28"/>
          <w:szCs w:val="28"/>
        </w:rPr>
        <w:tab/>
      </w:r>
      <w:r w:rsidRPr="00246AB4">
        <w:rPr>
          <w:rFonts w:ascii="Book Antiqua" w:hAnsi="Book Antiqua"/>
          <w:sz w:val="28"/>
          <w:szCs w:val="28"/>
        </w:rPr>
        <w:tab/>
      </w:r>
      <w:r w:rsidRPr="00246AB4">
        <w:rPr>
          <w:rFonts w:ascii="Book Antiqua" w:hAnsi="Book Antiqua"/>
          <w:sz w:val="28"/>
          <w:szCs w:val="28"/>
        </w:rPr>
        <w:tab/>
      </w:r>
      <w:r w:rsidR="00BC5E99" w:rsidRPr="00246AB4">
        <w:rPr>
          <w:rFonts w:ascii="Book Antiqua" w:hAnsi="Book Antiqua"/>
          <w:sz w:val="28"/>
          <w:szCs w:val="28"/>
          <w:u w:val="single"/>
        </w:rPr>
        <w:fldChar w:fldCharType="begin">
          <w:ffData>
            <w:name w:val=""/>
            <w:enabled/>
            <w:calcOnExit w:val="0"/>
            <w:textInput/>
          </w:ffData>
        </w:fldChar>
      </w:r>
      <w:r w:rsidRPr="00246AB4">
        <w:rPr>
          <w:rFonts w:ascii="Book Antiqua" w:hAnsi="Book Antiqua"/>
          <w:sz w:val="28"/>
          <w:szCs w:val="28"/>
          <w:u w:val="single"/>
        </w:rPr>
        <w:instrText xml:space="preserve"> FORMTEXT </w:instrText>
      </w:r>
      <w:r w:rsidR="00BC5E99" w:rsidRPr="00246AB4">
        <w:rPr>
          <w:rFonts w:ascii="Book Antiqua" w:hAnsi="Book Antiqua"/>
          <w:sz w:val="28"/>
          <w:szCs w:val="28"/>
          <w:u w:val="single"/>
        </w:rPr>
      </w:r>
      <w:r w:rsidR="00BC5E99" w:rsidRPr="00246AB4">
        <w:rPr>
          <w:rFonts w:ascii="Book Antiqua" w:hAnsi="Book Antiqua"/>
          <w:sz w:val="28"/>
          <w:szCs w:val="28"/>
          <w:u w:val="single"/>
        </w:rPr>
        <w:fldChar w:fldCharType="separate"/>
      </w:r>
      <w:r w:rsidRPr="00246AB4">
        <w:rPr>
          <w:rFonts w:ascii="Book Antiqua" w:hAnsi="Book Antiqua"/>
          <w:noProof/>
          <w:sz w:val="28"/>
          <w:szCs w:val="28"/>
          <w:u w:val="single"/>
        </w:rPr>
        <w:t> </w:t>
      </w:r>
      <w:r w:rsidRPr="00246AB4">
        <w:rPr>
          <w:rFonts w:ascii="Book Antiqua" w:hAnsi="Book Antiqua"/>
          <w:noProof/>
          <w:sz w:val="28"/>
          <w:szCs w:val="28"/>
          <w:u w:val="single"/>
        </w:rPr>
        <w:t> </w:t>
      </w:r>
      <w:r w:rsidRPr="00246AB4">
        <w:rPr>
          <w:rFonts w:ascii="Book Antiqua" w:hAnsi="Book Antiqua"/>
          <w:noProof/>
          <w:sz w:val="28"/>
          <w:szCs w:val="28"/>
          <w:u w:val="single"/>
        </w:rPr>
        <w:t> </w:t>
      </w:r>
      <w:r w:rsidRPr="00246AB4">
        <w:rPr>
          <w:rFonts w:ascii="Book Antiqua" w:hAnsi="Book Antiqua"/>
          <w:noProof/>
          <w:sz w:val="28"/>
          <w:szCs w:val="28"/>
          <w:u w:val="single"/>
        </w:rPr>
        <w:t> </w:t>
      </w:r>
      <w:r w:rsidRPr="00246AB4">
        <w:rPr>
          <w:rFonts w:ascii="Book Antiqua" w:hAnsi="Book Antiqua"/>
          <w:noProof/>
          <w:sz w:val="28"/>
          <w:szCs w:val="28"/>
          <w:u w:val="single"/>
        </w:rPr>
        <w:t> </w:t>
      </w:r>
      <w:r w:rsidR="00BC5E99" w:rsidRPr="00246AB4">
        <w:rPr>
          <w:rFonts w:ascii="Book Antiqua" w:hAnsi="Book Antiqua"/>
          <w:sz w:val="28"/>
          <w:szCs w:val="28"/>
          <w:u w:val="single"/>
        </w:rPr>
        <w:fldChar w:fldCharType="end"/>
      </w:r>
      <w:r w:rsidRPr="00246AB4">
        <w:rPr>
          <w:rFonts w:ascii="Book Antiqua" w:hAnsi="Book Antiqua"/>
          <w:sz w:val="28"/>
          <w:szCs w:val="28"/>
        </w:rPr>
        <w:t>%</w:t>
      </w:r>
    </w:p>
    <w:p w:rsidR="00242FC7" w:rsidRPr="003633CD" w:rsidRDefault="00242FC7" w:rsidP="00242FC7">
      <w:pPr>
        <w:rPr>
          <w:rFonts w:ascii="Book Antiqua" w:hAnsi="Book Antiqua"/>
          <w:sz w:val="22"/>
          <w:szCs w:val="22"/>
        </w:rPr>
      </w:pPr>
    </w:p>
    <w:p w:rsidR="00242FC7" w:rsidRPr="003633CD" w:rsidRDefault="00242FC7" w:rsidP="00242FC7">
      <w:pPr>
        <w:rPr>
          <w:rFonts w:ascii="Book Antiqua" w:hAnsi="Book Antiqua"/>
          <w:sz w:val="22"/>
          <w:szCs w:val="22"/>
        </w:rPr>
      </w:pPr>
      <w:r w:rsidRPr="003633CD">
        <w:rPr>
          <w:rFonts w:ascii="Book Antiqua" w:hAnsi="Book Antiqua"/>
          <w:sz w:val="22"/>
          <w:szCs w:val="22"/>
        </w:rPr>
        <w:t>I solemnly affirm under the penalties of perjury that the contents of this Affidavit are true to the best of my knowledge, information, and belief.</w:t>
      </w:r>
    </w:p>
    <w:p w:rsidR="00242FC7" w:rsidRPr="0040198D" w:rsidRDefault="00242FC7" w:rsidP="00242FC7">
      <w:pPr>
        <w:rPr>
          <w:rFonts w:ascii="Book Antiqua" w:hAnsi="Book Antiqua"/>
        </w:rPr>
      </w:pPr>
    </w:p>
    <w:tbl>
      <w:tblPr>
        <w:tblW w:w="10260" w:type="dxa"/>
        <w:tblInd w:w="108" w:type="dxa"/>
        <w:tblLayout w:type="fixed"/>
        <w:tblLook w:val="0000"/>
      </w:tblPr>
      <w:tblGrid>
        <w:gridCol w:w="4950"/>
        <w:gridCol w:w="360"/>
        <w:gridCol w:w="990"/>
        <w:gridCol w:w="3960"/>
      </w:tblGrid>
      <w:tr w:rsidR="00242FC7" w:rsidRPr="0040198D" w:rsidTr="00273ECA">
        <w:tc>
          <w:tcPr>
            <w:tcW w:w="4950" w:type="dxa"/>
            <w:tcBorders>
              <w:top w:val="nil"/>
              <w:left w:val="nil"/>
              <w:bottom w:val="nil"/>
              <w:right w:val="nil"/>
            </w:tcBorders>
          </w:tcPr>
          <w:p w:rsidR="00242FC7" w:rsidRPr="003633CD" w:rsidRDefault="00BC5E99" w:rsidP="00273ECA">
            <w:pPr>
              <w:outlineLvl w:val="0"/>
              <w:rPr>
                <w:rFonts w:ascii="Book Antiqua" w:hAnsi="Book Antiqua"/>
              </w:rPr>
            </w:pPr>
            <w:r>
              <w:rPr>
                <w:rFonts w:ascii="Book Antiqua" w:hAnsi="Book Antiqua"/>
                <w:sz w:val="22"/>
                <w:szCs w:val="22"/>
                <w:u w:val="single"/>
              </w:rPr>
              <w:fldChar w:fldCharType="begin">
                <w:ffData>
                  <w:name w:val=""/>
                  <w:enabled/>
                  <w:calcOnExit w:val="0"/>
                  <w:textInput>
                    <w:default w:val="TYPE BIDDER/OFFEROR NAME HERE"/>
                  </w:textInput>
                </w:ffData>
              </w:fldChar>
            </w:r>
            <w:r w:rsidR="00242FC7">
              <w:rPr>
                <w:rFonts w:ascii="Book Antiqua" w:hAnsi="Book Antiqua"/>
                <w:sz w:val="22"/>
                <w:szCs w:val="22"/>
                <w:u w:val="single"/>
              </w:rPr>
              <w:instrText xml:space="preserve"> FORMTEXT </w:instrText>
            </w:r>
            <w:r>
              <w:rPr>
                <w:rFonts w:ascii="Book Antiqua" w:hAnsi="Book Antiqua"/>
                <w:sz w:val="22"/>
                <w:szCs w:val="22"/>
                <w:u w:val="single"/>
              </w:rPr>
            </w:r>
            <w:r>
              <w:rPr>
                <w:rFonts w:ascii="Book Antiqua" w:hAnsi="Book Antiqua"/>
                <w:sz w:val="22"/>
                <w:szCs w:val="22"/>
                <w:u w:val="single"/>
              </w:rPr>
              <w:fldChar w:fldCharType="separate"/>
            </w:r>
            <w:r w:rsidR="00242FC7">
              <w:rPr>
                <w:rFonts w:ascii="Book Antiqua" w:hAnsi="Book Antiqua"/>
                <w:noProof/>
                <w:sz w:val="22"/>
                <w:szCs w:val="22"/>
                <w:u w:val="single"/>
              </w:rPr>
              <w:t>TYPE BIDDER/OFFEROR NAME HERE</w:t>
            </w:r>
            <w:r>
              <w:rPr>
                <w:rFonts w:ascii="Book Antiqua" w:hAnsi="Book Antiqua"/>
                <w:sz w:val="22"/>
                <w:szCs w:val="22"/>
                <w:u w:val="single"/>
              </w:rPr>
              <w:fldChar w:fldCharType="end"/>
            </w:r>
          </w:p>
        </w:tc>
        <w:tc>
          <w:tcPr>
            <w:tcW w:w="360" w:type="dxa"/>
            <w:tcBorders>
              <w:top w:val="nil"/>
              <w:left w:val="nil"/>
              <w:bottom w:val="nil"/>
              <w:right w:val="nil"/>
            </w:tcBorders>
          </w:tcPr>
          <w:p w:rsidR="00242FC7" w:rsidRPr="003633CD" w:rsidRDefault="00242FC7" w:rsidP="00273ECA">
            <w:pPr>
              <w:outlineLvl w:val="0"/>
              <w:rPr>
                <w:rFonts w:ascii="Book Antiqua" w:hAnsi="Book Antiqua"/>
              </w:rPr>
            </w:pPr>
          </w:p>
        </w:tc>
        <w:tc>
          <w:tcPr>
            <w:tcW w:w="4950" w:type="dxa"/>
            <w:gridSpan w:val="2"/>
            <w:tcBorders>
              <w:top w:val="nil"/>
              <w:left w:val="nil"/>
              <w:bottom w:val="single" w:sz="4" w:space="0" w:color="auto"/>
              <w:right w:val="nil"/>
            </w:tcBorders>
          </w:tcPr>
          <w:p w:rsidR="00242FC7" w:rsidRPr="003633CD" w:rsidRDefault="00242FC7" w:rsidP="00273ECA">
            <w:pPr>
              <w:rPr>
                <w:rFonts w:ascii="Book Antiqua" w:hAnsi="Book Antiqua"/>
                <w:u w:val="single"/>
              </w:rPr>
            </w:pPr>
          </w:p>
        </w:tc>
      </w:tr>
      <w:tr w:rsidR="00242FC7" w:rsidRPr="0040198D" w:rsidTr="00273ECA">
        <w:tc>
          <w:tcPr>
            <w:tcW w:w="4950" w:type="dxa"/>
            <w:tcBorders>
              <w:top w:val="nil"/>
              <w:left w:val="nil"/>
              <w:bottom w:val="nil"/>
              <w:right w:val="nil"/>
            </w:tcBorders>
          </w:tcPr>
          <w:p w:rsidR="00242FC7" w:rsidRPr="003633CD" w:rsidRDefault="00242FC7" w:rsidP="00273ECA">
            <w:pPr>
              <w:rPr>
                <w:rFonts w:ascii="Book Antiqua" w:hAnsi="Book Antiqua"/>
              </w:rPr>
            </w:pPr>
            <w:r w:rsidRPr="003633CD">
              <w:rPr>
                <w:rFonts w:ascii="Book Antiqua" w:hAnsi="Book Antiqua"/>
                <w:sz w:val="22"/>
                <w:szCs w:val="22"/>
              </w:rPr>
              <w:t>Bidder/Offeror Name</w:t>
            </w:r>
          </w:p>
        </w:tc>
        <w:tc>
          <w:tcPr>
            <w:tcW w:w="360" w:type="dxa"/>
            <w:tcBorders>
              <w:top w:val="nil"/>
              <w:left w:val="nil"/>
              <w:bottom w:val="nil"/>
              <w:right w:val="nil"/>
            </w:tcBorders>
          </w:tcPr>
          <w:p w:rsidR="00242FC7" w:rsidRPr="003633CD" w:rsidRDefault="00242FC7" w:rsidP="00273ECA">
            <w:pPr>
              <w:outlineLvl w:val="0"/>
              <w:rPr>
                <w:rFonts w:ascii="Book Antiqua" w:hAnsi="Book Antiqua"/>
              </w:rPr>
            </w:pPr>
          </w:p>
        </w:tc>
        <w:tc>
          <w:tcPr>
            <w:tcW w:w="4950" w:type="dxa"/>
            <w:gridSpan w:val="2"/>
            <w:tcBorders>
              <w:top w:val="single" w:sz="4" w:space="0" w:color="auto"/>
              <w:left w:val="nil"/>
              <w:bottom w:val="nil"/>
              <w:right w:val="nil"/>
            </w:tcBorders>
          </w:tcPr>
          <w:p w:rsidR="00242FC7" w:rsidRPr="003633CD" w:rsidRDefault="00242FC7" w:rsidP="00273ECA">
            <w:pPr>
              <w:autoSpaceDE w:val="0"/>
              <w:autoSpaceDN w:val="0"/>
              <w:adjustRightInd w:val="0"/>
              <w:rPr>
                <w:rFonts w:ascii="Book Antiqua" w:hAnsi="Book Antiqua"/>
              </w:rPr>
            </w:pPr>
            <w:r w:rsidRPr="003633CD">
              <w:rPr>
                <w:rFonts w:ascii="Book Antiqua" w:hAnsi="Book Antiqua"/>
                <w:sz w:val="22"/>
                <w:szCs w:val="22"/>
              </w:rPr>
              <w:t>Signature of Affiant</w:t>
            </w:r>
          </w:p>
        </w:tc>
      </w:tr>
      <w:tr w:rsidR="00242FC7" w:rsidRPr="0040198D" w:rsidTr="00273ECA">
        <w:tc>
          <w:tcPr>
            <w:tcW w:w="4950" w:type="dxa"/>
            <w:tcBorders>
              <w:top w:val="nil"/>
              <w:left w:val="nil"/>
              <w:right w:val="nil"/>
            </w:tcBorders>
          </w:tcPr>
          <w:p w:rsidR="00242FC7" w:rsidRPr="004247D1" w:rsidRDefault="00242FC7" w:rsidP="00273ECA">
            <w:pPr>
              <w:outlineLvl w:val="0"/>
              <w:rPr>
                <w:rFonts w:ascii="Book Antiqua" w:hAnsi="Book Antiqua"/>
                <w:i/>
                <w:sz w:val="20"/>
              </w:rPr>
            </w:pPr>
            <w:r w:rsidRPr="004247D1">
              <w:rPr>
                <w:rFonts w:ascii="Book Antiqua" w:hAnsi="Book Antiqua"/>
                <w:i/>
                <w:sz w:val="20"/>
              </w:rPr>
              <w:t>(PLEASE PRINT OR TYPE)</w:t>
            </w:r>
          </w:p>
        </w:tc>
        <w:tc>
          <w:tcPr>
            <w:tcW w:w="360" w:type="dxa"/>
            <w:tcBorders>
              <w:top w:val="nil"/>
              <w:left w:val="nil"/>
              <w:right w:val="nil"/>
            </w:tcBorders>
          </w:tcPr>
          <w:p w:rsidR="00242FC7" w:rsidRPr="003633CD" w:rsidRDefault="00242FC7" w:rsidP="00273ECA">
            <w:pPr>
              <w:outlineLvl w:val="0"/>
              <w:rPr>
                <w:rFonts w:ascii="Book Antiqua" w:hAnsi="Book Antiqua"/>
              </w:rPr>
            </w:pPr>
          </w:p>
        </w:tc>
        <w:tc>
          <w:tcPr>
            <w:tcW w:w="4950" w:type="dxa"/>
            <w:gridSpan w:val="2"/>
            <w:tcBorders>
              <w:top w:val="nil"/>
              <w:left w:val="nil"/>
              <w:right w:val="nil"/>
            </w:tcBorders>
          </w:tcPr>
          <w:p w:rsidR="00242FC7" w:rsidRPr="003633CD" w:rsidRDefault="00242FC7" w:rsidP="00273ECA">
            <w:pPr>
              <w:outlineLvl w:val="0"/>
              <w:rPr>
                <w:rFonts w:ascii="Book Antiqua" w:hAnsi="Book Antiqua"/>
              </w:rPr>
            </w:pPr>
          </w:p>
        </w:tc>
      </w:tr>
      <w:tr w:rsidR="00242FC7" w:rsidRPr="0040198D" w:rsidTr="00273ECA">
        <w:tc>
          <w:tcPr>
            <w:tcW w:w="4950" w:type="dxa"/>
          </w:tcPr>
          <w:p w:rsidR="00242FC7" w:rsidRPr="003633CD" w:rsidRDefault="00242FC7" w:rsidP="00273ECA">
            <w:pPr>
              <w:outlineLvl w:val="0"/>
              <w:rPr>
                <w:rFonts w:ascii="Book Antiqua" w:hAnsi="Book Antiqua"/>
                <w:i/>
              </w:rPr>
            </w:pPr>
          </w:p>
        </w:tc>
        <w:tc>
          <w:tcPr>
            <w:tcW w:w="360" w:type="dxa"/>
          </w:tcPr>
          <w:p w:rsidR="00242FC7" w:rsidRPr="003633CD" w:rsidRDefault="00242FC7" w:rsidP="00273ECA">
            <w:pPr>
              <w:outlineLvl w:val="0"/>
              <w:rPr>
                <w:rFonts w:ascii="Book Antiqua" w:hAnsi="Book Antiqua"/>
              </w:rPr>
            </w:pPr>
          </w:p>
        </w:tc>
        <w:tc>
          <w:tcPr>
            <w:tcW w:w="990" w:type="dxa"/>
          </w:tcPr>
          <w:p w:rsidR="00242FC7" w:rsidRPr="003633CD" w:rsidRDefault="00242FC7" w:rsidP="00273ECA">
            <w:pPr>
              <w:outlineLvl w:val="0"/>
              <w:rPr>
                <w:rFonts w:ascii="Book Antiqua" w:hAnsi="Book Antiqua"/>
                <w:u w:val="single"/>
              </w:rPr>
            </w:pPr>
            <w:r w:rsidRPr="003633CD">
              <w:rPr>
                <w:rFonts w:ascii="Book Antiqua" w:hAnsi="Book Antiqua"/>
                <w:sz w:val="22"/>
                <w:szCs w:val="22"/>
              </w:rPr>
              <w:t xml:space="preserve">Name: </w:t>
            </w:r>
          </w:p>
        </w:tc>
        <w:tc>
          <w:tcPr>
            <w:tcW w:w="3960" w:type="dxa"/>
          </w:tcPr>
          <w:p w:rsidR="00242FC7" w:rsidRPr="003633CD" w:rsidRDefault="00BC5E99" w:rsidP="00273ECA">
            <w:pPr>
              <w:outlineLvl w:val="0"/>
              <w:rPr>
                <w:rFonts w:ascii="Book Antiqua" w:hAnsi="Book Antiqua"/>
                <w:u w:val="single"/>
              </w:rPr>
            </w:pPr>
            <w:r>
              <w:rPr>
                <w:rFonts w:ascii="Book Antiqua" w:hAnsi="Book Antiqua"/>
                <w:sz w:val="22"/>
                <w:szCs w:val="22"/>
                <w:u w:val="single"/>
              </w:rPr>
              <w:fldChar w:fldCharType="begin">
                <w:ffData>
                  <w:name w:val=""/>
                  <w:enabled/>
                  <w:calcOnExit w:val="0"/>
                  <w:textInput>
                    <w:default w:val="TYPE AFFIANT NAME HERE"/>
                  </w:textInput>
                </w:ffData>
              </w:fldChar>
            </w:r>
            <w:r w:rsidR="00242FC7">
              <w:rPr>
                <w:rFonts w:ascii="Book Antiqua" w:hAnsi="Book Antiqua"/>
                <w:sz w:val="22"/>
                <w:szCs w:val="22"/>
                <w:u w:val="single"/>
              </w:rPr>
              <w:instrText xml:space="preserve"> FORMTEXT </w:instrText>
            </w:r>
            <w:r>
              <w:rPr>
                <w:rFonts w:ascii="Book Antiqua" w:hAnsi="Book Antiqua"/>
                <w:sz w:val="22"/>
                <w:szCs w:val="22"/>
                <w:u w:val="single"/>
              </w:rPr>
            </w:r>
            <w:r>
              <w:rPr>
                <w:rFonts w:ascii="Book Antiqua" w:hAnsi="Book Antiqua"/>
                <w:sz w:val="22"/>
                <w:szCs w:val="22"/>
                <w:u w:val="single"/>
              </w:rPr>
              <w:fldChar w:fldCharType="separate"/>
            </w:r>
            <w:r w:rsidR="00242FC7">
              <w:rPr>
                <w:rFonts w:ascii="Book Antiqua" w:hAnsi="Book Antiqua"/>
                <w:noProof/>
                <w:sz w:val="22"/>
                <w:szCs w:val="22"/>
                <w:u w:val="single"/>
              </w:rPr>
              <w:t>TYPE AFFIANT NAME HERE</w:t>
            </w:r>
            <w:r>
              <w:rPr>
                <w:rFonts w:ascii="Book Antiqua" w:hAnsi="Book Antiqua"/>
                <w:sz w:val="22"/>
                <w:szCs w:val="22"/>
                <w:u w:val="single"/>
              </w:rPr>
              <w:fldChar w:fldCharType="end"/>
            </w:r>
          </w:p>
        </w:tc>
      </w:tr>
      <w:tr w:rsidR="00242FC7" w:rsidRPr="0040198D" w:rsidTr="00273ECA">
        <w:tc>
          <w:tcPr>
            <w:tcW w:w="4950" w:type="dxa"/>
          </w:tcPr>
          <w:p w:rsidR="00242FC7" w:rsidRPr="003633CD" w:rsidRDefault="00242FC7" w:rsidP="00273ECA">
            <w:pPr>
              <w:rPr>
                <w:rFonts w:ascii="Book Antiqua" w:hAnsi="Book Antiqua"/>
              </w:rPr>
            </w:pPr>
          </w:p>
        </w:tc>
        <w:tc>
          <w:tcPr>
            <w:tcW w:w="360" w:type="dxa"/>
          </w:tcPr>
          <w:p w:rsidR="00242FC7" w:rsidRPr="003633CD" w:rsidRDefault="00242FC7" w:rsidP="00273ECA">
            <w:pPr>
              <w:outlineLvl w:val="0"/>
              <w:rPr>
                <w:rFonts w:ascii="Book Antiqua" w:hAnsi="Book Antiqua"/>
              </w:rPr>
            </w:pPr>
          </w:p>
        </w:tc>
        <w:tc>
          <w:tcPr>
            <w:tcW w:w="990" w:type="dxa"/>
          </w:tcPr>
          <w:p w:rsidR="00242FC7" w:rsidRPr="003633CD" w:rsidRDefault="00242FC7" w:rsidP="00273ECA">
            <w:pPr>
              <w:outlineLvl w:val="0"/>
              <w:rPr>
                <w:rFonts w:ascii="Book Antiqua" w:hAnsi="Book Antiqua"/>
              </w:rPr>
            </w:pPr>
            <w:r w:rsidRPr="003633CD">
              <w:rPr>
                <w:rFonts w:ascii="Book Antiqua" w:hAnsi="Book Antiqua"/>
                <w:sz w:val="22"/>
                <w:szCs w:val="22"/>
              </w:rPr>
              <w:t>Title:</w:t>
            </w:r>
          </w:p>
        </w:tc>
        <w:tc>
          <w:tcPr>
            <w:tcW w:w="3960" w:type="dxa"/>
          </w:tcPr>
          <w:p w:rsidR="00242FC7" w:rsidRPr="003633CD" w:rsidRDefault="00BC5E99" w:rsidP="00273ECA">
            <w:pPr>
              <w:outlineLvl w:val="0"/>
              <w:rPr>
                <w:rFonts w:ascii="Book Antiqua" w:hAnsi="Book Antiqua"/>
              </w:rPr>
            </w:pPr>
            <w:r>
              <w:rPr>
                <w:rFonts w:ascii="Book Antiqua" w:hAnsi="Book Antiqua"/>
                <w:sz w:val="22"/>
                <w:szCs w:val="22"/>
                <w:u w:val="single"/>
              </w:rPr>
              <w:fldChar w:fldCharType="begin">
                <w:ffData>
                  <w:name w:val=""/>
                  <w:enabled/>
                  <w:calcOnExit w:val="0"/>
                  <w:textInput>
                    <w:default w:val="TYPE AFFIANT TITLE HERE"/>
                  </w:textInput>
                </w:ffData>
              </w:fldChar>
            </w:r>
            <w:r w:rsidR="00242FC7">
              <w:rPr>
                <w:rFonts w:ascii="Book Antiqua" w:hAnsi="Book Antiqua"/>
                <w:sz w:val="22"/>
                <w:szCs w:val="22"/>
                <w:u w:val="single"/>
              </w:rPr>
              <w:instrText xml:space="preserve"> FORMTEXT </w:instrText>
            </w:r>
            <w:r>
              <w:rPr>
                <w:rFonts w:ascii="Book Antiqua" w:hAnsi="Book Antiqua"/>
                <w:sz w:val="22"/>
                <w:szCs w:val="22"/>
                <w:u w:val="single"/>
              </w:rPr>
            </w:r>
            <w:r>
              <w:rPr>
                <w:rFonts w:ascii="Book Antiqua" w:hAnsi="Book Antiqua"/>
                <w:sz w:val="22"/>
                <w:szCs w:val="22"/>
                <w:u w:val="single"/>
              </w:rPr>
              <w:fldChar w:fldCharType="separate"/>
            </w:r>
            <w:r w:rsidR="00242FC7">
              <w:rPr>
                <w:rFonts w:ascii="Book Antiqua" w:hAnsi="Book Antiqua"/>
                <w:noProof/>
                <w:sz w:val="22"/>
                <w:szCs w:val="22"/>
                <w:u w:val="single"/>
              </w:rPr>
              <w:t>TYPE AFFIANT TITLE HERE</w:t>
            </w:r>
            <w:r>
              <w:rPr>
                <w:rFonts w:ascii="Book Antiqua" w:hAnsi="Book Antiqua"/>
                <w:sz w:val="22"/>
                <w:szCs w:val="22"/>
                <w:u w:val="single"/>
              </w:rPr>
              <w:fldChar w:fldCharType="end"/>
            </w:r>
          </w:p>
        </w:tc>
      </w:tr>
      <w:tr w:rsidR="00242FC7" w:rsidRPr="0040198D" w:rsidTr="00273ECA">
        <w:tc>
          <w:tcPr>
            <w:tcW w:w="4950" w:type="dxa"/>
          </w:tcPr>
          <w:p w:rsidR="00242FC7" w:rsidRPr="003633CD" w:rsidRDefault="00242FC7" w:rsidP="00273ECA">
            <w:pPr>
              <w:outlineLvl w:val="0"/>
              <w:rPr>
                <w:rFonts w:ascii="Book Antiqua" w:hAnsi="Book Antiqua"/>
              </w:rPr>
            </w:pPr>
          </w:p>
        </w:tc>
        <w:tc>
          <w:tcPr>
            <w:tcW w:w="360" w:type="dxa"/>
          </w:tcPr>
          <w:p w:rsidR="00242FC7" w:rsidRPr="003633CD" w:rsidRDefault="00242FC7" w:rsidP="00273ECA">
            <w:pPr>
              <w:outlineLvl w:val="0"/>
              <w:rPr>
                <w:rFonts w:ascii="Book Antiqua" w:hAnsi="Book Antiqua"/>
              </w:rPr>
            </w:pPr>
          </w:p>
        </w:tc>
        <w:tc>
          <w:tcPr>
            <w:tcW w:w="990" w:type="dxa"/>
          </w:tcPr>
          <w:p w:rsidR="00242FC7" w:rsidRPr="003633CD" w:rsidRDefault="00242FC7" w:rsidP="00273ECA">
            <w:pPr>
              <w:outlineLvl w:val="0"/>
              <w:rPr>
                <w:rFonts w:ascii="Book Antiqua" w:hAnsi="Book Antiqua"/>
              </w:rPr>
            </w:pPr>
            <w:r w:rsidRPr="003633CD">
              <w:rPr>
                <w:rFonts w:ascii="Book Antiqua" w:hAnsi="Book Antiqua"/>
                <w:sz w:val="22"/>
                <w:szCs w:val="22"/>
              </w:rPr>
              <w:t xml:space="preserve">Date:     </w:t>
            </w:r>
          </w:p>
        </w:tc>
        <w:tc>
          <w:tcPr>
            <w:tcW w:w="3960" w:type="dxa"/>
          </w:tcPr>
          <w:p w:rsidR="00242FC7" w:rsidRPr="003633CD" w:rsidRDefault="00BC5E99" w:rsidP="00273ECA">
            <w:pPr>
              <w:outlineLvl w:val="0"/>
              <w:rPr>
                <w:rFonts w:ascii="Book Antiqua" w:hAnsi="Book Antiqua"/>
              </w:rPr>
            </w:pPr>
            <w:r>
              <w:rPr>
                <w:rFonts w:ascii="Book Antiqua" w:hAnsi="Book Antiqua"/>
                <w:sz w:val="22"/>
                <w:szCs w:val="22"/>
                <w:u w:val="single"/>
              </w:rPr>
              <w:fldChar w:fldCharType="begin">
                <w:ffData>
                  <w:name w:val=""/>
                  <w:enabled/>
                  <w:calcOnExit w:val="0"/>
                  <w:textInput>
                    <w:default w:val="TYPE DATE HERE"/>
                  </w:textInput>
                </w:ffData>
              </w:fldChar>
            </w:r>
            <w:r w:rsidR="00242FC7">
              <w:rPr>
                <w:rFonts w:ascii="Book Antiqua" w:hAnsi="Book Antiqua"/>
                <w:sz w:val="22"/>
                <w:szCs w:val="22"/>
                <w:u w:val="single"/>
              </w:rPr>
              <w:instrText xml:space="preserve"> FORMTEXT </w:instrText>
            </w:r>
            <w:r>
              <w:rPr>
                <w:rFonts w:ascii="Book Antiqua" w:hAnsi="Book Antiqua"/>
                <w:sz w:val="22"/>
                <w:szCs w:val="22"/>
                <w:u w:val="single"/>
              </w:rPr>
            </w:r>
            <w:r>
              <w:rPr>
                <w:rFonts w:ascii="Book Antiqua" w:hAnsi="Book Antiqua"/>
                <w:sz w:val="22"/>
                <w:szCs w:val="22"/>
                <w:u w:val="single"/>
              </w:rPr>
              <w:fldChar w:fldCharType="separate"/>
            </w:r>
            <w:r w:rsidR="00242FC7">
              <w:rPr>
                <w:rFonts w:ascii="Book Antiqua" w:hAnsi="Book Antiqua"/>
                <w:noProof/>
                <w:sz w:val="22"/>
                <w:szCs w:val="22"/>
                <w:u w:val="single"/>
              </w:rPr>
              <w:t>TYPE DATE HERE</w:t>
            </w:r>
            <w:r>
              <w:rPr>
                <w:rFonts w:ascii="Book Antiqua" w:hAnsi="Book Antiqua"/>
                <w:sz w:val="22"/>
                <w:szCs w:val="22"/>
                <w:u w:val="single"/>
              </w:rPr>
              <w:fldChar w:fldCharType="end"/>
            </w:r>
          </w:p>
        </w:tc>
      </w:tr>
    </w:tbl>
    <w:p w:rsidR="00242FC7" w:rsidRPr="0040198D" w:rsidRDefault="00242FC7" w:rsidP="00242FC7">
      <w:pPr>
        <w:rPr>
          <w:b/>
        </w:rPr>
      </w:pPr>
    </w:p>
    <w:p w:rsidR="00242FC7" w:rsidRPr="00C076C2" w:rsidRDefault="00242FC7" w:rsidP="00242FC7">
      <w:pPr>
        <w:jc w:val="right"/>
        <w:rPr>
          <w:rFonts w:ascii="Book Antiqua" w:hAnsi="Book Antiqua"/>
          <w:b/>
          <w:sz w:val="28"/>
          <w:szCs w:val="28"/>
        </w:rPr>
      </w:pPr>
      <w:r>
        <w:rPr>
          <w:rFonts w:ascii="Book Antiqua" w:hAnsi="Book Antiqua"/>
          <w:b/>
          <w:sz w:val="28"/>
          <w:szCs w:val="28"/>
        </w:rPr>
        <w:br w:type="page"/>
      </w:r>
      <w:r w:rsidRPr="00C076C2">
        <w:rPr>
          <w:rFonts w:ascii="Book Antiqua" w:hAnsi="Book Antiqua"/>
          <w:b/>
          <w:sz w:val="28"/>
          <w:szCs w:val="28"/>
        </w:rPr>
        <w:lastRenderedPageBreak/>
        <w:t>ATTACHMENT M-2</w:t>
      </w:r>
      <w:r w:rsidR="00BC5E99" w:rsidRPr="00C076C2">
        <w:rPr>
          <w:b/>
          <w:u w:val="single"/>
        </w:rPr>
        <w:fldChar w:fldCharType="begin">
          <w:ffData>
            <w:name w:val=""/>
            <w:enabled/>
            <w:calcOnExit w:val="0"/>
            <w:textInput/>
          </w:ffData>
        </w:fldChar>
      </w:r>
      <w:r w:rsidRPr="00C076C2">
        <w:rPr>
          <w:b/>
          <w:u w:val="single"/>
        </w:rPr>
        <w:instrText xml:space="preserve"> FORMTEXT </w:instrText>
      </w:r>
      <w:r w:rsidR="00BC5E99">
        <w:rPr>
          <w:b/>
          <w:u w:val="single"/>
        </w:rPr>
      </w:r>
      <w:r w:rsidR="00BC5E99">
        <w:rPr>
          <w:b/>
          <w:u w:val="single"/>
        </w:rPr>
        <w:fldChar w:fldCharType="separate"/>
      </w:r>
      <w:r w:rsidR="00BC5E99" w:rsidRPr="00C076C2">
        <w:rPr>
          <w:b/>
          <w:u w:val="single"/>
        </w:rPr>
        <w:fldChar w:fldCharType="end"/>
      </w:r>
    </w:p>
    <w:p w:rsidR="00242FC7" w:rsidRDefault="00242FC7" w:rsidP="00242FC7">
      <w:pPr>
        <w:jc w:val="center"/>
        <w:rPr>
          <w:rFonts w:ascii="Book Antiqua" w:hAnsi="Book Antiqua"/>
          <w:b/>
          <w:sz w:val="28"/>
          <w:szCs w:val="28"/>
        </w:rPr>
      </w:pPr>
    </w:p>
    <w:p w:rsidR="00242FC7" w:rsidRPr="00C076C2" w:rsidRDefault="00242FC7" w:rsidP="00242FC7">
      <w:pPr>
        <w:jc w:val="center"/>
        <w:rPr>
          <w:rFonts w:ascii="Book Antiqua" w:hAnsi="Book Antiqua"/>
          <w:b/>
          <w:sz w:val="28"/>
          <w:szCs w:val="28"/>
        </w:rPr>
      </w:pPr>
    </w:p>
    <w:p w:rsidR="00242FC7" w:rsidRPr="00C076C2" w:rsidRDefault="00242FC7" w:rsidP="00242FC7">
      <w:pPr>
        <w:jc w:val="center"/>
        <w:rPr>
          <w:rFonts w:ascii="Book Antiqua" w:hAnsi="Book Antiqua"/>
          <w:b/>
          <w:sz w:val="28"/>
          <w:szCs w:val="28"/>
        </w:rPr>
      </w:pPr>
      <w:r w:rsidRPr="00C076C2">
        <w:rPr>
          <w:rFonts w:ascii="Book Antiqua" w:hAnsi="Book Antiqua"/>
          <w:b/>
          <w:sz w:val="28"/>
          <w:szCs w:val="28"/>
        </w:rPr>
        <w:t>VSBE Subcontractor Participation Statement</w:t>
      </w:r>
    </w:p>
    <w:p w:rsidR="00242FC7" w:rsidRPr="00C076C2" w:rsidRDefault="00242FC7" w:rsidP="00242FC7">
      <w:pPr>
        <w:rPr>
          <w:rFonts w:ascii="Book Antiqua" w:hAnsi="Book Antiqua"/>
          <w:sz w:val="22"/>
          <w:szCs w:val="22"/>
        </w:rPr>
      </w:pPr>
    </w:p>
    <w:p w:rsidR="00242FC7" w:rsidRPr="00C076C2" w:rsidRDefault="00242FC7" w:rsidP="00242FC7">
      <w:pPr>
        <w:jc w:val="center"/>
        <w:rPr>
          <w:rFonts w:ascii="Book Antiqua" w:hAnsi="Book Antiqua"/>
          <w:i/>
          <w:sz w:val="22"/>
          <w:szCs w:val="22"/>
        </w:rPr>
      </w:pPr>
      <w:r w:rsidRPr="00C076C2">
        <w:rPr>
          <w:rFonts w:ascii="Book Antiqua" w:hAnsi="Book Antiqua"/>
          <w:i/>
          <w:sz w:val="22"/>
          <w:szCs w:val="22"/>
        </w:rPr>
        <w:t xml:space="preserve">Please complete and submit one form for each verified VSBE listed </w:t>
      </w:r>
      <w:r>
        <w:rPr>
          <w:rFonts w:ascii="Book Antiqua" w:hAnsi="Book Antiqua"/>
          <w:i/>
          <w:sz w:val="22"/>
          <w:szCs w:val="22"/>
        </w:rPr>
        <w:t>on Attachment M-1</w:t>
      </w:r>
    </w:p>
    <w:p w:rsidR="00242FC7" w:rsidRPr="00C076C2" w:rsidRDefault="00242FC7" w:rsidP="00242FC7">
      <w:pPr>
        <w:jc w:val="center"/>
        <w:rPr>
          <w:rFonts w:ascii="Book Antiqua" w:hAnsi="Book Antiqua"/>
          <w:i/>
          <w:sz w:val="22"/>
          <w:szCs w:val="22"/>
        </w:rPr>
      </w:pPr>
      <w:r w:rsidRPr="00C076C2">
        <w:rPr>
          <w:rFonts w:ascii="Book Antiqua" w:hAnsi="Book Antiqua"/>
          <w:i/>
          <w:sz w:val="22"/>
          <w:szCs w:val="22"/>
        </w:rPr>
        <w:t>within 10 working days of notification of apparent award.</w:t>
      </w:r>
    </w:p>
    <w:p w:rsidR="00242FC7" w:rsidRPr="00C076C2" w:rsidRDefault="00242FC7" w:rsidP="00242FC7">
      <w:pPr>
        <w:jc w:val="center"/>
        <w:rPr>
          <w:rFonts w:ascii="Book Antiqua" w:hAnsi="Book Antiqua"/>
          <w:sz w:val="22"/>
          <w:szCs w:val="22"/>
        </w:rPr>
      </w:pPr>
    </w:p>
    <w:p w:rsidR="00242FC7" w:rsidRPr="00C076C2" w:rsidRDefault="00BC5E99" w:rsidP="00242FC7">
      <w:pPr>
        <w:ind w:firstLine="720"/>
        <w:jc w:val="both"/>
        <w:rPr>
          <w:rFonts w:ascii="Book Antiqua" w:hAnsi="Book Antiqua"/>
          <w:sz w:val="22"/>
          <w:szCs w:val="22"/>
        </w:rPr>
      </w:pPr>
      <w:r w:rsidRPr="00C076C2">
        <w:rPr>
          <w:b/>
          <w:sz w:val="22"/>
          <w:szCs w:val="22"/>
          <w:u w:val="single"/>
        </w:rPr>
        <w:fldChar w:fldCharType="begin">
          <w:ffData>
            <w:name w:val=""/>
            <w:enabled/>
            <w:calcOnExit w:val="0"/>
            <w:textInput/>
          </w:ffData>
        </w:fldChar>
      </w:r>
      <w:r w:rsidR="00242FC7" w:rsidRPr="00C076C2">
        <w:rPr>
          <w:b/>
          <w:sz w:val="22"/>
          <w:szCs w:val="22"/>
          <w:u w:val="single"/>
        </w:rPr>
        <w:instrText xml:space="preserve"> FORMTEXT </w:instrText>
      </w:r>
      <w:r w:rsidRPr="00C076C2">
        <w:rPr>
          <w:b/>
          <w:sz w:val="22"/>
          <w:szCs w:val="22"/>
          <w:u w:val="single"/>
        </w:rPr>
      </w:r>
      <w:r w:rsidRPr="00C076C2">
        <w:rPr>
          <w:b/>
          <w:sz w:val="22"/>
          <w:szCs w:val="22"/>
          <w:u w:val="single"/>
        </w:rPr>
        <w:fldChar w:fldCharType="separate"/>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Pr="00C076C2">
        <w:rPr>
          <w:b/>
          <w:sz w:val="22"/>
          <w:szCs w:val="22"/>
          <w:u w:val="single"/>
        </w:rPr>
        <w:fldChar w:fldCharType="end"/>
      </w:r>
      <w:r w:rsidR="00242FC7" w:rsidRPr="00C076C2">
        <w:rPr>
          <w:rFonts w:ascii="Book Antiqua" w:hAnsi="Book Antiqua"/>
          <w:sz w:val="22"/>
          <w:szCs w:val="22"/>
        </w:rPr>
        <w:t xml:space="preserve"> (</w:t>
      </w:r>
      <w:r w:rsidR="00242FC7" w:rsidRPr="00C076C2">
        <w:rPr>
          <w:rFonts w:ascii="Book Antiqua" w:hAnsi="Book Antiqua"/>
          <w:i/>
          <w:sz w:val="22"/>
          <w:szCs w:val="22"/>
        </w:rPr>
        <w:t>prime contractor</w:t>
      </w:r>
      <w:r w:rsidR="00242FC7" w:rsidRPr="00C076C2">
        <w:rPr>
          <w:rFonts w:ascii="Book Antiqua" w:hAnsi="Book Antiqua"/>
          <w:sz w:val="22"/>
          <w:szCs w:val="22"/>
        </w:rPr>
        <w:t xml:space="preserve">) has entered into a contract with </w:t>
      </w:r>
      <w:r w:rsidRPr="00C076C2">
        <w:rPr>
          <w:b/>
          <w:sz w:val="22"/>
          <w:szCs w:val="22"/>
          <w:u w:val="single"/>
        </w:rPr>
        <w:fldChar w:fldCharType="begin">
          <w:ffData>
            <w:name w:val=""/>
            <w:enabled/>
            <w:calcOnExit w:val="0"/>
            <w:textInput/>
          </w:ffData>
        </w:fldChar>
      </w:r>
      <w:r w:rsidR="00242FC7" w:rsidRPr="00C076C2">
        <w:rPr>
          <w:b/>
          <w:sz w:val="22"/>
          <w:szCs w:val="22"/>
          <w:u w:val="single"/>
        </w:rPr>
        <w:instrText xml:space="preserve"> FORMTEXT </w:instrText>
      </w:r>
      <w:r w:rsidRPr="00C076C2">
        <w:rPr>
          <w:b/>
          <w:sz w:val="22"/>
          <w:szCs w:val="22"/>
          <w:u w:val="single"/>
        </w:rPr>
      </w:r>
      <w:r w:rsidRPr="00C076C2">
        <w:rPr>
          <w:b/>
          <w:sz w:val="22"/>
          <w:szCs w:val="22"/>
          <w:u w:val="single"/>
        </w:rPr>
        <w:fldChar w:fldCharType="separate"/>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00242FC7" w:rsidRPr="00C076C2">
        <w:rPr>
          <w:b/>
          <w:sz w:val="22"/>
          <w:szCs w:val="22"/>
          <w:u w:val="single"/>
        </w:rPr>
        <w:t> </w:t>
      </w:r>
      <w:r w:rsidRPr="00C076C2">
        <w:rPr>
          <w:b/>
          <w:sz w:val="22"/>
          <w:szCs w:val="22"/>
          <w:u w:val="single"/>
        </w:rPr>
        <w:fldChar w:fldCharType="end"/>
      </w:r>
      <w:r w:rsidR="00242FC7" w:rsidRPr="00C076C2">
        <w:rPr>
          <w:rFonts w:ascii="Book Antiqua" w:hAnsi="Book Antiqua"/>
          <w:sz w:val="22"/>
          <w:szCs w:val="22"/>
        </w:rPr>
        <w:t xml:space="preserve"> (</w:t>
      </w:r>
      <w:r w:rsidR="00242FC7" w:rsidRPr="00C076C2">
        <w:rPr>
          <w:rFonts w:ascii="Book Antiqua" w:hAnsi="Book Antiqua"/>
          <w:i/>
          <w:sz w:val="22"/>
          <w:szCs w:val="22"/>
        </w:rPr>
        <w:t>subcontractor</w:t>
      </w:r>
      <w:r w:rsidR="00242FC7" w:rsidRPr="00C076C2">
        <w:rPr>
          <w:rFonts w:ascii="Book Antiqua" w:hAnsi="Book Antiqua"/>
          <w:sz w:val="22"/>
          <w:szCs w:val="22"/>
        </w:rPr>
        <w:t xml:space="preserve">) to provide services in connection with the Solicitation described below.  </w:t>
      </w:r>
    </w:p>
    <w:p w:rsidR="00242FC7" w:rsidRPr="00C076C2" w:rsidRDefault="00242FC7" w:rsidP="00242FC7">
      <w:pPr>
        <w:jc w:val="both"/>
        <w:rPr>
          <w:rFonts w:ascii="Book Antiqua" w:hAnsi="Book Antiqua"/>
          <w:b/>
          <w:sz w:val="22"/>
          <w:szCs w:val="22"/>
        </w:rPr>
      </w:pPr>
    </w:p>
    <w:tbl>
      <w:tblPr>
        <w:tblW w:w="0" w:type="auto"/>
        <w:jc w:val="center"/>
        <w:tblInd w:w="-5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5371"/>
        <w:gridCol w:w="1869"/>
        <w:gridCol w:w="3501"/>
      </w:tblGrid>
      <w:tr w:rsidR="00242FC7" w:rsidRPr="00C076C2" w:rsidTr="00E9783E">
        <w:trPr>
          <w:trHeight w:val="635"/>
          <w:jc w:val="center"/>
        </w:trPr>
        <w:tc>
          <w:tcPr>
            <w:tcW w:w="5371" w:type="dxa"/>
            <w:tcBorders>
              <w:top w:val="single" w:sz="18" w:space="0" w:color="000000"/>
              <w:left w:val="single" w:sz="18" w:space="0" w:color="000000"/>
              <w:bottom w:val="single" w:sz="12" w:space="0" w:color="000000"/>
              <w:right w:val="single" w:sz="12" w:space="0" w:color="000000"/>
            </w:tcBorders>
          </w:tcPr>
          <w:p w:rsidR="00242FC7" w:rsidRPr="00C076C2" w:rsidRDefault="00242FC7" w:rsidP="00273ECA">
            <w:pPr>
              <w:rPr>
                <w:rFonts w:ascii="Book Antiqua" w:hAnsi="Book Antiqua"/>
                <w:sz w:val="20"/>
              </w:rPr>
            </w:pPr>
            <w:r w:rsidRPr="00C076C2">
              <w:rPr>
                <w:rFonts w:ascii="Book Antiqua" w:hAnsi="Book Antiqua"/>
                <w:sz w:val="20"/>
              </w:rPr>
              <w:t>Prime Contractor (Firm Name, Address and Phone)</w:t>
            </w:r>
            <w:r>
              <w:rPr>
                <w:rFonts w:ascii="Book Antiqua" w:hAnsi="Book Antiqua"/>
                <w:sz w:val="20"/>
              </w:rPr>
              <w:t>:</w:t>
            </w:r>
          </w:p>
          <w:p w:rsidR="00242FC7" w:rsidRPr="00C076C2" w:rsidRDefault="00BC5E99" w:rsidP="00273ECA">
            <w:pPr>
              <w:jc w:val="both"/>
              <w:rPr>
                <w:b/>
                <w:sz w:val="20"/>
              </w:rPr>
            </w:pPr>
            <w:r w:rsidRPr="00C076C2">
              <w:rPr>
                <w:b/>
                <w:sz w:val="20"/>
              </w:rPr>
              <w:fldChar w:fldCharType="begin">
                <w:ffData>
                  <w:name w:val=""/>
                  <w:enabled/>
                  <w:calcOnExit w:val="0"/>
                  <w:textInput/>
                </w:ffData>
              </w:fldChar>
            </w:r>
            <w:r w:rsidR="00242FC7" w:rsidRPr="00C076C2">
              <w:rPr>
                <w:b/>
                <w:sz w:val="20"/>
              </w:rPr>
              <w:instrText xml:space="preserve"> FORMTEXT </w:instrText>
            </w:r>
            <w:r w:rsidRPr="00C076C2">
              <w:rPr>
                <w:b/>
                <w:sz w:val="20"/>
              </w:rPr>
            </w:r>
            <w:r w:rsidRPr="00C076C2">
              <w:rPr>
                <w:b/>
                <w:sz w:val="20"/>
              </w:rPr>
              <w:fldChar w:fldCharType="separate"/>
            </w:r>
            <w:r w:rsidR="00242FC7" w:rsidRPr="00C076C2">
              <w:rPr>
                <w:b/>
                <w:noProof/>
                <w:sz w:val="20"/>
              </w:rPr>
              <w:t> </w:t>
            </w:r>
            <w:r w:rsidR="00242FC7" w:rsidRPr="00C076C2">
              <w:rPr>
                <w:b/>
                <w:noProof/>
                <w:sz w:val="20"/>
              </w:rPr>
              <w:t> </w:t>
            </w:r>
            <w:r w:rsidR="00242FC7" w:rsidRPr="00C076C2">
              <w:rPr>
                <w:b/>
                <w:noProof/>
                <w:sz w:val="20"/>
              </w:rPr>
              <w:t> </w:t>
            </w:r>
            <w:r w:rsidR="00242FC7" w:rsidRPr="00C076C2">
              <w:rPr>
                <w:b/>
                <w:noProof/>
                <w:sz w:val="20"/>
              </w:rPr>
              <w:t> </w:t>
            </w:r>
            <w:r w:rsidR="00242FC7" w:rsidRPr="00C076C2">
              <w:rPr>
                <w:b/>
                <w:noProof/>
                <w:sz w:val="20"/>
              </w:rPr>
              <w:t> </w:t>
            </w:r>
            <w:r w:rsidRPr="00C076C2">
              <w:rPr>
                <w:b/>
                <w:sz w:val="20"/>
              </w:rPr>
              <w:fldChar w:fldCharType="end"/>
            </w:r>
          </w:p>
        </w:tc>
        <w:tc>
          <w:tcPr>
            <w:tcW w:w="5370" w:type="dxa"/>
            <w:gridSpan w:val="2"/>
            <w:tcBorders>
              <w:top w:val="single" w:sz="18" w:space="0" w:color="000000"/>
              <w:left w:val="single" w:sz="12" w:space="0" w:color="000000"/>
              <w:bottom w:val="single" w:sz="12" w:space="0" w:color="000000"/>
              <w:right w:val="single" w:sz="18" w:space="0" w:color="000000"/>
            </w:tcBorders>
          </w:tcPr>
          <w:p w:rsidR="00242FC7" w:rsidRPr="00C076C2" w:rsidRDefault="00242FC7" w:rsidP="00273ECA">
            <w:pPr>
              <w:jc w:val="both"/>
              <w:rPr>
                <w:rFonts w:ascii="Book Antiqua" w:hAnsi="Book Antiqua"/>
                <w:sz w:val="20"/>
              </w:rPr>
            </w:pPr>
            <w:r w:rsidRPr="00C076C2">
              <w:rPr>
                <w:rFonts w:ascii="Book Antiqua" w:hAnsi="Book Antiqua"/>
                <w:sz w:val="20"/>
              </w:rPr>
              <w:t>Project Description</w:t>
            </w:r>
            <w:r>
              <w:rPr>
                <w:rFonts w:ascii="Book Antiqua" w:hAnsi="Book Antiqua"/>
                <w:sz w:val="20"/>
              </w:rPr>
              <w:t>:</w:t>
            </w:r>
          </w:p>
          <w:p w:rsidR="00242FC7" w:rsidRPr="00C076C2" w:rsidRDefault="00BC5E99" w:rsidP="0009162E">
            <w:pPr>
              <w:jc w:val="both"/>
              <w:rPr>
                <w:rFonts w:ascii="Book Antiqua" w:hAnsi="Book Antiqua"/>
              </w:rPr>
            </w:pPr>
            <w:r>
              <w:rPr>
                <w:b/>
                <w:sz w:val="20"/>
              </w:rPr>
              <w:fldChar w:fldCharType="begin">
                <w:ffData>
                  <w:name w:val=""/>
                  <w:enabled/>
                  <w:calcOnExit w:val="0"/>
                  <w:textInput/>
                </w:ffData>
              </w:fldChar>
            </w:r>
            <w:r w:rsidR="00242FC7">
              <w:rPr>
                <w:b/>
                <w:sz w:val="20"/>
              </w:rPr>
              <w:instrText xml:space="preserve"> FORMTEXT </w:instrText>
            </w:r>
            <w:r>
              <w:rPr>
                <w:b/>
                <w:sz w:val="20"/>
              </w:rPr>
            </w:r>
            <w:r>
              <w:rPr>
                <w:b/>
                <w:sz w:val="20"/>
              </w:rPr>
              <w:fldChar w:fldCharType="separate"/>
            </w:r>
            <w:r w:rsidR="0009162E">
              <w:rPr>
                <w:b/>
                <w:sz w:val="20"/>
              </w:rPr>
              <w:t>Customer Service Center (CSC) Services</w:t>
            </w:r>
            <w:r>
              <w:rPr>
                <w:b/>
                <w:sz w:val="20"/>
              </w:rPr>
              <w:fldChar w:fldCharType="end"/>
            </w:r>
          </w:p>
        </w:tc>
      </w:tr>
      <w:tr w:rsidR="00242FC7" w:rsidRPr="00C076C2" w:rsidTr="00E9783E">
        <w:trPr>
          <w:trHeight w:val="335"/>
          <w:jc w:val="center"/>
        </w:trPr>
        <w:tc>
          <w:tcPr>
            <w:tcW w:w="5371" w:type="dxa"/>
            <w:tcBorders>
              <w:top w:val="single" w:sz="12" w:space="0" w:color="000000"/>
              <w:left w:val="single" w:sz="18" w:space="0" w:color="000000"/>
              <w:bottom w:val="single" w:sz="18" w:space="0" w:color="000000"/>
              <w:right w:val="single" w:sz="12" w:space="0" w:color="000000"/>
            </w:tcBorders>
            <w:vAlign w:val="center"/>
          </w:tcPr>
          <w:p w:rsidR="00242FC7" w:rsidRPr="00C076C2" w:rsidRDefault="00242FC7" w:rsidP="0009162E">
            <w:pPr>
              <w:rPr>
                <w:rFonts w:ascii="Book Antiqua" w:hAnsi="Book Antiqua"/>
                <w:sz w:val="20"/>
              </w:rPr>
            </w:pPr>
            <w:r w:rsidRPr="00C076C2">
              <w:rPr>
                <w:rFonts w:ascii="Book Antiqua" w:hAnsi="Book Antiqua"/>
                <w:sz w:val="20"/>
              </w:rPr>
              <w:t>Project Number</w:t>
            </w:r>
            <w:r>
              <w:rPr>
                <w:rFonts w:ascii="Book Antiqua" w:hAnsi="Book Antiqua"/>
                <w:sz w:val="20"/>
              </w:rPr>
              <w:t>:</w:t>
            </w:r>
            <w:r w:rsidRPr="00C076C2">
              <w:rPr>
                <w:rFonts w:ascii="Book Antiqua" w:hAnsi="Book Antiqua"/>
                <w:sz w:val="20"/>
              </w:rPr>
              <w:t xml:space="preserve">  </w:t>
            </w:r>
            <w:r w:rsidR="00BC5E99" w:rsidRPr="00C076C2">
              <w:rPr>
                <w:b/>
                <w:sz w:val="20"/>
              </w:rPr>
              <w:fldChar w:fldCharType="begin">
                <w:ffData>
                  <w:name w:val=""/>
                  <w:enabled/>
                  <w:calcOnExit w:val="0"/>
                  <w:textInput/>
                </w:ffData>
              </w:fldChar>
            </w:r>
            <w:r w:rsidRPr="00C076C2">
              <w:rPr>
                <w:b/>
                <w:sz w:val="20"/>
              </w:rPr>
              <w:instrText xml:space="preserve"> FORMTEXT </w:instrText>
            </w:r>
            <w:r w:rsidR="00BC5E99" w:rsidRPr="00C076C2">
              <w:rPr>
                <w:b/>
                <w:sz w:val="20"/>
              </w:rPr>
            </w:r>
            <w:r w:rsidR="00BC5E99" w:rsidRPr="00C076C2">
              <w:rPr>
                <w:b/>
                <w:sz w:val="20"/>
              </w:rPr>
              <w:fldChar w:fldCharType="separate"/>
            </w:r>
            <w:r w:rsidR="0009162E">
              <w:rPr>
                <w:b/>
                <w:sz w:val="20"/>
              </w:rPr>
              <w:t>OS/CSC-15-001-S</w:t>
            </w:r>
            <w:r w:rsidR="00BC5E99" w:rsidRPr="00C076C2">
              <w:rPr>
                <w:b/>
                <w:sz w:val="20"/>
              </w:rPr>
              <w:fldChar w:fldCharType="end"/>
            </w:r>
          </w:p>
        </w:tc>
        <w:tc>
          <w:tcPr>
            <w:tcW w:w="5370" w:type="dxa"/>
            <w:gridSpan w:val="2"/>
            <w:tcBorders>
              <w:left w:val="single" w:sz="12" w:space="0" w:color="000000"/>
              <w:bottom w:val="single" w:sz="18" w:space="0" w:color="000000"/>
              <w:right w:val="single" w:sz="18" w:space="0" w:color="000000"/>
            </w:tcBorders>
            <w:vAlign w:val="center"/>
          </w:tcPr>
          <w:p w:rsidR="00242FC7" w:rsidRPr="00C076C2" w:rsidRDefault="00242FC7" w:rsidP="00273ECA">
            <w:pPr>
              <w:rPr>
                <w:rFonts w:ascii="Book Antiqua" w:hAnsi="Book Antiqua"/>
                <w:sz w:val="20"/>
              </w:rPr>
            </w:pPr>
            <w:r w:rsidRPr="00C076C2">
              <w:rPr>
                <w:rFonts w:ascii="Book Antiqua" w:hAnsi="Book Antiqua"/>
                <w:sz w:val="20"/>
              </w:rPr>
              <w:t>Total Contract Amount</w:t>
            </w:r>
            <w:r>
              <w:rPr>
                <w:rFonts w:ascii="Book Antiqua" w:hAnsi="Book Antiqua"/>
                <w:sz w:val="20"/>
              </w:rPr>
              <w:t>:</w:t>
            </w:r>
            <w:r w:rsidRPr="00C076C2">
              <w:rPr>
                <w:rFonts w:ascii="Book Antiqua" w:hAnsi="Book Antiqua"/>
                <w:sz w:val="20"/>
              </w:rPr>
              <w:t xml:space="preserve">  $</w:t>
            </w:r>
            <w:r w:rsidR="00BC5E99" w:rsidRPr="00C076C2">
              <w:rPr>
                <w:b/>
                <w:sz w:val="20"/>
              </w:rPr>
              <w:fldChar w:fldCharType="begin">
                <w:ffData>
                  <w:name w:val=""/>
                  <w:enabled/>
                  <w:calcOnExit w:val="0"/>
                  <w:textInput/>
                </w:ffData>
              </w:fldChar>
            </w:r>
            <w:r w:rsidRPr="00C076C2">
              <w:rPr>
                <w:b/>
                <w:sz w:val="20"/>
              </w:rPr>
              <w:instrText xml:space="preserve"> FORMTEXT </w:instrText>
            </w:r>
            <w:r w:rsidR="00BC5E99" w:rsidRPr="00C076C2">
              <w:rPr>
                <w:b/>
                <w:sz w:val="20"/>
              </w:rPr>
            </w:r>
            <w:r w:rsidR="00BC5E99" w:rsidRPr="00C076C2">
              <w:rPr>
                <w:b/>
                <w:sz w:val="20"/>
              </w:rPr>
              <w:fldChar w:fldCharType="separate"/>
            </w:r>
            <w:r w:rsidRPr="00C076C2">
              <w:rPr>
                <w:b/>
                <w:sz w:val="20"/>
              </w:rPr>
              <w:t> </w:t>
            </w:r>
            <w:r w:rsidRPr="00C076C2">
              <w:rPr>
                <w:b/>
                <w:sz w:val="20"/>
              </w:rPr>
              <w:t> </w:t>
            </w:r>
            <w:r w:rsidRPr="00C076C2">
              <w:rPr>
                <w:b/>
                <w:sz w:val="20"/>
              </w:rPr>
              <w:t> </w:t>
            </w:r>
            <w:r w:rsidRPr="00C076C2">
              <w:rPr>
                <w:b/>
                <w:sz w:val="20"/>
              </w:rPr>
              <w:t> </w:t>
            </w:r>
            <w:r w:rsidRPr="00C076C2">
              <w:rPr>
                <w:b/>
                <w:sz w:val="20"/>
              </w:rPr>
              <w:t> </w:t>
            </w:r>
            <w:r w:rsidR="00BC5E99" w:rsidRPr="00C076C2">
              <w:rPr>
                <w:b/>
                <w:sz w:val="20"/>
              </w:rPr>
              <w:fldChar w:fldCharType="end"/>
            </w:r>
          </w:p>
        </w:tc>
      </w:tr>
      <w:tr w:rsidR="00242FC7" w:rsidRPr="00C076C2" w:rsidTr="00E9783E">
        <w:trPr>
          <w:trHeight w:val="335"/>
          <w:jc w:val="center"/>
        </w:trPr>
        <w:tc>
          <w:tcPr>
            <w:tcW w:w="10741" w:type="dxa"/>
            <w:gridSpan w:val="3"/>
            <w:tcBorders>
              <w:top w:val="single" w:sz="12" w:space="0" w:color="000000"/>
              <w:left w:val="single" w:sz="18" w:space="0" w:color="000000"/>
              <w:bottom w:val="single" w:sz="18" w:space="0" w:color="000000"/>
              <w:right w:val="single" w:sz="18" w:space="0" w:color="000000"/>
            </w:tcBorders>
            <w:shd w:val="clear" w:color="auto" w:fill="F2F2F2"/>
            <w:vAlign w:val="center"/>
          </w:tcPr>
          <w:p w:rsidR="00242FC7" w:rsidRPr="00C076C2" w:rsidRDefault="00242FC7" w:rsidP="00273ECA">
            <w:pPr>
              <w:rPr>
                <w:rFonts w:ascii="Book Antiqua" w:hAnsi="Book Antiqua"/>
                <w:sz w:val="20"/>
              </w:rPr>
            </w:pPr>
          </w:p>
        </w:tc>
      </w:tr>
      <w:tr w:rsidR="00242FC7" w:rsidRPr="00C076C2" w:rsidTr="00E9783E">
        <w:trPr>
          <w:trHeight w:val="335"/>
          <w:jc w:val="center"/>
        </w:trPr>
        <w:tc>
          <w:tcPr>
            <w:tcW w:w="10741" w:type="dxa"/>
            <w:gridSpan w:val="3"/>
            <w:tcBorders>
              <w:top w:val="single" w:sz="12" w:space="0" w:color="000000"/>
              <w:left w:val="single" w:sz="18" w:space="0" w:color="000000"/>
              <w:bottom w:val="single" w:sz="18" w:space="0" w:color="000000"/>
              <w:right w:val="single" w:sz="18" w:space="0" w:color="000000"/>
            </w:tcBorders>
            <w:shd w:val="clear" w:color="auto" w:fill="F2F2F2"/>
            <w:vAlign w:val="center"/>
          </w:tcPr>
          <w:p w:rsidR="00242FC7" w:rsidRPr="00C076C2" w:rsidRDefault="00242FC7" w:rsidP="00273ECA">
            <w:pPr>
              <w:rPr>
                <w:rFonts w:ascii="Book Antiqua" w:hAnsi="Book Antiqua"/>
                <w:sz w:val="20"/>
              </w:rPr>
            </w:pPr>
            <w:r w:rsidRPr="00C076C2">
              <w:rPr>
                <w:rFonts w:ascii="Book Antiqua" w:hAnsi="Book Antiqua"/>
                <w:sz w:val="20"/>
              </w:rPr>
              <w:t xml:space="preserve">Amount &amp; Type of Bond Required:  </w:t>
            </w:r>
            <w:r w:rsidR="00BC5E99" w:rsidRPr="00C076C2">
              <w:rPr>
                <w:b/>
                <w:sz w:val="20"/>
              </w:rPr>
              <w:fldChar w:fldCharType="begin">
                <w:ffData>
                  <w:name w:val=""/>
                  <w:enabled/>
                  <w:calcOnExit w:val="0"/>
                  <w:textInput/>
                </w:ffData>
              </w:fldChar>
            </w:r>
            <w:r w:rsidRPr="00C076C2">
              <w:rPr>
                <w:b/>
                <w:sz w:val="20"/>
              </w:rPr>
              <w:instrText xml:space="preserve"> FORMTEXT </w:instrText>
            </w:r>
            <w:r w:rsidR="00BC5E99" w:rsidRPr="00C076C2">
              <w:rPr>
                <w:b/>
                <w:sz w:val="20"/>
              </w:rPr>
            </w:r>
            <w:r w:rsidR="00BC5E99" w:rsidRPr="00C076C2">
              <w:rPr>
                <w:b/>
                <w:sz w:val="20"/>
              </w:rPr>
              <w:fldChar w:fldCharType="separate"/>
            </w:r>
            <w:r w:rsidRPr="00C076C2">
              <w:rPr>
                <w:rFonts w:ascii="Cambria Math" w:hAnsi="Cambria Math" w:cs="Cambria Math"/>
                <w:b/>
                <w:sz w:val="20"/>
              </w:rPr>
              <w:t> </w:t>
            </w:r>
            <w:r w:rsidRPr="00C076C2">
              <w:rPr>
                <w:rFonts w:ascii="Cambria Math" w:hAnsi="Cambria Math" w:cs="Cambria Math"/>
                <w:b/>
                <w:sz w:val="20"/>
              </w:rPr>
              <w:t> </w:t>
            </w:r>
            <w:r w:rsidRPr="00C076C2">
              <w:rPr>
                <w:rFonts w:ascii="Cambria Math" w:hAnsi="Cambria Math" w:cs="Cambria Math"/>
                <w:b/>
                <w:sz w:val="20"/>
              </w:rPr>
              <w:t> </w:t>
            </w:r>
            <w:r w:rsidRPr="00C076C2">
              <w:rPr>
                <w:rFonts w:ascii="Cambria Math" w:hAnsi="Cambria Math" w:cs="Cambria Math"/>
                <w:b/>
                <w:sz w:val="20"/>
              </w:rPr>
              <w:t> </w:t>
            </w:r>
            <w:r w:rsidRPr="00C076C2">
              <w:rPr>
                <w:rFonts w:ascii="Cambria Math" w:hAnsi="Cambria Math" w:cs="Cambria Math"/>
                <w:b/>
                <w:sz w:val="20"/>
              </w:rPr>
              <w:t> </w:t>
            </w:r>
            <w:r w:rsidR="00BC5E99" w:rsidRPr="00C076C2">
              <w:rPr>
                <w:b/>
                <w:sz w:val="20"/>
              </w:rPr>
              <w:fldChar w:fldCharType="end"/>
            </w:r>
          </w:p>
        </w:tc>
      </w:tr>
      <w:tr w:rsidR="00242FC7" w:rsidRPr="00C076C2" w:rsidTr="00E9783E">
        <w:tblPrEx>
          <w:tblBorders>
            <w:top w:val="single" w:sz="6" w:space="0" w:color="000000"/>
            <w:left w:val="single" w:sz="6" w:space="0" w:color="000000"/>
            <w:bottom w:val="single" w:sz="6" w:space="0" w:color="000000"/>
            <w:right w:val="single" w:sz="6" w:space="0" w:color="000000"/>
          </w:tblBorders>
        </w:tblPrEx>
        <w:trPr>
          <w:trHeight w:val="308"/>
          <w:jc w:val="center"/>
        </w:trPr>
        <w:tc>
          <w:tcPr>
            <w:tcW w:w="7240" w:type="dxa"/>
            <w:gridSpan w:val="2"/>
            <w:vMerge w:val="restart"/>
            <w:tcBorders>
              <w:top w:val="single" w:sz="18" w:space="0" w:color="000000"/>
              <w:left w:val="single" w:sz="18" w:space="0" w:color="000000"/>
              <w:right w:val="single" w:sz="18" w:space="0" w:color="auto"/>
            </w:tcBorders>
            <w:shd w:val="pct5" w:color="auto" w:fill="auto"/>
          </w:tcPr>
          <w:p w:rsidR="00242FC7" w:rsidRPr="00C076C2" w:rsidRDefault="00242FC7" w:rsidP="00273ECA">
            <w:pPr>
              <w:rPr>
                <w:rFonts w:ascii="Book Antiqua" w:hAnsi="Book Antiqua"/>
                <w:sz w:val="20"/>
              </w:rPr>
            </w:pPr>
            <w:r>
              <w:rPr>
                <w:rFonts w:ascii="Book Antiqua" w:hAnsi="Book Antiqua"/>
                <w:sz w:val="20"/>
              </w:rPr>
              <w:t xml:space="preserve">Name </w:t>
            </w:r>
            <w:r w:rsidRPr="00C076C2">
              <w:rPr>
                <w:rFonts w:ascii="Book Antiqua" w:hAnsi="Book Antiqua"/>
                <w:sz w:val="20"/>
              </w:rPr>
              <w:t>of Veteran-Owned Firm</w:t>
            </w:r>
            <w:r>
              <w:rPr>
                <w:rFonts w:ascii="Book Antiqua" w:hAnsi="Book Antiqua"/>
                <w:sz w:val="20"/>
              </w:rPr>
              <w:t>:</w:t>
            </w:r>
          </w:p>
          <w:p w:rsidR="00242FC7" w:rsidRPr="00C076C2" w:rsidRDefault="00BC5E99" w:rsidP="00273ECA">
            <w:pPr>
              <w:tabs>
                <w:tab w:val="left" w:pos="195"/>
              </w:tabs>
              <w:rPr>
                <w:rFonts w:ascii="Book Antiqua" w:hAnsi="Book Antiqua"/>
                <w:sz w:val="20"/>
              </w:rPr>
            </w:pPr>
            <w:r>
              <w:rPr>
                <w:b/>
                <w:sz w:val="20"/>
              </w:rPr>
              <w:fldChar w:fldCharType="begin">
                <w:ffData>
                  <w:name w:val=""/>
                  <w:enabled/>
                  <w:calcOnExit w:val="0"/>
                  <w:textInput>
                    <w:default w:val="TYPE NAME HERE"/>
                  </w:textInput>
                </w:ffData>
              </w:fldChar>
            </w:r>
            <w:r w:rsidR="00242FC7">
              <w:rPr>
                <w:b/>
                <w:sz w:val="20"/>
              </w:rPr>
              <w:instrText xml:space="preserve"> FORMTEXT </w:instrText>
            </w:r>
            <w:r>
              <w:rPr>
                <w:b/>
                <w:sz w:val="20"/>
              </w:rPr>
            </w:r>
            <w:r>
              <w:rPr>
                <w:b/>
                <w:sz w:val="20"/>
              </w:rPr>
              <w:fldChar w:fldCharType="separate"/>
            </w:r>
            <w:r w:rsidR="00242FC7">
              <w:rPr>
                <w:b/>
                <w:noProof/>
                <w:sz w:val="20"/>
              </w:rPr>
              <w:t>TYPE NAME HERE</w:t>
            </w:r>
            <w:r>
              <w:rPr>
                <w:b/>
                <w:sz w:val="20"/>
              </w:rPr>
              <w:fldChar w:fldCharType="end"/>
            </w:r>
            <w:r w:rsidR="00242FC7" w:rsidRPr="00C076C2">
              <w:rPr>
                <w:rFonts w:ascii="Book Antiqua" w:hAnsi="Book Antiqua"/>
                <w:sz w:val="20"/>
              </w:rPr>
              <w:tab/>
            </w:r>
          </w:p>
          <w:p w:rsidR="00242FC7" w:rsidRPr="00C076C2" w:rsidRDefault="00BC5E99" w:rsidP="00273ECA">
            <w:pPr>
              <w:tabs>
                <w:tab w:val="left" w:pos="195"/>
              </w:tabs>
              <w:rPr>
                <w:rFonts w:ascii="Book Antiqua" w:hAnsi="Book Antiqua"/>
                <w:sz w:val="20"/>
              </w:rPr>
            </w:pPr>
            <w:r>
              <w:rPr>
                <w:b/>
                <w:sz w:val="20"/>
              </w:rPr>
              <w:fldChar w:fldCharType="begin">
                <w:ffData>
                  <w:name w:val=""/>
                  <w:enabled/>
                  <w:calcOnExit w:val="0"/>
                  <w:textInput>
                    <w:default w:val="TYPE ADDRESS HERE"/>
                  </w:textInput>
                </w:ffData>
              </w:fldChar>
            </w:r>
            <w:r w:rsidR="00242FC7">
              <w:rPr>
                <w:b/>
                <w:sz w:val="20"/>
              </w:rPr>
              <w:instrText xml:space="preserve"> FORMTEXT </w:instrText>
            </w:r>
            <w:r>
              <w:rPr>
                <w:b/>
                <w:sz w:val="20"/>
              </w:rPr>
            </w:r>
            <w:r>
              <w:rPr>
                <w:b/>
                <w:sz w:val="20"/>
              </w:rPr>
              <w:fldChar w:fldCharType="separate"/>
            </w:r>
            <w:r w:rsidR="00242FC7">
              <w:rPr>
                <w:b/>
                <w:noProof/>
                <w:sz w:val="20"/>
              </w:rPr>
              <w:t>TYPE ADDRESS HERE</w:t>
            </w:r>
            <w:r>
              <w:rPr>
                <w:b/>
                <w:sz w:val="20"/>
              </w:rPr>
              <w:fldChar w:fldCharType="end"/>
            </w:r>
          </w:p>
        </w:tc>
        <w:tc>
          <w:tcPr>
            <w:tcW w:w="3501" w:type="dxa"/>
            <w:tcBorders>
              <w:top w:val="single" w:sz="18" w:space="0" w:color="000000"/>
              <w:left w:val="single" w:sz="18" w:space="0" w:color="auto"/>
              <w:bottom w:val="single" w:sz="12" w:space="0" w:color="000000"/>
              <w:right w:val="single" w:sz="18" w:space="0" w:color="000000"/>
            </w:tcBorders>
            <w:shd w:val="pct5" w:color="auto" w:fill="auto"/>
            <w:vAlign w:val="center"/>
          </w:tcPr>
          <w:p w:rsidR="00242FC7" w:rsidRPr="00C076C2" w:rsidRDefault="00242FC7" w:rsidP="00273ECA">
            <w:pPr>
              <w:tabs>
                <w:tab w:val="left" w:pos="195"/>
              </w:tabs>
              <w:rPr>
                <w:rFonts w:ascii="Book Antiqua" w:hAnsi="Book Antiqua"/>
                <w:sz w:val="20"/>
              </w:rPr>
            </w:pPr>
            <w:r w:rsidRPr="00C076C2">
              <w:rPr>
                <w:rFonts w:ascii="Book Antiqua" w:hAnsi="Book Antiqua"/>
                <w:sz w:val="20"/>
              </w:rPr>
              <w:t>DUNS Number</w:t>
            </w:r>
            <w:r>
              <w:rPr>
                <w:rFonts w:ascii="Book Antiqua" w:hAnsi="Book Antiqua"/>
                <w:sz w:val="20"/>
              </w:rPr>
              <w:t>:</w:t>
            </w:r>
            <w:r w:rsidRPr="00C076C2">
              <w:rPr>
                <w:b/>
                <w:sz w:val="20"/>
              </w:rPr>
              <w:t xml:space="preserve">                                                                        </w:t>
            </w:r>
            <w:r w:rsidR="00BC5E99">
              <w:rPr>
                <w:b/>
                <w:sz w:val="20"/>
              </w:rPr>
              <w:fldChar w:fldCharType="begin">
                <w:ffData>
                  <w:name w:val=""/>
                  <w:enabled/>
                  <w:calcOnExit w:val="0"/>
                  <w:textInput/>
                </w:ffData>
              </w:fldChar>
            </w:r>
            <w:r>
              <w:rPr>
                <w:b/>
                <w:sz w:val="20"/>
              </w:rPr>
              <w:instrText xml:space="preserve"> FORMTEXT </w:instrText>
            </w:r>
            <w:r w:rsidR="00BC5E99">
              <w:rPr>
                <w:b/>
                <w:sz w:val="20"/>
              </w:rPr>
            </w:r>
            <w:r w:rsidR="00BC5E9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BC5E99">
              <w:rPr>
                <w:b/>
                <w:sz w:val="20"/>
              </w:rPr>
              <w:fldChar w:fldCharType="end"/>
            </w:r>
          </w:p>
        </w:tc>
      </w:tr>
      <w:tr w:rsidR="00242FC7" w:rsidRPr="00C076C2" w:rsidTr="00E9783E">
        <w:tblPrEx>
          <w:tblBorders>
            <w:top w:val="single" w:sz="6" w:space="0" w:color="000000"/>
            <w:left w:val="single" w:sz="6" w:space="0" w:color="000000"/>
            <w:bottom w:val="single" w:sz="6" w:space="0" w:color="000000"/>
            <w:right w:val="single" w:sz="6" w:space="0" w:color="000000"/>
          </w:tblBorders>
        </w:tblPrEx>
        <w:trPr>
          <w:trHeight w:val="308"/>
          <w:jc w:val="center"/>
        </w:trPr>
        <w:tc>
          <w:tcPr>
            <w:tcW w:w="7240" w:type="dxa"/>
            <w:gridSpan w:val="2"/>
            <w:vMerge/>
            <w:tcBorders>
              <w:left w:val="single" w:sz="18" w:space="0" w:color="000000"/>
              <w:bottom w:val="single" w:sz="12" w:space="0" w:color="000000"/>
              <w:right w:val="single" w:sz="18" w:space="0" w:color="auto"/>
            </w:tcBorders>
            <w:shd w:val="pct5" w:color="auto" w:fill="auto"/>
          </w:tcPr>
          <w:p w:rsidR="00242FC7" w:rsidRDefault="00242FC7" w:rsidP="00273ECA">
            <w:pPr>
              <w:rPr>
                <w:rFonts w:ascii="Book Antiqua" w:hAnsi="Book Antiqua"/>
                <w:sz w:val="20"/>
              </w:rPr>
            </w:pPr>
          </w:p>
        </w:tc>
        <w:tc>
          <w:tcPr>
            <w:tcW w:w="3501" w:type="dxa"/>
            <w:tcBorders>
              <w:top w:val="single" w:sz="18" w:space="0" w:color="000000"/>
              <w:left w:val="single" w:sz="18" w:space="0" w:color="auto"/>
              <w:bottom w:val="single" w:sz="12" w:space="0" w:color="000000"/>
              <w:right w:val="single" w:sz="18" w:space="0" w:color="000000"/>
            </w:tcBorders>
            <w:shd w:val="pct5" w:color="auto" w:fill="auto"/>
            <w:vAlign w:val="center"/>
          </w:tcPr>
          <w:p w:rsidR="00242FC7" w:rsidRPr="00C076C2" w:rsidRDefault="00242FC7" w:rsidP="00273ECA">
            <w:pPr>
              <w:tabs>
                <w:tab w:val="left" w:pos="195"/>
              </w:tabs>
              <w:rPr>
                <w:rFonts w:ascii="Book Antiqua" w:hAnsi="Book Antiqua"/>
                <w:sz w:val="20"/>
              </w:rPr>
            </w:pPr>
            <w:r>
              <w:rPr>
                <w:rFonts w:ascii="Book Antiqua" w:hAnsi="Book Antiqua"/>
                <w:sz w:val="20"/>
              </w:rPr>
              <w:t xml:space="preserve">FEIN:  </w:t>
            </w:r>
            <w:r w:rsidR="00BC5E99">
              <w:rPr>
                <w:b/>
                <w:sz w:val="20"/>
              </w:rPr>
              <w:fldChar w:fldCharType="begin">
                <w:ffData>
                  <w:name w:val=""/>
                  <w:enabled/>
                  <w:calcOnExit w:val="0"/>
                  <w:textInput/>
                </w:ffData>
              </w:fldChar>
            </w:r>
            <w:r>
              <w:rPr>
                <w:b/>
                <w:sz w:val="20"/>
              </w:rPr>
              <w:instrText xml:space="preserve"> FORMTEXT </w:instrText>
            </w:r>
            <w:r w:rsidR="00BC5E99">
              <w:rPr>
                <w:b/>
                <w:sz w:val="20"/>
              </w:rPr>
            </w:r>
            <w:r w:rsidR="00BC5E9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BC5E99">
              <w:rPr>
                <w:b/>
                <w:sz w:val="20"/>
              </w:rPr>
              <w:fldChar w:fldCharType="end"/>
            </w:r>
          </w:p>
        </w:tc>
      </w:tr>
      <w:tr w:rsidR="00242FC7" w:rsidRPr="00C076C2" w:rsidTr="00E9783E">
        <w:tblPrEx>
          <w:tblBorders>
            <w:top w:val="single" w:sz="6" w:space="0" w:color="000000"/>
            <w:left w:val="single" w:sz="6" w:space="0" w:color="000000"/>
            <w:bottom w:val="single" w:sz="6" w:space="0" w:color="000000"/>
            <w:right w:val="single" w:sz="6" w:space="0" w:color="000000"/>
          </w:tblBorders>
        </w:tblPrEx>
        <w:trPr>
          <w:trHeight w:val="302"/>
          <w:jc w:val="center"/>
        </w:trPr>
        <w:tc>
          <w:tcPr>
            <w:tcW w:w="10741" w:type="dxa"/>
            <w:gridSpan w:val="3"/>
            <w:tcBorders>
              <w:top w:val="single" w:sz="18" w:space="0" w:color="000000"/>
              <w:left w:val="single" w:sz="18" w:space="0" w:color="000000"/>
              <w:bottom w:val="single" w:sz="12" w:space="0" w:color="000000"/>
              <w:right w:val="single" w:sz="18" w:space="0" w:color="000000"/>
            </w:tcBorders>
            <w:shd w:val="pct5" w:color="auto" w:fill="auto"/>
          </w:tcPr>
          <w:p w:rsidR="00242FC7" w:rsidRPr="00C076C2" w:rsidRDefault="00242FC7" w:rsidP="00273ECA">
            <w:pPr>
              <w:rPr>
                <w:rFonts w:ascii="Book Antiqua" w:hAnsi="Book Antiqua"/>
                <w:sz w:val="20"/>
              </w:rPr>
            </w:pPr>
            <w:r w:rsidRPr="00C076C2">
              <w:rPr>
                <w:rFonts w:ascii="Book Antiqua" w:hAnsi="Book Antiqua"/>
                <w:sz w:val="20"/>
              </w:rPr>
              <w:t xml:space="preserve">Work To Be Performed  </w:t>
            </w:r>
          </w:p>
          <w:p w:rsidR="00242FC7" w:rsidRPr="00C076C2" w:rsidRDefault="00BC5E99" w:rsidP="00273ECA">
            <w:pPr>
              <w:rPr>
                <w:rFonts w:ascii="Book Antiqua" w:hAnsi="Book Antiqua"/>
                <w:sz w:val="20"/>
              </w:rPr>
            </w:pPr>
            <w:r>
              <w:rPr>
                <w:b/>
                <w:sz w:val="20"/>
              </w:rPr>
              <w:fldChar w:fldCharType="begin">
                <w:ffData>
                  <w:name w:val=""/>
                  <w:enabled/>
                  <w:calcOnExit w:val="0"/>
                  <w:textInput/>
                </w:ffData>
              </w:fldChar>
            </w:r>
            <w:r w:rsidR="00242FC7">
              <w:rPr>
                <w:b/>
                <w:sz w:val="20"/>
              </w:rPr>
              <w:instrText xml:space="preserve"> FORMTEXT </w:instrText>
            </w:r>
            <w:r>
              <w:rPr>
                <w:b/>
                <w:sz w:val="20"/>
              </w:rPr>
            </w:r>
            <w:r>
              <w:rPr>
                <w:b/>
                <w:sz w:val="20"/>
              </w:rPr>
              <w:fldChar w:fldCharType="separate"/>
            </w:r>
            <w:r w:rsidR="00242FC7">
              <w:rPr>
                <w:b/>
                <w:noProof/>
                <w:sz w:val="20"/>
              </w:rPr>
              <w:t> </w:t>
            </w:r>
            <w:r w:rsidR="00242FC7">
              <w:rPr>
                <w:b/>
                <w:noProof/>
                <w:sz w:val="20"/>
              </w:rPr>
              <w:t> </w:t>
            </w:r>
            <w:r w:rsidR="00242FC7">
              <w:rPr>
                <w:b/>
                <w:noProof/>
                <w:sz w:val="20"/>
              </w:rPr>
              <w:t> </w:t>
            </w:r>
            <w:r w:rsidR="00242FC7">
              <w:rPr>
                <w:b/>
                <w:noProof/>
                <w:sz w:val="20"/>
              </w:rPr>
              <w:t> </w:t>
            </w:r>
            <w:r w:rsidR="00242FC7">
              <w:rPr>
                <w:b/>
                <w:noProof/>
                <w:sz w:val="20"/>
              </w:rPr>
              <w:t> </w:t>
            </w:r>
            <w:r>
              <w:rPr>
                <w:b/>
                <w:sz w:val="20"/>
              </w:rPr>
              <w:fldChar w:fldCharType="end"/>
            </w:r>
            <w:r w:rsidR="00242FC7" w:rsidRPr="00C076C2">
              <w:rPr>
                <w:rFonts w:ascii="Book Antiqua" w:hAnsi="Book Antiqua"/>
                <w:sz w:val="20"/>
              </w:rPr>
              <w:t xml:space="preserve">   </w:t>
            </w:r>
          </w:p>
          <w:p w:rsidR="00242FC7" w:rsidRPr="00C076C2" w:rsidRDefault="00242FC7" w:rsidP="00273ECA">
            <w:pPr>
              <w:rPr>
                <w:rFonts w:ascii="Book Antiqua" w:hAnsi="Book Antiqua"/>
                <w:sz w:val="20"/>
              </w:rPr>
            </w:pPr>
          </w:p>
        </w:tc>
      </w:tr>
      <w:tr w:rsidR="00242FC7" w:rsidRPr="00C076C2" w:rsidTr="00E9783E">
        <w:tblPrEx>
          <w:tblBorders>
            <w:top w:val="single" w:sz="6" w:space="0" w:color="000000"/>
            <w:left w:val="single" w:sz="6" w:space="0" w:color="000000"/>
            <w:bottom w:val="single" w:sz="6" w:space="0" w:color="000000"/>
            <w:right w:val="single" w:sz="6" w:space="0" w:color="000000"/>
          </w:tblBorders>
        </w:tblPrEx>
        <w:trPr>
          <w:trHeight w:val="320"/>
          <w:jc w:val="center"/>
        </w:trPr>
        <w:tc>
          <w:tcPr>
            <w:tcW w:w="5371" w:type="dxa"/>
            <w:tcBorders>
              <w:top w:val="single" w:sz="18" w:space="0" w:color="000000"/>
              <w:left w:val="single" w:sz="18" w:space="0" w:color="000000"/>
              <w:bottom w:val="single" w:sz="18" w:space="0" w:color="000000"/>
              <w:right w:val="single" w:sz="18" w:space="0" w:color="auto"/>
            </w:tcBorders>
            <w:shd w:val="pct5" w:color="auto" w:fill="auto"/>
            <w:vAlign w:val="center"/>
          </w:tcPr>
          <w:p w:rsidR="00242FC7" w:rsidRPr="00C076C2" w:rsidRDefault="00242FC7" w:rsidP="00273ECA">
            <w:pPr>
              <w:rPr>
                <w:rFonts w:ascii="Book Antiqua" w:hAnsi="Book Antiqua"/>
                <w:sz w:val="20"/>
              </w:rPr>
            </w:pPr>
            <w:r w:rsidRPr="00C076C2">
              <w:rPr>
                <w:rFonts w:ascii="Book Antiqua" w:hAnsi="Book Antiqua"/>
                <w:sz w:val="20"/>
              </w:rPr>
              <w:t xml:space="preserve">Percentage of Total Contract   </w:t>
            </w:r>
            <w:r w:rsidR="00BC5E99">
              <w:rPr>
                <w:b/>
                <w:sz w:val="20"/>
              </w:rPr>
              <w:fldChar w:fldCharType="begin">
                <w:ffData>
                  <w:name w:val=""/>
                  <w:enabled/>
                  <w:calcOnExit w:val="0"/>
                  <w:textInput/>
                </w:ffData>
              </w:fldChar>
            </w:r>
            <w:r>
              <w:rPr>
                <w:b/>
                <w:sz w:val="20"/>
              </w:rPr>
              <w:instrText xml:space="preserve"> FORMTEXT </w:instrText>
            </w:r>
            <w:r w:rsidR="00BC5E99">
              <w:rPr>
                <w:b/>
                <w:sz w:val="20"/>
              </w:rPr>
            </w:r>
            <w:r w:rsidR="00BC5E9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BC5E99">
              <w:rPr>
                <w:b/>
                <w:sz w:val="20"/>
              </w:rPr>
              <w:fldChar w:fldCharType="end"/>
            </w:r>
          </w:p>
        </w:tc>
        <w:tc>
          <w:tcPr>
            <w:tcW w:w="5370" w:type="dxa"/>
            <w:gridSpan w:val="2"/>
            <w:tcBorders>
              <w:top w:val="single" w:sz="18" w:space="0" w:color="000000"/>
              <w:left w:val="single" w:sz="18" w:space="0" w:color="auto"/>
              <w:bottom w:val="single" w:sz="18" w:space="0" w:color="000000"/>
              <w:right w:val="single" w:sz="18" w:space="0" w:color="000000"/>
            </w:tcBorders>
            <w:shd w:val="pct5" w:color="auto" w:fill="auto"/>
            <w:vAlign w:val="center"/>
          </w:tcPr>
          <w:p w:rsidR="00242FC7" w:rsidRPr="00C076C2" w:rsidRDefault="00242FC7" w:rsidP="00273ECA">
            <w:pPr>
              <w:rPr>
                <w:rFonts w:ascii="Book Antiqua" w:hAnsi="Book Antiqua"/>
                <w:sz w:val="20"/>
              </w:rPr>
            </w:pPr>
            <w:r w:rsidRPr="00C076C2">
              <w:rPr>
                <w:rFonts w:ascii="Book Antiqua" w:hAnsi="Book Antiqua"/>
                <w:sz w:val="20"/>
              </w:rPr>
              <w:t xml:space="preserve">Dollar Amount  </w:t>
            </w:r>
            <w:r w:rsidR="00BC5E99">
              <w:rPr>
                <w:b/>
                <w:sz w:val="20"/>
              </w:rPr>
              <w:fldChar w:fldCharType="begin">
                <w:ffData>
                  <w:name w:val=""/>
                  <w:enabled/>
                  <w:calcOnExit w:val="0"/>
                  <w:textInput/>
                </w:ffData>
              </w:fldChar>
            </w:r>
            <w:r>
              <w:rPr>
                <w:b/>
                <w:sz w:val="20"/>
              </w:rPr>
              <w:instrText xml:space="preserve"> FORMTEXT </w:instrText>
            </w:r>
            <w:r w:rsidR="00BC5E99">
              <w:rPr>
                <w:b/>
                <w:sz w:val="20"/>
              </w:rPr>
            </w:r>
            <w:r w:rsidR="00BC5E9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BC5E99">
              <w:rPr>
                <w:b/>
                <w:sz w:val="20"/>
              </w:rPr>
              <w:fldChar w:fldCharType="end"/>
            </w:r>
          </w:p>
        </w:tc>
      </w:tr>
    </w:tbl>
    <w:p w:rsidR="00242FC7" w:rsidRPr="00C076C2" w:rsidRDefault="00242FC7" w:rsidP="00242FC7">
      <w:pPr>
        <w:rPr>
          <w:rFonts w:ascii="Book Antiqua" w:hAnsi="Book Antiqua"/>
          <w:sz w:val="22"/>
          <w:szCs w:val="22"/>
        </w:rPr>
      </w:pPr>
    </w:p>
    <w:p w:rsidR="00242FC7" w:rsidRPr="00C076C2" w:rsidRDefault="00242FC7" w:rsidP="00242FC7">
      <w:pPr>
        <w:rPr>
          <w:rFonts w:ascii="Book Antiqua" w:hAnsi="Book Antiqua"/>
          <w:sz w:val="22"/>
          <w:szCs w:val="22"/>
        </w:rPr>
      </w:pPr>
      <w:r w:rsidRPr="00C076C2">
        <w:rPr>
          <w:rFonts w:ascii="Book Antiqua" w:hAnsi="Book Antiqua"/>
          <w:sz w:val="22"/>
          <w:szCs w:val="22"/>
        </w:rPr>
        <w:tab/>
        <w:t>The undersigned Prime Contractor and Subcontractor hereby certify and agree that they have fully complied with the State Veteran-Owned Small Business Enterprise law, State Finance and Procurement Article Title 14, Subtitle 6, Annotated Code of Maryland.</w:t>
      </w:r>
    </w:p>
    <w:p w:rsidR="00242FC7" w:rsidRPr="00C076C2" w:rsidRDefault="00242FC7" w:rsidP="00242FC7">
      <w:pPr>
        <w:rPr>
          <w:rFonts w:ascii="Book Antiqua" w:hAnsi="Book Antiqua"/>
          <w:sz w:val="22"/>
          <w:szCs w:val="22"/>
        </w:rPr>
      </w:pPr>
    </w:p>
    <w:p w:rsidR="00242FC7" w:rsidRPr="00C076C2" w:rsidRDefault="00242FC7" w:rsidP="00242FC7">
      <w:pPr>
        <w:rPr>
          <w:rFonts w:ascii="Book Antiqua" w:hAnsi="Book Antiqua"/>
          <w:sz w:val="22"/>
          <w:szCs w:val="22"/>
        </w:rPr>
      </w:pPr>
    </w:p>
    <w:p w:rsidR="00242FC7" w:rsidRPr="00C076C2" w:rsidRDefault="00242FC7" w:rsidP="00E9783E">
      <w:pPr>
        <w:rPr>
          <w:rFonts w:ascii="Book Antiqua" w:hAnsi="Book Antiqua"/>
          <w:b/>
          <w:caps/>
          <w:sz w:val="22"/>
          <w:szCs w:val="22"/>
        </w:rPr>
      </w:pPr>
      <w:r w:rsidRPr="00C076C2">
        <w:rPr>
          <w:rFonts w:ascii="Book Antiqua" w:hAnsi="Book Antiqua"/>
          <w:b/>
          <w:caps/>
          <w:sz w:val="22"/>
          <w:szCs w:val="22"/>
        </w:rPr>
        <w:t>Prime Contractor Signature</w:t>
      </w:r>
      <w:r w:rsidRPr="00C076C2">
        <w:rPr>
          <w:rFonts w:ascii="Book Antiqua" w:hAnsi="Book Antiqua"/>
          <w:b/>
          <w:caps/>
          <w:sz w:val="22"/>
          <w:szCs w:val="22"/>
        </w:rPr>
        <w:tab/>
      </w:r>
      <w:r w:rsidRPr="00C076C2">
        <w:rPr>
          <w:rFonts w:ascii="Book Antiqua" w:hAnsi="Book Antiqua"/>
          <w:b/>
          <w:caps/>
          <w:sz w:val="22"/>
          <w:szCs w:val="22"/>
        </w:rPr>
        <w:tab/>
      </w:r>
      <w:r w:rsidR="00E9783E">
        <w:rPr>
          <w:rFonts w:ascii="Book Antiqua" w:hAnsi="Book Antiqua"/>
          <w:b/>
          <w:caps/>
          <w:sz w:val="22"/>
          <w:szCs w:val="22"/>
        </w:rPr>
        <w:t xml:space="preserve">        </w:t>
      </w:r>
      <w:r w:rsidRPr="00C076C2">
        <w:rPr>
          <w:rFonts w:ascii="Book Antiqua" w:hAnsi="Book Antiqua"/>
          <w:b/>
          <w:caps/>
          <w:sz w:val="22"/>
          <w:szCs w:val="22"/>
        </w:rPr>
        <w:t xml:space="preserve">Subcontractor Signature </w:t>
      </w:r>
    </w:p>
    <w:p w:rsidR="00242FC7" w:rsidRPr="00C076C2" w:rsidRDefault="00242FC7" w:rsidP="00E9783E">
      <w:pPr>
        <w:rPr>
          <w:rFonts w:ascii="Book Antiqua" w:hAnsi="Book Antiqua"/>
          <w:sz w:val="22"/>
          <w:szCs w:val="22"/>
        </w:rPr>
      </w:pPr>
    </w:p>
    <w:p w:rsidR="00242FC7" w:rsidRPr="00C076C2" w:rsidRDefault="00242FC7" w:rsidP="00E9783E">
      <w:pPr>
        <w:rPr>
          <w:rFonts w:ascii="Book Antiqua" w:hAnsi="Book Antiqua"/>
          <w:sz w:val="22"/>
          <w:szCs w:val="22"/>
        </w:rPr>
      </w:pPr>
    </w:p>
    <w:p w:rsidR="00242FC7" w:rsidRPr="00C076C2" w:rsidRDefault="00242FC7" w:rsidP="00E9783E">
      <w:pPr>
        <w:rPr>
          <w:rFonts w:ascii="Book Antiqua" w:hAnsi="Book Antiqua"/>
          <w:sz w:val="22"/>
          <w:szCs w:val="22"/>
        </w:rPr>
      </w:pPr>
      <w:r w:rsidRPr="00C076C2">
        <w:rPr>
          <w:rFonts w:ascii="Book Antiqua" w:hAnsi="Book Antiqua"/>
          <w:sz w:val="22"/>
          <w:szCs w:val="22"/>
        </w:rPr>
        <w:t xml:space="preserve">By: </w:t>
      </w:r>
      <w:r w:rsidRPr="00C076C2">
        <w:rPr>
          <w:rFonts w:ascii="Book Antiqua" w:hAnsi="Book Antiqua"/>
          <w:sz w:val="22"/>
          <w:szCs w:val="22"/>
        </w:rPr>
        <w:tab/>
        <w:t>_________________________________</w:t>
      </w:r>
      <w:r w:rsidR="00E9783E">
        <w:rPr>
          <w:rFonts w:ascii="Book Antiqua" w:hAnsi="Book Antiqua"/>
          <w:sz w:val="22"/>
          <w:szCs w:val="22"/>
        </w:rPr>
        <w:t>_____</w:t>
      </w:r>
      <w:r w:rsidRPr="00C076C2">
        <w:rPr>
          <w:rFonts w:ascii="Book Antiqua" w:hAnsi="Book Antiqua"/>
          <w:sz w:val="22"/>
          <w:szCs w:val="22"/>
        </w:rPr>
        <w:tab/>
      </w:r>
      <w:r w:rsidR="00E9783E">
        <w:rPr>
          <w:rFonts w:ascii="Book Antiqua" w:hAnsi="Book Antiqua"/>
          <w:sz w:val="22"/>
          <w:szCs w:val="22"/>
        </w:rPr>
        <w:t xml:space="preserve">        By:        </w:t>
      </w:r>
      <w:r w:rsidRPr="00C076C2">
        <w:rPr>
          <w:rFonts w:ascii="Book Antiqua" w:hAnsi="Book Antiqua"/>
          <w:sz w:val="22"/>
          <w:szCs w:val="22"/>
        </w:rPr>
        <w:t>_________________________________</w:t>
      </w:r>
      <w:r w:rsidR="00E9783E">
        <w:rPr>
          <w:rFonts w:ascii="Book Antiqua" w:hAnsi="Book Antiqua"/>
          <w:sz w:val="22"/>
          <w:szCs w:val="22"/>
        </w:rPr>
        <w:t>_____</w:t>
      </w:r>
    </w:p>
    <w:p w:rsidR="00242FC7" w:rsidRPr="00C076C2" w:rsidRDefault="00242FC7" w:rsidP="00E9783E">
      <w:pPr>
        <w:rPr>
          <w:rFonts w:ascii="Book Antiqua" w:hAnsi="Book Antiqua"/>
          <w:sz w:val="22"/>
          <w:szCs w:val="22"/>
        </w:rPr>
      </w:pPr>
      <w:r w:rsidRPr="00C076C2">
        <w:rPr>
          <w:rFonts w:ascii="Book Antiqua" w:hAnsi="Book Antiqua"/>
          <w:sz w:val="22"/>
          <w:szCs w:val="22"/>
        </w:rPr>
        <w:tab/>
        <w:t>Name, Title</w:t>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00E9783E">
        <w:rPr>
          <w:rFonts w:ascii="Book Antiqua" w:hAnsi="Book Antiqua"/>
          <w:sz w:val="22"/>
          <w:szCs w:val="22"/>
        </w:rPr>
        <w:t xml:space="preserve">         </w:t>
      </w:r>
      <w:r w:rsidRPr="00C076C2">
        <w:rPr>
          <w:rFonts w:ascii="Book Antiqua" w:hAnsi="Book Antiqua"/>
          <w:sz w:val="22"/>
          <w:szCs w:val="22"/>
        </w:rPr>
        <w:t xml:space="preserve">Name, Title </w:t>
      </w:r>
    </w:p>
    <w:p w:rsidR="00242FC7" w:rsidRPr="00C076C2" w:rsidRDefault="00242FC7" w:rsidP="00E9783E">
      <w:pPr>
        <w:rPr>
          <w:rFonts w:ascii="Book Antiqua" w:hAnsi="Book Antiqua"/>
          <w:sz w:val="22"/>
          <w:szCs w:val="22"/>
        </w:rPr>
      </w:pPr>
      <w:r w:rsidRPr="00C076C2">
        <w:rPr>
          <w:rFonts w:ascii="Book Antiqua" w:hAnsi="Book Antiqua"/>
          <w:sz w:val="22"/>
          <w:szCs w:val="22"/>
        </w:rPr>
        <w:tab/>
      </w:r>
    </w:p>
    <w:p w:rsidR="00242FC7" w:rsidRPr="00C076C2" w:rsidRDefault="00242FC7" w:rsidP="00E9783E">
      <w:pPr>
        <w:rPr>
          <w:rFonts w:ascii="Book Antiqua" w:hAnsi="Book Antiqua"/>
          <w:sz w:val="22"/>
          <w:szCs w:val="22"/>
        </w:rPr>
      </w:pPr>
      <w:r w:rsidRPr="00C076C2">
        <w:rPr>
          <w:rFonts w:ascii="Book Antiqua" w:hAnsi="Book Antiqua"/>
          <w:sz w:val="22"/>
          <w:szCs w:val="22"/>
        </w:rPr>
        <w:tab/>
        <w:t>___________________</w:t>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00E9783E">
        <w:rPr>
          <w:rFonts w:ascii="Book Antiqua" w:hAnsi="Book Antiqua"/>
          <w:sz w:val="22"/>
          <w:szCs w:val="22"/>
        </w:rPr>
        <w:t xml:space="preserve">         </w:t>
      </w:r>
      <w:r w:rsidRPr="00C076C2">
        <w:rPr>
          <w:rFonts w:ascii="Book Antiqua" w:hAnsi="Book Antiqua"/>
          <w:sz w:val="22"/>
          <w:szCs w:val="22"/>
        </w:rPr>
        <w:t>_________________</w:t>
      </w:r>
    </w:p>
    <w:p w:rsidR="00242FC7" w:rsidRPr="00C076C2" w:rsidRDefault="00242FC7" w:rsidP="00E9783E">
      <w:pPr>
        <w:ind w:firstLine="720"/>
        <w:rPr>
          <w:rFonts w:ascii="Book Antiqua" w:hAnsi="Book Antiqua"/>
          <w:sz w:val="22"/>
          <w:szCs w:val="22"/>
        </w:rPr>
      </w:pPr>
      <w:r w:rsidRPr="00C076C2">
        <w:rPr>
          <w:rFonts w:ascii="Book Antiqua" w:hAnsi="Book Antiqua"/>
          <w:sz w:val="22"/>
          <w:szCs w:val="22"/>
        </w:rPr>
        <w:t>Date</w:t>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Pr="00C076C2">
        <w:rPr>
          <w:rFonts w:ascii="Book Antiqua" w:hAnsi="Book Antiqua"/>
          <w:sz w:val="22"/>
          <w:szCs w:val="22"/>
        </w:rPr>
        <w:tab/>
      </w:r>
      <w:r w:rsidR="00E9783E">
        <w:rPr>
          <w:rFonts w:ascii="Book Antiqua" w:hAnsi="Book Antiqua"/>
          <w:sz w:val="22"/>
          <w:szCs w:val="22"/>
        </w:rPr>
        <w:t xml:space="preserve">         </w:t>
      </w:r>
      <w:r w:rsidRPr="00C076C2">
        <w:rPr>
          <w:rFonts w:ascii="Book Antiqua" w:hAnsi="Book Antiqua"/>
          <w:sz w:val="22"/>
          <w:szCs w:val="22"/>
        </w:rPr>
        <w:t xml:space="preserve">Date </w:t>
      </w:r>
    </w:p>
    <w:p w:rsidR="00242FC7" w:rsidRDefault="00242FC7" w:rsidP="00E9783E">
      <w:pPr>
        <w:pStyle w:val="Heading1"/>
        <w:rPr>
          <w:sz w:val="22"/>
          <w:szCs w:val="22"/>
        </w:rPr>
        <w:sectPr w:rsidR="00242FC7" w:rsidSect="00984982">
          <w:pgSz w:w="12240" w:h="15840" w:code="1"/>
          <w:pgMar w:top="720" w:right="720" w:bottom="720" w:left="720" w:header="576" w:footer="720" w:gutter="0"/>
          <w:cols w:space="720"/>
          <w:docGrid w:linePitch="360"/>
        </w:sectPr>
      </w:pPr>
    </w:p>
    <w:p w:rsidR="00242FC7" w:rsidRDefault="00242FC7" w:rsidP="002342A4">
      <w:pPr>
        <w:spacing w:before="100" w:beforeAutospacing="1" w:after="100" w:afterAutospacing="1"/>
        <w:rPr>
          <w:b/>
        </w:rPr>
      </w:pPr>
    </w:p>
    <w:p w:rsidR="00242FC7" w:rsidRPr="003408E7" w:rsidRDefault="00242FC7" w:rsidP="00242FC7">
      <w:pPr>
        <w:spacing w:before="100" w:beforeAutospacing="1" w:after="100" w:afterAutospacing="1"/>
        <w:rPr>
          <w:b/>
        </w:rPr>
      </w:pPr>
      <w:r w:rsidRPr="003408E7">
        <w:rPr>
          <w:b/>
        </w:rPr>
        <w:t xml:space="preserve">21.11.13.07 </w:t>
      </w:r>
    </w:p>
    <w:p w:rsidR="00242FC7" w:rsidRPr="003408E7" w:rsidRDefault="00242FC7" w:rsidP="00242FC7">
      <w:pPr>
        <w:spacing w:before="100" w:beforeAutospacing="1" w:after="100" w:afterAutospacing="1"/>
        <w:outlineLvl w:val="2"/>
        <w:rPr>
          <w:b/>
          <w:bCs/>
          <w:sz w:val="27"/>
          <w:szCs w:val="27"/>
        </w:rPr>
      </w:pPr>
      <w:r w:rsidRPr="003408E7">
        <w:rPr>
          <w:b/>
          <w:bCs/>
          <w:sz w:val="27"/>
          <w:szCs w:val="27"/>
        </w:rPr>
        <w:t xml:space="preserve">.07 Waiver. </w:t>
      </w:r>
    </w:p>
    <w:p w:rsidR="00242FC7" w:rsidRPr="003408E7" w:rsidRDefault="00242FC7" w:rsidP="00242FC7">
      <w:pPr>
        <w:spacing w:before="100" w:beforeAutospacing="1" w:after="100" w:afterAutospacing="1"/>
      </w:pPr>
      <w:r w:rsidRPr="003408E7">
        <w:t xml:space="preserve">A. </w:t>
      </w:r>
      <w:r w:rsidRPr="003408E7">
        <w:tab/>
        <w:t xml:space="preserve">If, for any reason, the apparent successful Bidder or Offeror is unable to achieve the VSBE goal, the Bidder or Offeror may request, in writing, a waiver to include the following: </w:t>
      </w:r>
    </w:p>
    <w:p w:rsidR="00242FC7" w:rsidRPr="003408E7" w:rsidRDefault="00242FC7" w:rsidP="00242FC7">
      <w:pPr>
        <w:spacing w:before="100" w:beforeAutospacing="1" w:after="100" w:afterAutospacing="1"/>
        <w:ind w:left="720"/>
      </w:pPr>
      <w:r w:rsidRPr="003408E7">
        <w:t xml:space="preserve">(1) </w:t>
      </w:r>
      <w:r w:rsidRPr="003408E7">
        <w:tab/>
        <w:t xml:space="preserve">A detailed statement of the efforts made to select portions of the work proposed to be performed by VSBEs; </w:t>
      </w:r>
    </w:p>
    <w:p w:rsidR="00242FC7" w:rsidRPr="003408E7" w:rsidRDefault="00242FC7" w:rsidP="00242FC7">
      <w:pPr>
        <w:spacing w:before="100" w:beforeAutospacing="1" w:after="100" w:afterAutospacing="1"/>
        <w:ind w:left="720"/>
      </w:pPr>
      <w:r w:rsidRPr="003408E7">
        <w:t xml:space="preserve">(2) </w:t>
      </w:r>
      <w:r w:rsidRPr="003408E7">
        <w:tab/>
        <w:t xml:space="preserve">A detailed statement of the efforts made to contact and negotiate with VSBEs, including: </w:t>
      </w:r>
    </w:p>
    <w:p w:rsidR="00242FC7" w:rsidRPr="003408E7" w:rsidRDefault="00242FC7" w:rsidP="00242FC7">
      <w:pPr>
        <w:spacing w:before="100" w:beforeAutospacing="1" w:after="100" w:afterAutospacing="1"/>
        <w:ind w:left="720" w:firstLine="720"/>
      </w:pPr>
      <w:r w:rsidRPr="003408E7">
        <w:t xml:space="preserve">(a) </w:t>
      </w:r>
      <w:r w:rsidRPr="003408E7">
        <w:tab/>
        <w:t xml:space="preserve">The names, addresses, dates, and telephone numbers of the VSBEs; and </w:t>
      </w:r>
    </w:p>
    <w:p w:rsidR="00242FC7" w:rsidRPr="003408E7" w:rsidRDefault="00242FC7" w:rsidP="00242FC7">
      <w:pPr>
        <w:spacing w:before="100" w:beforeAutospacing="1" w:after="100" w:afterAutospacing="1"/>
        <w:ind w:left="1440"/>
      </w:pPr>
      <w:r w:rsidRPr="003408E7">
        <w:t xml:space="preserve">(b) </w:t>
      </w:r>
      <w:r w:rsidRPr="003408E7">
        <w:tab/>
        <w:t xml:space="preserve">A description of the information provided to VSBEs regarding the plans, specifications, and anticipated time schedule for portions of the work to be performed; </w:t>
      </w:r>
    </w:p>
    <w:p w:rsidR="00242FC7" w:rsidRPr="003408E7" w:rsidRDefault="00242FC7" w:rsidP="00242FC7">
      <w:pPr>
        <w:spacing w:before="100" w:beforeAutospacing="1" w:after="100" w:afterAutospacing="1"/>
        <w:ind w:left="720"/>
      </w:pPr>
      <w:r w:rsidRPr="003408E7">
        <w:t xml:space="preserve">(3) </w:t>
      </w:r>
      <w:r w:rsidRPr="003408E7">
        <w:tab/>
        <w:t xml:space="preserve">As to each VSBE that placed a subcontract quotation or offer that the apparent successful Bidder or Offeror considers to be unacceptable, a detailed statement of the reasons for this conclusion; and </w:t>
      </w:r>
    </w:p>
    <w:p w:rsidR="00242FC7" w:rsidRPr="003408E7" w:rsidRDefault="00242FC7" w:rsidP="00242FC7">
      <w:pPr>
        <w:spacing w:before="100" w:beforeAutospacing="1" w:after="100" w:afterAutospacing="1"/>
        <w:ind w:left="720"/>
      </w:pPr>
      <w:r w:rsidRPr="003408E7">
        <w:t xml:space="preserve">(4) </w:t>
      </w:r>
      <w:r w:rsidRPr="003408E7">
        <w:tab/>
        <w:t xml:space="preserve">A list of VSBEs found to be unavailable, which shall be accompanied by a </w:t>
      </w:r>
      <w:r w:rsidR="007C37C3" w:rsidRPr="00A057EC">
        <w:rPr>
          <w:b/>
        </w:rPr>
        <w:t>VSBE Unavailability Verification Form (</w:t>
      </w:r>
      <w:r w:rsidR="007C37C3" w:rsidRPr="00A057EC">
        <w:rPr>
          <w:b/>
          <w:u w:val="single"/>
        </w:rPr>
        <w:t>Attachment M-5</w:t>
      </w:r>
      <w:r w:rsidR="007C37C3" w:rsidRPr="00A057EC">
        <w:rPr>
          <w:b/>
        </w:rPr>
        <w:t>)</w:t>
      </w:r>
      <w:r w:rsidR="007C37C3">
        <w:t xml:space="preserve"> </w:t>
      </w:r>
      <w:r w:rsidRPr="003408E7">
        <w:t xml:space="preserve">signed by the VSBE, or a statement from the apparent successful Bidder or Offeror that the VSBE refused to give the written verification. </w:t>
      </w:r>
    </w:p>
    <w:p w:rsidR="00242FC7" w:rsidRPr="003408E7" w:rsidRDefault="00242FC7" w:rsidP="00242FC7">
      <w:pPr>
        <w:spacing w:before="100" w:beforeAutospacing="1" w:after="100" w:afterAutospacing="1"/>
      </w:pPr>
      <w:r w:rsidRPr="003408E7">
        <w:t xml:space="preserve">B. </w:t>
      </w:r>
      <w:r w:rsidRPr="003408E7">
        <w:tab/>
        <w:t xml:space="preserve">A waiver of a VSBE contract goal may be granted only upon a reasonable demonstration by the Bidder or Offeror that VSBE subcontract participation was unable to be obtained, or was unable to be obtained at a reasonable price, and if the agency head or designee determines that the public interest is served by a waiver. In making a determination under this section, the agency head or designee may consider engineering estimates, catalogue prices, general market availability, and availability of VSBEs in the area in which the work is to be performed, other bids or offers and subcontract bids or offers substantiating significant variances between VSBE and non-VSBE cost of participation, and their impact on the overall cost of the contract to the State and any other relevant factor. </w:t>
      </w:r>
    </w:p>
    <w:p w:rsidR="00242FC7" w:rsidRDefault="00242FC7" w:rsidP="00242FC7">
      <w:pPr>
        <w:pStyle w:val="Heading1"/>
      </w:pPr>
      <w:r w:rsidRPr="00C076C2">
        <w:rPr>
          <w:sz w:val="22"/>
          <w:szCs w:val="22"/>
        </w:rPr>
        <w:br w:type="page"/>
      </w:r>
      <w:r>
        <w:lastRenderedPageBreak/>
        <w:t>ATTACHMENT M-3</w:t>
      </w:r>
    </w:p>
    <w:p w:rsidR="00242FC7" w:rsidRPr="00591F30" w:rsidRDefault="00242FC7" w:rsidP="00242FC7"/>
    <w:p w:rsidR="00242FC7" w:rsidRPr="0092260A" w:rsidRDefault="00242FC7" w:rsidP="00242FC7">
      <w:pPr>
        <w:jc w:val="center"/>
        <w:rPr>
          <w:sz w:val="28"/>
          <w:szCs w:val="28"/>
        </w:rPr>
      </w:pPr>
      <w:r w:rsidRPr="0092260A">
        <w:rPr>
          <w:sz w:val="28"/>
          <w:szCs w:val="28"/>
        </w:rPr>
        <w:t>MARYLAND DEPARTMENT OF HUMAN RESOURCES</w:t>
      </w:r>
    </w:p>
    <w:p w:rsidR="00242FC7" w:rsidRPr="0092260A" w:rsidRDefault="00242FC7" w:rsidP="00242FC7">
      <w:pPr>
        <w:jc w:val="center"/>
        <w:rPr>
          <w:sz w:val="28"/>
          <w:szCs w:val="28"/>
        </w:rPr>
      </w:pPr>
      <w:r>
        <w:rPr>
          <w:sz w:val="28"/>
          <w:szCs w:val="28"/>
        </w:rPr>
        <w:t xml:space="preserve">VETERAN SMALL </w:t>
      </w:r>
      <w:r w:rsidRPr="0092260A">
        <w:rPr>
          <w:sz w:val="28"/>
          <w:szCs w:val="28"/>
        </w:rPr>
        <w:t>BUSINESS ENTERPRISE PARTICIPATION</w:t>
      </w:r>
    </w:p>
    <w:p w:rsidR="00242FC7" w:rsidRPr="0092260A" w:rsidRDefault="00242FC7" w:rsidP="00242FC7">
      <w:pPr>
        <w:jc w:val="center"/>
        <w:rPr>
          <w:sz w:val="20"/>
        </w:rPr>
      </w:pPr>
      <w:r w:rsidRPr="0092260A">
        <w:rPr>
          <w:sz w:val="20"/>
        </w:rPr>
        <w:t xml:space="preserve">Prime Contractor </w:t>
      </w:r>
      <w:r>
        <w:rPr>
          <w:sz w:val="20"/>
        </w:rPr>
        <w:t xml:space="preserve">Paid and </w:t>
      </w:r>
      <w:r w:rsidRPr="0092260A">
        <w:rPr>
          <w:sz w:val="20"/>
        </w:rPr>
        <w:t xml:space="preserve">Unpaid </w:t>
      </w:r>
      <w:r>
        <w:rPr>
          <w:sz w:val="20"/>
        </w:rPr>
        <w:t>VSBE</w:t>
      </w:r>
      <w:r w:rsidRPr="0092260A">
        <w:rPr>
          <w:sz w:val="20"/>
        </w:rPr>
        <w:t xml:space="preserve"> Invoice Report</w:t>
      </w:r>
    </w:p>
    <w:p w:rsidR="00242FC7" w:rsidRPr="0092260A" w:rsidRDefault="00242FC7" w:rsidP="00242FC7">
      <w:pPr>
        <w:jc w:val="center"/>
        <w:rPr>
          <w:sz w:val="20"/>
        </w:rPr>
      </w:pPr>
      <w:r>
        <w:rPr>
          <w:sz w:val="20"/>
        </w:rPr>
        <w:t>(Report is due by the 15</w:t>
      </w:r>
      <w:r w:rsidRPr="00E60E0C">
        <w:rPr>
          <w:sz w:val="20"/>
          <w:vertAlign w:val="superscript"/>
        </w:rPr>
        <w:t>th</w:t>
      </w:r>
      <w:r>
        <w:rPr>
          <w:sz w:val="20"/>
        </w:rPr>
        <w:t xml:space="preserve"> of the Month following the Report Month)</w:t>
      </w:r>
    </w:p>
    <w:p w:rsidR="00242FC7" w:rsidRPr="0092260A" w:rsidRDefault="00242FC7" w:rsidP="00242FC7">
      <w:pPr>
        <w:rPr>
          <w:sz w:val="20"/>
        </w:rPr>
      </w:pPr>
    </w:p>
    <w:p w:rsidR="00242FC7" w:rsidRDefault="00242FC7" w:rsidP="00242FC7">
      <w:pPr>
        <w:rPr>
          <w:sz w:val="2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810"/>
        <w:gridCol w:w="1890"/>
        <w:gridCol w:w="1980"/>
        <w:gridCol w:w="1440"/>
        <w:gridCol w:w="3060"/>
      </w:tblGrid>
      <w:tr w:rsidR="00242FC7" w:rsidRPr="00440C31" w:rsidTr="00273ECA">
        <w:tc>
          <w:tcPr>
            <w:tcW w:w="1008" w:type="dxa"/>
          </w:tcPr>
          <w:p w:rsidR="00242FC7" w:rsidRPr="00440C31" w:rsidRDefault="00242FC7" w:rsidP="00273ECA">
            <w:pPr>
              <w:rPr>
                <w:sz w:val="20"/>
              </w:rPr>
            </w:pPr>
            <w:r w:rsidRPr="00440C31">
              <w:rPr>
                <w:sz w:val="20"/>
              </w:rPr>
              <w:t>Report #:</w:t>
            </w:r>
          </w:p>
        </w:tc>
        <w:tc>
          <w:tcPr>
            <w:tcW w:w="810" w:type="dxa"/>
          </w:tcPr>
          <w:p w:rsidR="00242FC7" w:rsidRPr="00440C31" w:rsidRDefault="00BC5E99" w:rsidP="00273ECA">
            <w:pPr>
              <w:rPr>
                <w:sz w:val="20"/>
              </w:rPr>
            </w:pPr>
            <w:r w:rsidRPr="00440C31">
              <w:rPr>
                <w:bCs/>
                <w:sz w:val="20"/>
                <w:u w:val="single"/>
              </w:rPr>
              <w:fldChar w:fldCharType="begin">
                <w:ffData>
                  <w:name w:val=""/>
                  <w:enabled/>
                  <w:calcOnExit w:val="0"/>
                  <w:textInput>
                    <w:maxLength w:val="4"/>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c>
          <w:tcPr>
            <w:tcW w:w="1890" w:type="dxa"/>
          </w:tcPr>
          <w:p w:rsidR="00242FC7" w:rsidRPr="00440C31" w:rsidRDefault="00242FC7" w:rsidP="00273ECA">
            <w:pPr>
              <w:rPr>
                <w:sz w:val="20"/>
              </w:rPr>
            </w:pPr>
            <w:r w:rsidRPr="00440C31">
              <w:rPr>
                <w:sz w:val="20"/>
              </w:rPr>
              <w:t>Report Month/Year:</w:t>
            </w:r>
          </w:p>
        </w:tc>
        <w:tc>
          <w:tcPr>
            <w:tcW w:w="1980" w:type="dxa"/>
          </w:tcPr>
          <w:p w:rsidR="00242FC7" w:rsidRPr="00440C31" w:rsidRDefault="00BC5E99" w:rsidP="00273ECA">
            <w:pPr>
              <w:rPr>
                <w:sz w:val="20"/>
              </w:rPr>
            </w:pPr>
            <w:r w:rsidRPr="00440C31">
              <w:rPr>
                <w:bCs/>
                <w:sz w:val="20"/>
                <w:u w:val="single"/>
              </w:rPr>
              <w:fldChar w:fldCharType="begin">
                <w:ffData>
                  <w:name w:val=""/>
                  <w:enabled/>
                  <w:calcOnExit w:val="0"/>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c>
          <w:tcPr>
            <w:tcW w:w="1440" w:type="dxa"/>
          </w:tcPr>
          <w:p w:rsidR="00242FC7" w:rsidRPr="00440C31" w:rsidRDefault="00242FC7" w:rsidP="00273ECA">
            <w:pPr>
              <w:rPr>
                <w:sz w:val="20"/>
              </w:rPr>
            </w:pPr>
            <w:r w:rsidRPr="00440C31">
              <w:rPr>
                <w:bCs/>
                <w:sz w:val="20"/>
              </w:rPr>
              <w:t>Contract No.:</w:t>
            </w:r>
          </w:p>
        </w:tc>
        <w:tc>
          <w:tcPr>
            <w:tcW w:w="3060" w:type="dxa"/>
          </w:tcPr>
          <w:p w:rsidR="00242FC7" w:rsidRPr="00440C31" w:rsidRDefault="00BC5E99" w:rsidP="00273ECA">
            <w:pPr>
              <w:rPr>
                <w:sz w:val="20"/>
              </w:rPr>
            </w:pPr>
            <w:r w:rsidRPr="00440C31">
              <w:rPr>
                <w:bCs/>
                <w:sz w:val="20"/>
                <w:u w:val="single"/>
              </w:rPr>
              <w:fldChar w:fldCharType="begin">
                <w:ffData>
                  <w:name w:val=""/>
                  <w:enabled/>
                  <w:calcOnExit w:val="0"/>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r>
    </w:tbl>
    <w:p w:rsidR="00242FC7" w:rsidRPr="0092260A" w:rsidRDefault="00242FC7" w:rsidP="00242FC7">
      <w:pPr>
        <w:rPr>
          <w:b/>
          <w:bCs/>
          <w:sz w:val="20"/>
        </w:rPr>
      </w:pPr>
      <w:r w:rsidRPr="0092260A">
        <w:rPr>
          <w:b/>
          <w:bCs/>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267"/>
        <w:gridCol w:w="619"/>
        <w:gridCol w:w="556"/>
        <w:gridCol w:w="329"/>
        <w:gridCol w:w="609"/>
        <w:gridCol w:w="1567"/>
        <w:gridCol w:w="307"/>
        <w:gridCol w:w="428"/>
        <w:gridCol w:w="180"/>
        <w:gridCol w:w="282"/>
        <w:gridCol w:w="801"/>
        <w:gridCol w:w="1574"/>
        <w:gridCol w:w="715"/>
        <w:gridCol w:w="1272"/>
      </w:tblGrid>
      <w:tr w:rsidR="00242FC7" w:rsidRPr="0092260A" w:rsidTr="00273ECA">
        <w:trPr>
          <w:trHeight w:val="377"/>
        </w:trPr>
        <w:tc>
          <w:tcPr>
            <w:tcW w:w="2417" w:type="dxa"/>
            <w:gridSpan w:val="5"/>
            <w:tcBorders>
              <w:top w:val="single" w:sz="4" w:space="0" w:color="auto"/>
              <w:left w:val="single" w:sz="4" w:space="0" w:color="auto"/>
              <w:bottom w:val="single" w:sz="4" w:space="0" w:color="auto"/>
              <w:right w:val="single" w:sz="4" w:space="0" w:color="auto"/>
            </w:tcBorders>
            <w:vAlign w:val="center"/>
          </w:tcPr>
          <w:p w:rsidR="00242FC7" w:rsidRPr="00344B12" w:rsidRDefault="00242FC7" w:rsidP="00273ECA">
            <w:pPr>
              <w:rPr>
                <w:b/>
                <w:sz w:val="20"/>
              </w:rPr>
            </w:pPr>
            <w:r w:rsidRPr="00344B12">
              <w:rPr>
                <w:b/>
                <w:sz w:val="20"/>
              </w:rPr>
              <w:t>Prime Contractor Name:</w:t>
            </w:r>
          </w:p>
        </w:tc>
        <w:tc>
          <w:tcPr>
            <w:tcW w:w="7735" w:type="dxa"/>
            <w:gridSpan w:val="10"/>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350"/>
        </w:trPr>
        <w:tc>
          <w:tcPr>
            <w:tcW w:w="153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Contact Person:</w:t>
            </w:r>
          </w:p>
        </w:tc>
        <w:tc>
          <w:tcPr>
            <w:tcW w:w="4258" w:type="dxa"/>
            <w:gridSpan w:val="8"/>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801"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ind w:left="-18" w:right="-108"/>
              <w:rPr>
                <w:sz w:val="20"/>
              </w:rPr>
            </w:pPr>
            <w:r>
              <w:rPr>
                <w:sz w:val="20"/>
              </w:rPr>
              <w:t>E-mail:</w:t>
            </w:r>
          </w:p>
        </w:tc>
        <w:tc>
          <w:tcPr>
            <w:tcW w:w="3561"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205"/>
        </w:trPr>
        <w:tc>
          <w:tcPr>
            <w:tcW w:w="153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Address:</w:t>
            </w:r>
          </w:p>
        </w:tc>
        <w:tc>
          <w:tcPr>
            <w:tcW w:w="8620" w:type="dxa"/>
            <w:gridSpan w:val="12"/>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646"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City:</w:t>
            </w:r>
          </w:p>
        </w:tc>
        <w:tc>
          <w:tcPr>
            <w:tcW w:w="3947"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State:</w:t>
            </w: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15"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Zip:</w:t>
            </w:r>
          </w:p>
        </w:tc>
        <w:tc>
          <w:tcPr>
            <w:tcW w:w="1272" w:type="dxa"/>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913"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Phone:</w:t>
            </w:r>
          </w:p>
        </w:tc>
        <w:tc>
          <w:tcPr>
            <w:tcW w:w="3987"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Fax:</w:t>
            </w:r>
          </w:p>
        </w:tc>
        <w:tc>
          <w:tcPr>
            <w:tcW w:w="4644"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10152" w:type="dxa"/>
            <w:gridSpan w:val="15"/>
            <w:tcBorders>
              <w:top w:val="single" w:sz="4" w:space="0" w:color="auto"/>
              <w:left w:val="nil"/>
              <w:bottom w:val="single" w:sz="4" w:space="0" w:color="auto"/>
              <w:right w:val="nil"/>
            </w:tcBorders>
          </w:tcPr>
          <w:p w:rsidR="00242FC7" w:rsidRPr="0092260A" w:rsidRDefault="00242FC7" w:rsidP="00273ECA">
            <w:pPr>
              <w:rPr>
                <w:b/>
                <w:bCs/>
                <w:sz w:val="20"/>
              </w:rPr>
            </w:pPr>
          </w:p>
        </w:tc>
      </w:tr>
      <w:tr w:rsidR="00242FC7" w:rsidRPr="0092260A" w:rsidTr="00273ECA">
        <w:trPr>
          <w:trHeight w:val="332"/>
        </w:trPr>
        <w:tc>
          <w:tcPr>
            <w:tcW w:w="2088"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sidRPr="0092260A">
              <w:rPr>
                <w:b/>
                <w:bCs/>
                <w:sz w:val="20"/>
              </w:rPr>
              <w:t>Subcontractor Name:</w:t>
            </w:r>
          </w:p>
        </w:tc>
        <w:tc>
          <w:tcPr>
            <w:tcW w:w="8064" w:type="dxa"/>
            <w:gridSpan w:val="11"/>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i/>
                <w:sz w:val="20"/>
              </w:rPr>
            </w:pPr>
            <w:r w:rsidRPr="0092260A">
              <w:rPr>
                <w:b/>
                <w:bCs/>
                <w:i/>
                <w:sz w:val="20"/>
              </w:rPr>
              <w:fldChar w:fldCharType="begin">
                <w:ffData>
                  <w:name w:val=""/>
                  <w:enabled/>
                  <w:calcOnExit w:val="0"/>
                  <w:textInput/>
                </w:ffData>
              </w:fldChar>
            </w:r>
            <w:r w:rsidR="00242FC7" w:rsidRPr="0092260A">
              <w:rPr>
                <w:b/>
                <w:bCs/>
                <w:i/>
                <w:sz w:val="20"/>
              </w:rPr>
              <w:instrText xml:space="preserve"> FORMTEXT </w:instrText>
            </w:r>
            <w:r w:rsidRPr="0092260A">
              <w:rPr>
                <w:b/>
                <w:bCs/>
                <w:i/>
                <w:sz w:val="20"/>
              </w:rPr>
            </w:r>
            <w:r w:rsidRPr="0092260A">
              <w:rPr>
                <w:b/>
                <w:bCs/>
                <w:i/>
                <w:sz w:val="20"/>
              </w:rPr>
              <w:fldChar w:fldCharType="separate"/>
            </w:r>
            <w:r w:rsidR="00242FC7" w:rsidRPr="0092260A">
              <w:rPr>
                <w:b/>
                <w:bCs/>
                <w:i/>
                <w:noProof/>
                <w:sz w:val="20"/>
              </w:rPr>
              <w:t> </w:t>
            </w:r>
            <w:r w:rsidR="00242FC7" w:rsidRPr="0092260A">
              <w:rPr>
                <w:b/>
                <w:bCs/>
                <w:i/>
                <w:noProof/>
                <w:sz w:val="20"/>
              </w:rPr>
              <w:t> </w:t>
            </w:r>
            <w:r w:rsidR="00242FC7" w:rsidRPr="0092260A">
              <w:rPr>
                <w:b/>
                <w:bCs/>
                <w:i/>
                <w:noProof/>
                <w:sz w:val="20"/>
              </w:rPr>
              <w:t> </w:t>
            </w:r>
            <w:r w:rsidR="00242FC7" w:rsidRPr="0092260A">
              <w:rPr>
                <w:b/>
                <w:bCs/>
                <w:i/>
                <w:noProof/>
                <w:sz w:val="20"/>
              </w:rPr>
              <w:t> </w:t>
            </w:r>
            <w:r w:rsidR="00242FC7" w:rsidRPr="0092260A">
              <w:rPr>
                <w:b/>
                <w:bCs/>
                <w:i/>
                <w:noProof/>
                <w:sz w:val="20"/>
              </w:rPr>
              <w:t> </w:t>
            </w:r>
            <w:r w:rsidRPr="0092260A">
              <w:rPr>
                <w:b/>
                <w:bCs/>
                <w:i/>
                <w:sz w:val="20"/>
              </w:rPr>
              <w:fldChar w:fldCharType="end"/>
            </w:r>
          </w:p>
        </w:tc>
      </w:tr>
      <w:tr w:rsidR="00242FC7" w:rsidRPr="0092260A" w:rsidTr="00273ECA">
        <w:trPr>
          <w:trHeight w:val="350"/>
        </w:trPr>
        <w:tc>
          <w:tcPr>
            <w:tcW w:w="153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Contact Person:</w:t>
            </w:r>
          </w:p>
        </w:tc>
        <w:tc>
          <w:tcPr>
            <w:tcW w:w="4258" w:type="dxa"/>
            <w:gridSpan w:val="8"/>
            <w:tcBorders>
              <w:top w:val="single" w:sz="4" w:space="0" w:color="auto"/>
              <w:left w:val="single" w:sz="4" w:space="0" w:color="auto"/>
              <w:bottom w:val="single" w:sz="4" w:space="0" w:color="auto"/>
              <w:right w:val="single" w:sz="4" w:space="0" w:color="auto"/>
            </w:tcBorders>
            <w:vAlign w:val="center"/>
          </w:tcPr>
          <w:p w:rsidR="00242FC7" w:rsidRPr="00D64D1D" w:rsidRDefault="00BC5E99" w:rsidP="00273ECA">
            <w:pPr>
              <w:rPr>
                <w:b/>
                <w:bCs/>
                <w:sz w:val="20"/>
              </w:rPr>
            </w:pPr>
            <w:r w:rsidRPr="0092260A">
              <w:rPr>
                <w:b/>
                <w:bCs/>
                <w:i/>
                <w:sz w:val="20"/>
              </w:rPr>
              <w:fldChar w:fldCharType="begin">
                <w:ffData>
                  <w:name w:val=""/>
                  <w:enabled/>
                  <w:calcOnExit w:val="0"/>
                  <w:textInput/>
                </w:ffData>
              </w:fldChar>
            </w:r>
            <w:r w:rsidR="00242FC7" w:rsidRPr="0092260A">
              <w:rPr>
                <w:b/>
                <w:bCs/>
                <w:i/>
                <w:sz w:val="20"/>
              </w:rPr>
              <w:instrText xml:space="preserve"> FORMTEXT </w:instrText>
            </w:r>
            <w:r w:rsidRPr="0092260A">
              <w:rPr>
                <w:b/>
                <w:bCs/>
                <w:i/>
                <w:sz w:val="20"/>
              </w:rPr>
            </w:r>
            <w:r w:rsidRPr="0092260A">
              <w:rPr>
                <w:b/>
                <w:bCs/>
                <w:i/>
                <w:sz w:val="20"/>
              </w:rPr>
              <w:fldChar w:fldCharType="separate"/>
            </w:r>
            <w:r w:rsidR="00242FC7" w:rsidRPr="0092260A">
              <w:rPr>
                <w:b/>
                <w:bCs/>
                <w:i/>
                <w:noProof/>
                <w:sz w:val="20"/>
              </w:rPr>
              <w:t> </w:t>
            </w:r>
            <w:r w:rsidR="00242FC7" w:rsidRPr="0092260A">
              <w:rPr>
                <w:b/>
                <w:bCs/>
                <w:i/>
                <w:noProof/>
                <w:sz w:val="20"/>
              </w:rPr>
              <w:t> </w:t>
            </w:r>
            <w:r w:rsidR="00242FC7" w:rsidRPr="0092260A">
              <w:rPr>
                <w:b/>
                <w:bCs/>
                <w:i/>
                <w:noProof/>
                <w:sz w:val="20"/>
              </w:rPr>
              <w:t> </w:t>
            </w:r>
            <w:r w:rsidR="00242FC7" w:rsidRPr="0092260A">
              <w:rPr>
                <w:b/>
                <w:bCs/>
                <w:i/>
                <w:noProof/>
                <w:sz w:val="20"/>
              </w:rPr>
              <w:t> </w:t>
            </w:r>
            <w:r w:rsidR="00242FC7" w:rsidRPr="0092260A">
              <w:rPr>
                <w:b/>
                <w:bCs/>
                <w:i/>
                <w:noProof/>
                <w:sz w:val="20"/>
              </w:rPr>
              <w:t> </w:t>
            </w:r>
            <w:r w:rsidRPr="0092260A">
              <w:rPr>
                <w:b/>
                <w:bCs/>
                <w:i/>
                <w:sz w:val="20"/>
              </w:rPr>
              <w:fldChar w:fldCharType="end"/>
            </w:r>
          </w:p>
        </w:tc>
        <w:tc>
          <w:tcPr>
            <w:tcW w:w="801"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ind w:left="-18" w:right="-108"/>
              <w:rPr>
                <w:sz w:val="20"/>
              </w:rPr>
            </w:pPr>
            <w:r>
              <w:rPr>
                <w:sz w:val="20"/>
              </w:rPr>
              <w:t>E-mail:</w:t>
            </w:r>
          </w:p>
        </w:tc>
        <w:tc>
          <w:tcPr>
            <w:tcW w:w="3561"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73"/>
        </w:trPr>
        <w:tc>
          <w:tcPr>
            <w:tcW w:w="153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Address:</w:t>
            </w:r>
          </w:p>
        </w:tc>
        <w:tc>
          <w:tcPr>
            <w:tcW w:w="8620" w:type="dxa"/>
            <w:gridSpan w:val="12"/>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153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City:</w:t>
            </w:r>
          </w:p>
        </w:tc>
        <w:tc>
          <w:tcPr>
            <w:tcW w:w="3061"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sidRPr="0092260A">
              <w:rPr>
                <w:b/>
                <w:bCs/>
                <w:sz w:val="20"/>
              </w:rPr>
              <w:t>State:</w:t>
            </w: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15"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sidRPr="0092260A">
              <w:rPr>
                <w:b/>
                <w:bCs/>
                <w:sz w:val="20"/>
              </w:rPr>
              <w:t>Zip:</w:t>
            </w:r>
          </w:p>
        </w:tc>
        <w:tc>
          <w:tcPr>
            <w:tcW w:w="1272" w:type="dxa"/>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913"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Phone:</w:t>
            </w:r>
          </w:p>
        </w:tc>
        <w:tc>
          <w:tcPr>
            <w:tcW w:w="3987"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sidRPr="0092260A">
              <w:rPr>
                <w:b/>
                <w:bCs/>
                <w:sz w:val="20"/>
              </w:rPr>
              <w:t>Fax:</w:t>
            </w:r>
          </w:p>
        </w:tc>
        <w:tc>
          <w:tcPr>
            <w:tcW w:w="4644"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3026"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Subcontractor Services Provided:</w:t>
            </w:r>
          </w:p>
        </w:tc>
        <w:tc>
          <w:tcPr>
            <w:tcW w:w="7126" w:type="dxa"/>
            <w:gridSpan w:val="9"/>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bl>
    <w:p w:rsidR="00242FC7" w:rsidRDefault="00242FC7" w:rsidP="00242FC7"/>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7"/>
        <w:gridCol w:w="2042"/>
        <w:gridCol w:w="2843"/>
        <w:gridCol w:w="366"/>
        <w:gridCol w:w="600"/>
        <w:gridCol w:w="1444"/>
        <w:gridCol w:w="2521"/>
      </w:tblGrid>
      <w:tr w:rsidR="00242FC7" w:rsidRPr="0092260A" w:rsidTr="00273ECA">
        <w:trPr>
          <w:trHeight w:val="470"/>
        </w:trPr>
        <w:tc>
          <w:tcPr>
            <w:tcW w:w="5262" w:type="dxa"/>
            <w:gridSpan w:val="3"/>
            <w:tcBorders>
              <w:top w:val="single" w:sz="4" w:space="0" w:color="auto"/>
              <w:left w:val="single" w:sz="4" w:space="0" w:color="auto"/>
              <w:right w:val="single" w:sz="4" w:space="0" w:color="auto"/>
            </w:tcBorders>
            <w:vAlign w:val="center"/>
          </w:tcPr>
          <w:p w:rsidR="00242FC7" w:rsidRPr="0092260A" w:rsidRDefault="00242FC7" w:rsidP="00273ECA">
            <w:pPr>
              <w:rPr>
                <w:b/>
                <w:bCs/>
                <w:sz w:val="20"/>
              </w:rPr>
            </w:pPr>
            <w:r>
              <w:rPr>
                <w:b/>
                <w:bCs/>
                <w:sz w:val="20"/>
              </w:rPr>
              <w:t>List all payments made to VSBE subcontractor named above during this reporting period:</w:t>
            </w:r>
          </w:p>
        </w:tc>
        <w:tc>
          <w:tcPr>
            <w:tcW w:w="4931" w:type="dxa"/>
            <w:gridSpan w:val="4"/>
            <w:tcBorders>
              <w:top w:val="single" w:sz="4" w:space="0" w:color="auto"/>
              <w:left w:val="single" w:sz="4" w:space="0" w:color="auto"/>
              <w:right w:val="single" w:sz="4" w:space="0" w:color="auto"/>
            </w:tcBorders>
            <w:vAlign w:val="center"/>
          </w:tcPr>
          <w:p w:rsidR="00242FC7" w:rsidRPr="0092260A" w:rsidRDefault="00242FC7" w:rsidP="00273ECA">
            <w:pPr>
              <w:rPr>
                <w:b/>
                <w:bCs/>
                <w:sz w:val="20"/>
              </w:rPr>
            </w:pPr>
            <w:r>
              <w:rPr>
                <w:b/>
                <w:bCs/>
                <w:sz w:val="20"/>
              </w:rPr>
              <w:t>List dates and amounts of any outstanding invoices:</w:t>
            </w:r>
          </w:p>
        </w:tc>
      </w:tr>
      <w:tr w:rsidR="00242FC7" w:rsidRPr="0092260A" w:rsidTr="00273ECA">
        <w:trPr>
          <w:trHeight w:val="470"/>
        </w:trPr>
        <w:tc>
          <w:tcPr>
            <w:tcW w:w="2419" w:type="dxa"/>
            <w:gridSpan w:val="2"/>
            <w:tcBorders>
              <w:top w:val="single" w:sz="4" w:space="0" w:color="auto"/>
              <w:left w:val="single" w:sz="4" w:space="0" w:color="auto"/>
              <w:right w:val="single" w:sz="4" w:space="0" w:color="auto"/>
            </w:tcBorders>
            <w:vAlign w:val="center"/>
          </w:tcPr>
          <w:p w:rsidR="00242FC7" w:rsidRDefault="00242FC7" w:rsidP="00273ECA">
            <w:pPr>
              <w:jc w:val="center"/>
              <w:rPr>
                <w:b/>
                <w:bCs/>
                <w:sz w:val="20"/>
              </w:rPr>
            </w:pPr>
            <w:r>
              <w:rPr>
                <w:b/>
                <w:bCs/>
                <w:sz w:val="20"/>
              </w:rPr>
              <w:t>INVOICE NUMBER</w:t>
            </w:r>
          </w:p>
        </w:tc>
        <w:tc>
          <w:tcPr>
            <w:tcW w:w="2843" w:type="dxa"/>
            <w:tcBorders>
              <w:top w:val="single" w:sz="4" w:space="0" w:color="auto"/>
              <w:left w:val="single" w:sz="4" w:space="0" w:color="auto"/>
              <w:right w:val="single" w:sz="4" w:space="0" w:color="auto"/>
            </w:tcBorders>
            <w:vAlign w:val="center"/>
          </w:tcPr>
          <w:p w:rsidR="00242FC7" w:rsidRDefault="00242FC7" w:rsidP="00273ECA">
            <w:pPr>
              <w:jc w:val="center"/>
              <w:rPr>
                <w:b/>
                <w:bCs/>
                <w:sz w:val="20"/>
              </w:rPr>
            </w:pPr>
            <w:r>
              <w:rPr>
                <w:b/>
                <w:bCs/>
                <w:sz w:val="20"/>
              </w:rPr>
              <w:t>AMOUNT</w:t>
            </w:r>
          </w:p>
        </w:tc>
        <w:tc>
          <w:tcPr>
            <w:tcW w:w="2410" w:type="dxa"/>
            <w:gridSpan w:val="3"/>
            <w:tcBorders>
              <w:top w:val="single" w:sz="4" w:space="0" w:color="auto"/>
              <w:left w:val="single" w:sz="4" w:space="0" w:color="auto"/>
              <w:right w:val="single" w:sz="4" w:space="0" w:color="auto"/>
            </w:tcBorders>
            <w:vAlign w:val="center"/>
          </w:tcPr>
          <w:p w:rsidR="00242FC7" w:rsidRDefault="00242FC7" w:rsidP="00273ECA">
            <w:pPr>
              <w:jc w:val="center"/>
              <w:rPr>
                <w:b/>
                <w:bCs/>
                <w:sz w:val="20"/>
              </w:rPr>
            </w:pPr>
            <w:r>
              <w:rPr>
                <w:b/>
                <w:bCs/>
                <w:sz w:val="20"/>
              </w:rPr>
              <w:t>INVOICE NUMBER</w:t>
            </w:r>
          </w:p>
        </w:tc>
        <w:tc>
          <w:tcPr>
            <w:tcW w:w="2521" w:type="dxa"/>
            <w:tcBorders>
              <w:top w:val="single" w:sz="4" w:space="0" w:color="auto"/>
              <w:left w:val="single" w:sz="4" w:space="0" w:color="auto"/>
              <w:right w:val="single" w:sz="4" w:space="0" w:color="auto"/>
            </w:tcBorders>
            <w:vAlign w:val="center"/>
          </w:tcPr>
          <w:p w:rsidR="00242FC7" w:rsidRDefault="00242FC7" w:rsidP="00273ECA">
            <w:pPr>
              <w:jc w:val="center"/>
              <w:rPr>
                <w:b/>
                <w:bCs/>
                <w:sz w:val="20"/>
              </w:rPr>
            </w:pPr>
            <w:r>
              <w:rPr>
                <w:b/>
                <w:bCs/>
                <w:sz w:val="20"/>
              </w:rPr>
              <w:t>AMOUNT</w:t>
            </w:r>
          </w:p>
        </w:tc>
      </w:tr>
      <w:tr w:rsidR="00242FC7" w:rsidRPr="0092260A" w:rsidTr="00273ECA">
        <w:tc>
          <w:tcPr>
            <w:tcW w:w="377"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1.</w:t>
            </w:r>
          </w:p>
        </w:tc>
        <w:tc>
          <w:tcPr>
            <w:tcW w:w="2042" w:type="dxa"/>
            <w:tcBorders>
              <w:top w:val="single" w:sz="4" w:space="0" w:color="auto"/>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843" w:type="dxa"/>
            <w:tcBorders>
              <w:top w:val="single" w:sz="4" w:space="0" w:color="auto"/>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366" w:type="dxa"/>
            <w:tcBorders>
              <w:top w:val="single" w:sz="4" w:space="0" w:color="auto"/>
              <w:left w:val="single" w:sz="4" w:space="0" w:color="auto"/>
              <w:right w:val="single" w:sz="4" w:space="0" w:color="auto"/>
            </w:tcBorders>
            <w:vAlign w:val="center"/>
          </w:tcPr>
          <w:p w:rsidR="00242FC7" w:rsidRPr="0092260A" w:rsidRDefault="00242FC7" w:rsidP="00273ECA">
            <w:pPr>
              <w:rPr>
                <w:sz w:val="20"/>
              </w:rPr>
            </w:pPr>
            <w:r w:rsidRPr="0092260A">
              <w:rPr>
                <w:sz w:val="20"/>
              </w:rPr>
              <w:t>1.</w:t>
            </w:r>
          </w:p>
        </w:tc>
        <w:tc>
          <w:tcPr>
            <w:tcW w:w="2044" w:type="dxa"/>
            <w:gridSpan w:val="2"/>
            <w:tcBorders>
              <w:top w:val="single" w:sz="4" w:space="0" w:color="auto"/>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521" w:type="dxa"/>
            <w:tcBorders>
              <w:top w:val="single" w:sz="4" w:space="0" w:color="auto"/>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r>
      <w:tr w:rsidR="00242FC7" w:rsidRPr="0092260A" w:rsidTr="00273ECA">
        <w:tc>
          <w:tcPr>
            <w:tcW w:w="377"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2.</w:t>
            </w:r>
          </w:p>
        </w:tc>
        <w:tc>
          <w:tcPr>
            <w:tcW w:w="2042" w:type="dxa"/>
            <w:tcBorders>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843" w:type="dxa"/>
            <w:tcBorders>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366" w:type="dxa"/>
            <w:tcBorders>
              <w:left w:val="single" w:sz="4" w:space="0" w:color="auto"/>
              <w:right w:val="single" w:sz="4" w:space="0" w:color="auto"/>
            </w:tcBorders>
            <w:vAlign w:val="center"/>
          </w:tcPr>
          <w:p w:rsidR="00242FC7" w:rsidRPr="0092260A" w:rsidRDefault="00242FC7" w:rsidP="00273ECA">
            <w:pPr>
              <w:rPr>
                <w:sz w:val="20"/>
              </w:rPr>
            </w:pPr>
            <w:r w:rsidRPr="0092260A">
              <w:rPr>
                <w:sz w:val="20"/>
              </w:rPr>
              <w:t>2.</w:t>
            </w:r>
          </w:p>
        </w:tc>
        <w:tc>
          <w:tcPr>
            <w:tcW w:w="2044" w:type="dxa"/>
            <w:gridSpan w:val="2"/>
            <w:tcBorders>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521" w:type="dxa"/>
            <w:tcBorders>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r>
      <w:tr w:rsidR="00242FC7" w:rsidRPr="0092260A" w:rsidTr="00273ECA">
        <w:tc>
          <w:tcPr>
            <w:tcW w:w="377"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3.</w:t>
            </w:r>
          </w:p>
        </w:tc>
        <w:tc>
          <w:tcPr>
            <w:tcW w:w="2042" w:type="dxa"/>
            <w:tcBorders>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843" w:type="dxa"/>
            <w:tcBorders>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366" w:type="dxa"/>
            <w:tcBorders>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3.</w:t>
            </w:r>
          </w:p>
        </w:tc>
        <w:tc>
          <w:tcPr>
            <w:tcW w:w="2044" w:type="dxa"/>
            <w:gridSpan w:val="2"/>
            <w:tcBorders>
              <w:left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521" w:type="dxa"/>
            <w:tcBorders>
              <w:left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r>
      <w:tr w:rsidR="00242FC7" w:rsidRPr="0092260A" w:rsidTr="00273ECA">
        <w:tc>
          <w:tcPr>
            <w:tcW w:w="377" w:type="dxa"/>
            <w:tcBorders>
              <w:top w:val="single" w:sz="4" w:space="0" w:color="auto"/>
              <w:left w:val="single" w:sz="4" w:space="0" w:color="auto"/>
              <w:bottom w:val="single" w:sz="4" w:space="0" w:color="auto"/>
              <w:right w:val="single" w:sz="4" w:space="0" w:color="auto"/>
            </w:tcBorders>
            <w:vAlign w:val="center"/>
          </w:tcPr>
          <w:p w:rsidR="00242FC7" w:rsidRPr="00A4300F" w:rsidRDefault="00242FC7" w:rsidP="00273ECA">
            <w:pPr>
              <w:rPr>
                <w:bCs/>
                <w:sz w:val="20"/>
              </w:rPr>
            </w:pPr>
            <w:r w:rsidRPr="00A4300F">
              <w:rPr>
                <w:bCs/>
                <w:sz w:val="20"/>
              </w:rPr>
              <w:t>4.</w:t>
            </w:r>
          </w:p>
        </w:tc>
        <w:tc>
          <w:tcPr>
            <w:tcW w:w="2042" w:type="dxa"/>
            <w:tcBorders>
              <w:left w:val="single" w:sz="4" w:space="0" w:color="auto"/>
              <w:bottom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843" w:type="dxa"/>
            <w:tcBorders>
              <w:left w:val="single" w:sz="4" w:space="0" w:color="auto"/>
              <w:bottom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366" w:type="dxa"/>
            <w:tcBorders>
              <w:top w:val="single" w:sz="4" w:space="0" w:color="auto"/>
              <w:left w:val="single" w:sz="4" w:space="0" w:color="auto"/>
              <w:bottom w:val="single" w:sz="4" w:space="0" w:color="auto"/>
              <w:right w:val="single" w:sz="4" w:space="0" w:color="auto"/>
            </w:tcBorders>
            <w:vAlign w:val="center"/>
          </w:tcPr>
          <w:p w:rsidR="00242FC7" w:rsidRPr="00A4300F" w:rsidRDefault="00242FC7" w:rsidP="00273ECA">
            <w:pPr>
              <w:rPr>
                <w:bCs/>
                <w:sz w:val="20"/>
              </w:rPr>
            </w:pPr>
            <w:r>
              <w:rPr>
                <w:bCs/>
                <w:sz w:val="20"/>
              </w:rPr>
              <w:t>4.</w:t>
            </w:r>
          </w:p>
        </w:tc>
        <w:tc>
          <w:tcPr>
            <w:tcW w:w="2044" w:type="dxa"/>
            <w:gridSpan w:val="2"/>
            <w:tcBorders>
              <w:left w:val="single" w:sz="4" w:space="0" w:color="auto"/>
              <w:bottom w:val="single" w:sz="4" w:space="0" w:color="auto"/>
              <w:right w:val="single" w:sz="4" w:space="0" w:color="auto"/>
            </w:tcBorders>
            <w:vAlign w:val="center"/>
          </w:tcPr>
          <w:p w:rsidR="00242FC7" w:rsidRPr="0092260A" w:rsidRDefault="00BC5E99" w:rsidP="00273ECA">
            <w:pPr>
              <w:jc w:val="cente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2521" w:type="dxa"/>
            <w:tcBorders>
              <w:left w:val="single" w:sz="4" w:space="0" w:color="auto"/>
              <w:bottom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r>
      <w:tr w:rsidR="00242FC7" w:rsidRPr="0092260A" w:rsidTr="00273ECA">
        <w:trPr>
          <w:trHeight w:val="297"/>
        </w:trPr>
        <w:tc>
          <w:tcPr>
            <w:tcW w:w="2419" w:type="dxa"/>
            <w:gridSpan w:val="2"/>
            <w:tcBorders>
              <w:top w:val="single" w:sz="4" w:space="0" w:color="auto"/>
              <w:left w:val="single" w:sz="4" w:space="0" w:color="auto"/>
              <w:bottom w:val="single" w:sz="4" w:space="0" w:color="auto"/>
              <w:right w:val="single" w:sz="4" w:space="0" w:color="auto"/>
            </w:tcBorders>
            <w:vAlign w:val="center"/>
          </w:tcPr>
          <w:p w:rsidR="00242FC7" w:rsidRPr="00567EA5" w:rsidRDefault="00242FC7" w:rsidP="00273ECA">
            <w:pPr>
              <w:jc w:val="center"/>
              <w:rPr>
                <w:b/>
                <w:sz w:val="20"/>
              </w:rPr>
            </w:pPr>
            <w:r w:rsidRPr="00567EA5">
              <w:rPr>
                <w:b/>
                <w:sz w:val="20"/>
              </w:rPr>
              <w:t>Total Dollars Paid:</w:t>
            </w:r>
          </w:p>
        </w:tc>
        <w:tc>
          <w:tcPr>
            <w:tcW w:w="2843"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42FC7" w:rsidRPr="00567EA5" w:rsidRDefault="00242FC7" w:rsidP="00273ECA">
            <w:pPr>
              <w:jc w:val="center"/>
              <w:rPr>
                <w:b/>
                <w:sz w:val="20"/>
              </w:rPr>
            </w:pPr>
            <w:r w:rsidRPr="00567EA5">
              <w:rPr>
                <w:b/>
                <w:sz w:val="20"/>
              </w:rPr>
              <w:t>Total Dollars Unpaid:</w:t>
            </w:r>
          </w:p>
        </w:tc>
        <w:tc>
          <w:tcPr>
            <w:tcW w:w="2521"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r>
      <w:tr w:rsidR="00242FC7" w:rsidRPr="0092260A" w:rsidTr="00273ECA">
        <w:tc>
          <w:tcPr>
            <w:tcW w:w="10193" w:type="dxa"/>
            <w:gridSpan w:val="7"/>
            <w:tcBorders>
              <w:top w:val="single" w:sz="4" w:space="0" w:color="auto"/>
              <w:left w:val="nil"/>
              <w:bottom w:val="nil"/>
              <w:right w:val="nil"/>
            </w:tcBorders>
          </w:tcPr>
          <w:p w:rsidR="00242FC7" w:rsidRPr="0092260A" w:rsidRDefault="00242FC7" w:rsidP="00273ECA">
            <w:pPr>
              <w:jc w:val="center"/>
              <w:rPr>
                <w:b/>
                <w:bCs/>
                <w:sz w:val="16"/>
                <w:szCs w:val="16"/>
              </w:rPr>
            </w:pPr>
            <w:r w:rsidRPr="0092260A">
              <w:rPr>
                <w:b/>
                <w:bCs/>
                <w:sz w:val="16"/>
                <w:szCs w:val="16"/>
              </w:rPr>
              <w:t xml:space="preserve">PLEASE COMPLETE A SEPARATE REPORT FOR EACH </w:t>
            </w:r>
            <w:r>
              <w:rPr>
                <w:b/>
                <w:bCs/>
                <w:sz w:val="16"/>
                <w:szCs w:val="16"/>
              </w:rPr>
              <w:t xml:space="preserve">VSBE </w:t>
            </w:r>
            <w:r w:rsidRPr="0092260A">
              <w:rPr>
                <w:b/>
                <w:bCs/>
                <w:sz w:val="16"/>
                <w:szCs w:val="16"/>
              </w:rPr>
              <w:t>SUBCONTRACTOR PARTICIPATING IN TH IS CONTRACT</w:t>
            </w:r>
          </w:p>
        </w:tc>
      </w:tr>
      <w:tr w:rsidR="00242FC7" w:rsidRPr="0092260A" w:rsidTr="00273ECA">
        <w:tc>
          <w:tcPr>
            <w:tcW w:w="10193" w:type="dxa"/>
            <w:gridSpan w:val="7"/>
            <w:tcBorders>
              <w:top w:val="nil"/>
              <w:left w:val="nil"/>
              <w:bottom w:val="nil"/>
              <w:right w:val="nil"/>
            </w:tcBorders>
          </w:tcPr>
          <w:p w:rsidR="00242FC7" w:rsidRDefault="00242FC7" w:rsidP="00273ECA">
            <w:pPr>
              <w:rPr>
                <w:b/>
                <w:bCs/>
                <w:sz w:val="20"/>
              </w:rPr>
            </w:pPr>
          </w:p>
          <w:p w:rsidR="00242FC7" w:rsidRPr="0092260A" w:rsidRDefault="00242FC7" w:rsidP="00273ECA">
            <w:pPr>
              <w:rPr>
                <w:b/>
                <w:bCs/>
                <w:sz w:val="20"/>
              </w:rPr>
            </w:pPr>
          </w:p>
        </w:tc>
      </w:tr>
      <w:tr w:rsidR="00242FC7" w:rsidRPr="0092260A" w:rsidTr="00273ECA">
        <w:trPr>
          <w:trHeight w:val="212"/>
        </w:trPr>
        <w:tc>
          <w:tcPr>
            <w:tcW w:w="6228" w:type="dxa"/>
            <w:gridSpan w:val="5"/>
            <w:tcBorders>
              <w:top w:val="nil"/>
              <w:left w:val="nil"/>
              <w:bottom w:val="nil"/>
              <w:right w:val="single" w:sz="4" w:space="0" w:color="auto"/>
            </w:tcBorders>
          </w:tcPr>
          <w:p w:rsidR="00242FC7" w:rsidRPr="0092260A" w:rsidRDefault="00242FC7" w:rsidP="00273ECA">
            <w:pPr>
              <w:rPr>
                <w:b/>
                <w:bCs/>
                <w:sz w:val="20"/>
              </w:rPr>
            </w:pPr>
            <w:r w:rsidRPr="0092260A">
              <w:rPr>
                <w:b/>
                <w:bCs/>
                <w:sz w:val="20"/>
              </w:rPr>
              <w:t xml:space="preserve">Return one copy </w:t>
            </w:r>
            <w:r>
              <w:rPr>
                <w:b/>
                <w:bCs/>
                <w:sz w:val="20"/>
              </w:rPr>
              <w:t xml:space="preserve">(hard or electronic) of this form (electronic copy with </w:t>
            </w:r>
          </w:p>
        </w:tc>
        <w:tc>
          <w:tcPr>
            <w:tcW w:w="3965" w:type="dxa"/>
            <w:gridSpan w:val="2"/>
            <w:vMerge w:val="restart"/>
            <w:tcBorders>
              <w:top w:val="single" w:sz="4" w:space="0" w:color="auto"/>
              <w:left w:val="single" w:sz="4" w:space="0" w:color="auto"/>
              <w:right w:val="single" w:sz="4" w:space="0" w:color="auto"/>
            </w:tcBorders>
            <w:shd w:val="clear" w:color="auto" w:fill="D9D9D9"/>
            <w:vAlign w:val="center"/>
          </w:tcPr>
          <w:p w:rsidR="00242FC7" w:rsidRPr="004B02A1" w:rsidRDefault="00242FC7" w:rsidP="00273ECA">
            <w:pPr>
              <w:jc w:val="center"/>
              <w:rPr>
                <w:b/>
                <w:bCs/>
                <w:sz w:val="20"/>
              </w:rPr>
            </w:pPr>
            <w:r w:rsidRPr="004B02A1">
              <w:rPr>
                <w:b/>
                <w:bCs/>
                <w:sz w:val="20"/>
              </w:rPr>
              <w:t>OFFICIAL USE ONLY</w:t>
            </w:r>
          </w:p>
        </w:tc>
      </w:tr>
      <w:tr w:rsidR="00242FC7" w:rsidRPr="0092260A" w:rsidTr="00273ECA">
        <w:trPr>
          <w:trHeight w:val="208"/>
        </w:trPr>
        <w:tc>
          <w:tcPr>
            <w:tcW w:w="6228" w:type="dxa"/>
            <w:gridSpan w:val="5"/>
            <w:tcBorders>
              <w:top w:val="nil"/>
              <w:left w:val="nil"/>
              <w:bottom w:val="nil"/>
              <w:right w:val="single" w:sz="4" w:space="0" w:color="auto"/>
            </w:tcBorders>
          </w:tcPr>
          <w:p w:rsidR="00242FC7" w:rsidRPr="0092260A" w:rsidRDefault="00242FC7" w:rsidP="00273ECA">
            <w:pPr>
              <w:rPr>
                <w:b/>
                <w:bCs/>
                <w:sz w:val="20"/>
              </w:rPr>
            </w:pPr>
            <w:r>
              <w:rPr>
                <w:b/>
                <w:bCs/>
                <w:sz w:val="20"/>
              </w:rPr>
              <w:t xml:space="preserve">signature and date preferred) to the State Project Manager </w:t>
            </w:r>
            <w:r w:rsidRPr="00167396">
              <w:rPr>
                <w:b/>
                <w:bCs/>
                <w:sz w:val="20"/>
                <w:u w:val="single"/>
              </w:rPr>
              <w:t>and</w:t>
            </w:r>
            <w:r>
              <w:rPr>
                <w:b/>
                <w:bCs/>
                <w:sz w:val="20"/>
              </w:rPr>
              <w:t xml:space="preserve"> the</w:t>
            </w:r>
          </w:p>
        </w:tc>
        <w:tc>
          <w:tcPr>
            <w:tcW w:w="3965" w:type="dxa"/>
            <w:gridSpan w:val="2"/>
            <w:vMerge/>
            <w:tcBorders>
              <w:left w:val="single" w:sz="4" w:space="0" w:color="auto"/>
              <w:bottom w:val="single" w:sz="4" w:space="0" w:color="auto"/>
              <w:right w:val="single" w:sz="4" w:space="0" w:color="auto"/>
            </w:tcBorders>
          </w:tcPr>
          <w:p w:rsidR="00242FC7" w:rsidRPr="0092260A" w:rsidRDefault="00242FC7" w:rsidP="00273ECA">
            <w:pPr>
              <w:rPr>
                <w:b/>
                <w:bCs/>
                <w:sz w:val="20"/>
              </w:rPr>
            </w:pPr>
          </w:p>
        </w:tc>
      </w:tr>
      <w:tr w:rsidR="00242FC7" w:rsidRPr="0092260A" w:rsidTr="00273ECA">
        <w:trPr>
          <w:trHeight w:val="208"/>
        </w:trPr>
        <w:tc>
          <w:tcPr>
            <w:tcW w:w="6228" w:type="dxa"/>
            <w:gridSpan w:val="5"/>
            <w:tcBorders>
              <w:top w:val="nil"/>
              <w:left w:val="nil"/>
              <w:bottom w:val="single" w:sz="4" w:space="0" w:color="auto"/>
              <w:right w:val="single" w:sz="4" w:space="0" w:color="auto"/>
            </w:tcBorders>
          </w:tcPr>
          <w:p w:rsidR="00242FC7" w:rsidRPr="0092260A" w:rsidRDefault="00242FC7" w:rsidP="00273ECA">
            <w:pPr>
              <w:rPr>
                <w:b/>
                <w:bCs/>
                <w:sz w:val="20"/>
              </w:rPr>
            </w:pPr>
            <w:r>
              <w:rPr>
                <w:b/>
                <w:bCs/>
                <w:sz w:val="20"/>
              </w:rPr>
              <w:t>VSBE Administrator as follows:</w:t>
            </w:r>
          </w:p>
        </w:tc>
        <w:tc>
          <w:tcPr>
            <w:tcW w:w="3965" w:type="dxa"/>
            <w:gridSpan w:val="2"/>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sidRPr="004B02A1">
              <w:rPr>
                <w:b/>
                <w:sz w:val="20"/>
              </w:rPr>
              <w:t>Contracting Unit::</w:t>
            </w:r>
          </w:p>
        </w:tc>
      </w:tr>
      <w:tr w:rsidR="00242FC7" w:rsidRPr="0092260A" w:rsidTr="00273ECA">
        <w:trPr>
          <w:trHeight w:val="208"/>
        </w:trPr>
        <w:tc>
          <w:tcPr>
            <w:tcW w:w="6228" w:type="dxa"/>
            <w:gridSpan w:val="5"/>
            <w:tcBorders>
              <w:top w:val="single" w:sz="4" w:space="0" w:color="auto"/>
              <w:left w:val="single" w:sz="4" w:space="0" w:color="auto"/>
              <w:bottom w:val="single" w:sz="4" w:space="0" w:color="auto"/>
              <w:right w:val="single" w:sz="4" w:space="0" w:color="auto"/>
            </w:tcBorders>
          </w:tcPr>
          <w:p w:rsidR="00242FC7" w:rsidRPr="0092260A" w:rsidRDefault="00BC5E99" w:rsidP="0009162E">
            <w:pPr>
              <w:rPr>
                <w:b/>
                <w:bCs/>
                <w:sz w:val="20"/>
              </w:rPr>
            </w:pPr>
            <w:r>
              <w:rPr>
                <w:b/>
                <w:bCs/>
                <w:sz w:val="20"/>
              </w:rPr>
              <w:fldChar w:fldCharType="begin">
                <w:ffData>
                  <w:name w:val=""/>
                  <w:enabled/>
                  <w:calcOnExit w:val="0"/>
                  <w:textInput>
                    <w:default w:val="TYPE STATE PROJECT MANAGER'S NAME"/>
                  </w:textInput>
                </w:ffData>
              </w:fldChar>
            </w:r>
            <w:r w:rsidR="00242FC7">
              <w:rPr>
                <w:b/>
                <w:bCs/>
                <w:sz w:val="20"/>
              </w:rPr>
              <w:instrText xml:space="preserve"> FORMTEXT </w:instrText>
            </w:r>
            <w:r>
              <w:rPr>
                <w:b/>
                <w:bCs/>
                <w:sz w:val="20"/>
              </w:rPr>
            </w:r>
            <w:r>
              <w:rPr>
                <w:b/>
                <w:bCs/>
                <w:sz w:val="20"/>
              </w:rPr>
              <w:fldChar w:fldCharType="separate"/>
            </w:r>
            <w:r w:rsidR="0009162E">
              <w:rPr>
                <w:b/>
                <w:bCs/>
                <w:noProof/>
                <w:sz w:val="20"/>
              </w:rPr>
              <w:t>Crystal Weaver, DHR, Constiuent Services Office, Room 247</w:t>
            </w:r>
            <w:r>
              <w:rPr>
                <w:b/>
                <w:bCs/>
                <w:sz w:val="20"/>
              </w:rPr>
              <w:fldChar w:fldCharType="end"/>
            </w:r>
          </w:p>
        </w:tc>
        <w:tc>
          <w:tcPr>
            <w:tcW w:w="3965" w:type="dxa"/>
            <w:gridSpan w:val="2"/>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sidRPr="004B02A1">
              <w:rPr>
                <w:b/>
                <w:sz w:val="20"/>
              </w:rPr>
              <w:t xml:space="preserve">Contract Amount: </w:t>
            </w:r>
          </w:p>
        </w:tc>
      </w:tr>
      <w:tr w:rsidR="00242FC7" w:rsidRPr="0092260A" w:rsidTr="00273ECA">
        <w:trPr>
          <w:trHeight w:val="208"/>
        </w:trPr>
        <w:tc>
          <w:tcPr>
            <w:tcW w:w="6228" w:type="dxa"/>
            <w:gridSpan w:val="5"/>
            <w:tcBorders>
              <w:top w:val="single" w:sz="4" w:space="0" w:color="auto"/>
              <w:left w:val="single" w:sz="4" w:space="0" w:color="auto"/>
              <w:bottom w:val="single" w:sz="4" w:space="0" w:color="auto"/>
              <w:right w:val="single" w:sz="4" w:space="0" w:color="auto"/>
            </w:tcBorders>
          </w:tcPr>
          <w:p w:rsidR="00242FC7" w:rsidRPr="0092260A" w:rsidRDefault="00BC5E99" w:rsidP="0009162E">
            <w:pPr>
              <w:rPr>
                <w:b/>
                <w:bCs/>
                <w:sz w:val="20"/>
              </w:rPr>
            </w:pPr>
            <w:r>
              <w:rPr>
                <w:b/>
                <w:bCs/>
                <w:sz w:val="20"/>
              </w:rPr>
              <w:fldChar w:fldCharType="begin">
                <w:ffData>
                  <w:name w:val=""/>
                  <w:enabled/>
                  <w:calcOnExit w:val="0"/>
                  <w:textInput>
                    <w:default w:val="TYPE ADDRESS HERE"/>
                  </w:textInput>
                </w:ffData>
              </w:fldChar>
            </w:r>
            <w:r w:rsidR="00242FC7">
              <w:rPr>
                <w:b/>
                <w:bCs/>
                <w:sz w:val="20"/>
              </w:rPr>
              <w:instrText xml:space="preserve"> FORMTEXT </w:instrText>
            </w:r>
            <w:r>
              <w:rPr>
                <w:b/>
                <w:bCs/>
                <w:sz w:val="20"/>
              </w:rPr>
            </w:r>
            <w:r>
              <w:rPr>
                <w:b/>
                <w:bCs/>
                <w:sz w:val="20"/>
              </w:rPr>
              <w:fldChar w:fldCharType="separate"/>
            </w:r>
            <w:r w:rsidR="0009162E">
              <w:rPr>
                <w:b/>
                <w:bCs/>
                <w:sz w:val="20"/>
              </w:rPr>
              <w:t>311 W. Saratoga Street, Baltimore, MD  21201-3500</w:t>
            </w:r>
            <w:r>
              <w:rPr>
                <w:b/>
                <w:bCs/>
                <w:sz w:val="20"/>
              </w:rPr>
              <w:fldChar w:fldCharType="end"/>
            </w:r>
          </w:p>
        </w:tc>
        <w:tc>
          <w:tcPr>
            <w:tcW w:w="3965" w:type="dxa"/>
            <w:gridSpan w:val="2"/>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 xml:space="preserve">VSBE </w:t>
            </w:r>
            <w:r w:rsidRPr="004B02A1">
              <w:rPr>
                <w:b/>
                <w:sz w:val="20"/>
              </w:rPr>
              <w:t xml:space="preserve">Subcontract Amount: </w:t>
            </w:r>
          </w:p>
        </w:tc>
      </w:tr>
      <w:tr w:rsidR="00242FC7" w:rsidRPr="0092260A" w:rsidTr="00273ECA">
        <w:trPr>
          <w:trHeight w:val="208"/>
        </w:trPr>
        <w:tc>
          <w:tcPr>
            <w:tcW w:w="6228" w:type="dxa"/>
            <w:gridSpan w:val="5"/>
            <w:tcBorders>
              <w:top w:val="single" w:sz="4" w:space="0" w:color="auto"/>
              <w:left w:val="nil"/>
              <w:bottom w:val="single" w:sz="4" w:space="0" w:color="auto"/>
              <w:right w:val="single" w:sz="4" w:space="0" w:color="auto"/>
            </w:tcBorders>
          </w:tcPr>
          <w:p w:rsidR="00242FC7" w:rsidRPr="0092260A" w:rsidRDefault="00242FC7" w:rsidP="00273ECA">
            <w:pPr>
              <w:rPr>
                <w:b/>
                <w:bCs/>
                <w:sz w:val="20"/>
              </w:rPr>
            </w:pPr>
          </w:p>
        </w:tc>
        <w:tc>
          <w:tcPr>
            <w:tcW w:w="3965" w:type="dxa"/>
            <w:gridSpan w:val="2"/>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Proje</w:t>
            </w:r>
            <w:r w:rsidRPr="004B02A1">
              <w:rPr>
                <w:b/>
                <w:sz w:val="20"/>
              </w:rPr>
              <w:t>ct Begin Date:</w:t>
            </w:r>
          </w:p>
        </w:tc>
      </w:tr>
      <w:tr w:rsidR="00242FC7" w:rsidRPr="0092260A" w:rsidTr="00273ECA">
        <w:trPr>
          <w:trHeight w:val="208"/>
        </w:trPr>
        <w:tc>
          <w:tcPr>
            <w:tcW w:w="6228" w:type="dxa"/>
            <w:gridSpan w:val="5"/>
            <w:tcBorders>
              <w:top w:val="single" w:sz="4" w:space="0" w:color="auto"/>
              <w:left w:val="single" w:sz="4" w:space="0" w:color="auto"/>
              <w:bottom w:val="single" w:sz="4" w:space="0" w:color="auto"/>
              <w:right w:val="single" w:sz="4" w:space="0" w:color="auto"/>
            </w:tcBorders>
          </w:tcPr>
          <w:p w:rsidR="00242FC7" w:rsidRPr="0092260A" w:rsidRDefault="00242FC7" w:rsidP="00273ECA">
            <w:pPr>
              <w:rPr>
                <w:b/>
                <w:bCs/>
                <w:sz w:val="20"/>
              </w:rPr>
            </w:pPr>
            <w:r>
              <w:rPr>
                <w:b/>
                <w:bCs/>
                <w:sz w:val="20"/>
              </w:rPr>
              <w:t>VSBE Administrator, DHR, Procurement Division, Room 946</w:t>
            </w:r>
          </w:p>
        </w:tc>
        <w:tc>
          <w:tcPr>
            <w:tcW w:w="3965" w:type="dxa"/>
            <w:gridSpan w:val="2"/>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Proje</w:t>
            </w:r>
            <w:r w:rsidRPr="004B02A1">
              <w:rPr>
                <w:b/>
                <w:sz w:val="20"/>
              </w:rPr>
              <w:t>ct End Date:</w:t>
            </w:r>
          </w:p>
        </w:tc>
      </w:tr>
      <w:tr w:rsidR="00242FC7" w:rsidRPr="0092260A" w:rsidTr="00273ECA">
        <w:trPr>
          <w:trHeight w:val="208"/>
        </w:trPr>
        <w:tc>
          <w:tcPr>
            <w:tcW w:w="6228" w:type="dxa"/>
            <w:gridSpan w:val="5"/>
            <w:tcBorders>
              <w:top w:val="single" w:sz="4" w:space="0" w:color="auto"/>
              <w:left w:val="single" w:sz="4" w:space="0" w:color="auto"/>
              <w:bottom w:val="single" w:sz="4" w:space="0" w:color="auto"/>
              <w:right w:val="single" w:sz="4" w:space="0" w:color="auto"/>
            </w:tcBorders>
          </w:tcPr>
          <w:p w:rsidR="00242FC7" w:rsidRPr="0092260A" w:rsidRDefault="00242FC7" w:rsidP="00273ECA">
            <w:pPr>
              <w:rPr>
                <w:b/>
                <w:bCs/>
                <w:sz w:val="20"/>
              </w:rPr>
            </w:pPr>
            <w:r>
              <w:rPr>
                <w:b/>
                <w:bCs/>
                <w:sz w:val="20"/>
              </w:rPr>
              <w:t>311 W. Saratoga St. Baltimore, MD 21201-3500</w:t>
            </w:r>
          </w:p>
        </w:tc>
        <w:tc>
          <w:tcPr>
            <w:tcW w:w="3965" w:type="dxa"/>
            <w:gridSpan w:val="2"/>
            <w:tcBorders>
              <w:top w:val="single" w:sz="4" w:space="0" w:color="auto"/>
              <w:left w:val="single" w:sz="4" w:space="0" w:color="auto"/>
              <w:bottom w:val="single" w:sz="4" w:space="0" w:color="auto"/>
              <w:right w:val="single" w:sz="4" w:space="0" w:color="auto"/>
            </w:tcBorders>
          </w:tcPr>
          <w:p w:rsidR="00242FC7" w:rsidRDefault="00242FC7" w:rsidP="00273ECA">
            <w:pPr>
              <w:rPr>
                <w:b/>
                <w:sz w:val="20"/>
              </w:rPr>
            </w:pPr>
            <w:r>
              <w:rPr>
                <w:b/>
                <w:sz w:val="20"/>
              </w:rPr>
              <w:t>Services Provided:</w:t>
            </w:r>
          </w:p>
        </w:tc>
      </w:tr>
    </w:tbl>
    <w:p w:rsidR="00242FC7" w:rsidRDefault="00242FC7" w:rsidP="00242FC7">
      <w:pPr>
        <w:rPr>
          <w:sz w:val="20"/>
        </w:rPr>
      </w:pPr>
    </w:p>
    <w:p w:rsidR="00242FC7" w:rsidRDefault="00242FC7" w:rsidP="00242FC7">
      <w:pPr>
        <w:rPr>
          <w:sz w:val="20"/>
        </w:rPr>
      </w:pPr>
    </w:p>
    <w:p w:rsidR="00242FC7" w:rsidRPr="0092260A" w:rsidRDefault="00242FC7" w:rsidP="00242FC7">
      <w:pPr>
        <w:rPr>
          <w:sz w:val="20"/>
        </w:rPr>
      </w:pPr>
    </w:p>
    <w:p w:rsidR="00242FC7" w:rsidRPr="0092260A" w:rsidRDefault="00242FC7" w:rsidP="00242FC7">
      <w:pPr>
        <w:rPr>
          <w:sz w:val="20"/>
        </w:rPr>
      </w:pPr>
      <w:r w:rsidRPr="0092260A">
        <w:rPr>
          <w:sz w:val="20"/>
        </w:rPr>
        <w:t>_________________________________________________________</w:t>
      </w:r>
      <w:r w:rsidRPr="0092260A">
        <w:rPr>
          <w:sz w:val="20"/>
        </w:rPr>
        <w:tab/>
      </w:r>
      <w:r w:rsidRPr="0092260A">
        <w:rPr>
          <w:sz w:val="20"/>
        </w:rPr>
        <w:tab/>
      </w:r>
      <w:r w:rsidRPr="0092260A">
        <w:rPr>
          <w:sz w:val="20"/>
        </w:rPr>
        <w:tab/>
      </w:r>
      <w:r w:rsidRPr="0092260A">
        <w:rPr>
          <w:sz w:val="20"/>
        </w:rPr>
        <w:tab/>
        <w:t>_________________</w:t>
      </w:r>
      <w:r>
        <w:rPr>
          <w:sz w:val="20"/>
        </w:rPr>
        <w:t>___</w:t>
      </w:r>
    </w:p>
    <w:p w:rsidR="00242FC7" w:rsidRPr="0092260A" w:rsidRDefault="00242FC7" w:rsidP="00242FC7">
      <w:pPr>
        <w:rPr>
          <w:sz w:val="20"/>
        </w:rPr>
      </w:pPr>
      <w:r w:rsidRPr="0092260A">
        <w:rPr>
          <w:sz w:val="20"/>
        </w:rPr>
        <w:t>Signature</w:t>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t>Date</w:t>
      </w:r>
    </w:p>
    <w:p w:rsidR="00242FC7" w:rsidRPr="0092260A" w:rsidRDefault="00242FC7" w:rsidP="00242FC7">
      <w:pPr>
        <w:rPr>
          <w:sz w:val="20"/>
        </w:rPr>
      </w:pPr>
    </w:p>
    <w:p w:rsidR="00242FC7" w:rsidRPr="0092260A" w:rsidRDefault="00242FC7" w:rsidP="00242FC7">
      <w:pPr>
        <w:rPr>
          <w:sz w:val="20"/>
        </w:rPr>
      </w:pPr>
      <w:r w:rsidRPr="0092260A">
        <w:rPr>
          <w:sz w:val="20"/>
        </w:rPr>
        <w:t>_________________________________________________________</w:t>
      </w:r>
    </w:p>
    <w:p w:rsidR="00242FC7" w:rsidRPr="0092260A" w:rsidRDefault="00242FC7" w:rsidP="00242FC7">
      <w:pPr>
        <w:rPr>
          <w:rFonts w:ascii="Arial" w:hAnsi="Arial" w:cs="Arial"/>
          <w:b/>
          <w:sz w:val="18"/>
          <w:szCs w:val="18"/>
        </w:rPr>
      </w:pPr>
      <w:r>
        <w:rPr>
          <w:sz w:val="20"/>
        </w:rPr>
        <w:t>Title</w:t>
      </w:r>
    </w:p>
    <w:p w:rsidR="00242FC7" w:rsidRDefault="00242FC7" w:rsidP="00242FC7">
      <w:pPr>
        <w:jc w:val="right"/>
        <w:rPr>
          <w:b/>
        </w:rPr>
        <w:sectPr w:rsidR="00242FC7" w:rsidSect="00984982">
          <w:pgSz w:w="12240" w:h="15840" w:code="1"/>
          <w:pgMar w:top="720" w:right="1152" w:bottom="720" w:left="1152" w:header="576" w:footer="720" w:gutter="0"/>
          <w:cols w:space="720"/>
          <w:docGrid w:linePitch="360"/>
        </w:sectPr>
      </w:pPr>
    </w:p>
    <w:p w:rsidR="00242FC7" w:rsidRDefault="00242FC7" w:rsidP="00242FC7">
      <w:pPr>
        <w:jc w:val="right"/>
        <w:rPr>
          <w:b/>
        </w:rPr>
      </w:pPr>
      <w:r w:rsidRPr="004B02A1">
        <w:rPr>
          <w:b/>
        </w:rPr>
        <w:lastRenderedPageBreak/>
        <w:t xml:space="preserve">ATTACHMENT </w:t>
      </w:r>
      <w:r>
        <w:rPr>
          <w:b/>
        </w:rPr>
        <w:t>M-4</w:t>
      </w:r>
    </w:p>
    <w:p w:rsidR="00242FC7" w:rsidRPr="004B02A1" w:rsidRDefault="00242FC7" w:rsidP="00242FC7">
      <w:pPr>
        <w:jc w:val="right"/>
        <w:rPr>
          <w:b/>
        </w:rPr>
      </w:pPr>
    </w:p>
    <w:p w:rsidR="00242FC7" w:rsidRPr="0092260A" w:rsidRDefault="00242FC7" w:rsidP="00242FC7">
      <w:pPr>
        <w:jc w:val="center"/>
        <w:rPr>
          <w:sz w:val="28"/>
          <w:szCs w:val="28"/>
        </w:rPr>
      </w:pPr>
      <w:r w:rsidRPr="0092260A">
        <w:rPr>
          <w:sz w:val="28"/>
          <w:szCs w:val="28"/>
        </w:rPr>
        <w:t>MARYLAND DEPARTMENT OF HUMAN RESOURCES</w:t>
      </w:r>
    </w:p>
    <w:p w:rsidR="00242FC7" w:rsidRPr="0092260A" w:rsidRDefault="00242FC7" w:rsidP="00242FC7">
      <w:pPr>
        <w:jc w:val="center"/>
        <w:rPr>
          <w:sz w:val="28"/>
          <w:szCs w:val="28"/>
        </w:rPr>
      </w:pPr>
      <w:r>
        <w:rPr>
          <w:sz w:val="28"/>
          <w:szCs w:val="28"/>
        </w:rPr>
        <w:t>VETERAN SMALL</w:t>
      </w:r>
      <w:r w:rsidRPr="0092260A">
        <w:rPr>
          <w:sz w:val="28"/>
          <w:szCs w:val="28"/>
        </w:rPr>
        <w:t xml:space="preserve"> BUSINESS ENTERPRISE PARTICIPATION</w:t>
      </w:r>
    </w:p>
    <w:p w:rsidR="00242FC7" w:rsidRPr="0092260A" w:rsidRDefault="00242FC7" w:rsidP="00242FC7">
      <w:pPr>
        <w:jc w:val="center"/>
        <w:rPr>
          <w:sz w:val="20"/>
        </w:rPr>
      </w:pPr>
      <w:r>
        <w:rPr>
          <w:sz w:val="20"/>
        </w:rPr>
        <w:t xml:space="preserve">VSBE </w:t>
      </w:r>
      <w:r w:rsidRPr="0092260A">
        <w:rPr>
          <w:sz w:val="20"/>
        </w:rPr>
        <w:t>Subcontract</w:t>
      </w:r>
      <w:r>
        <w:rPr>
          <w:sz w:val="20"/>
        </w:rPr>
        <w:t>or Paid and Unpaid</w:t>
      </w:r>
      <w:r w:rsidRPr="0092260A">
        <w:rPr>
          <w:sz w:val="20"/>
        </w:rPr>
        <w:t xml:space="preserve"> </w:t>
      </w:r>
      <w:r>
        <w:rPr>
          <w:sz w:val="20"/>
        </w:rPr>
        <w:t xml:space="preserve">VSBE </w:t>
      </w:r>
      <w:r w:rsidRPr="0092260A">
        <w:rPr>
          <w:sz w:val="20"/>
        </w:rPr>
        <w:t>Invoice Report</w:t>
      </w:r>
    </w:p>
    <w:p w:rsidR="00242FC7" w:rsidRPr="0092260A" w:rsidRDefault="00242FC7" w:rsidP="00242FC7">
      <w:pPr>
        <w:jc w:val="center"/>
        <w:rPr>
          <w:sz w:val="20"/>
        </w:rPr>
      </w:pPr>
      <w:r>
        <w:rPr>
          <w:sz w:val="20"/>
        </w:rPr>
        <w:t>(Report is due by the 15</w:t>
      </w:r>
      <w:r w:rsidRPr="00E60E0C">
        <w:rPr>
          <w:sz w:val="20"/>
          <w:vertAlign w:val="superscript"/>
        </w:rPr>
        <w:t>th</w:t>
      </w:r>
      <w:r>
        <w:rPr>
          <w:sz w:val="20"/>
        </w:rPr>
        <w:t xml:space="preserve"> of the Month following the Report Month)</w:t>
      </w:r>
    </w:p>
    <w:p w:rsidR="00242FC7" w:rsidRPr="0092260A" w:rsidRDefault="00242FC7" w:rsidP="00242FC7">
      <w:pPr>
        <w:rPr>
          <w:sz w:val="20"/>
        </w:rPr>
      </w:pPr>
    </w:p>
    <w:p w:rsidR="00242FC7" w:rsidRDefault="00242FC7" w:rsidP="00242FC7">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810"/>
        <w:gridCol w:w="1890"/>
        <w:gridCol w:w="1980"/>
        <w:gridCol w:w="1440"/>
        <w:gridCol w:w="2970"/>
      </w:tblGrid>
      <w:tr w:rsidR="00242FC7" w:rsidRPr="00440C31" w:rsidTr="00273ECA">
        <w:tc>
          <w:tcPr>
            <w:tcW w:w="1008" w:type="dxa"/>
          </w:tcPr>
          <w:p w:rsidR="00242FC7" w:rsidRPr="00440C31" w:rsidRDefault="00242FC7" w:rsidP="00273ECA">
            <w:pPr>
              <w:rPr>
                <w:sz w:val="20"/>
              </w:rPr>
            </w:pPr>
            <w:r w:rsidRPr="00440C31">
              <w:rPr>
                <w:sz w:val="20"/>
              </w:rPr>
              <w:t>Report #:</w:t>
            </w:r>
          </w:p>
        </w:tc>
        <w:tc>
          <w:tcPr>
            <w:tcW w:w="810" w:type="dxa"/>
          </w:tcPr>
          <w:p w:rsidR="00242FC7" w:rsidRPr="00440C31" w:rsidRDefault="00BC5E99" w:rsidP="00273ECA">
            <w:pPr>
              <w:rPr>
                <w:sz w:val="20"/>
              </w:rPr>
            </w:pPr>
            <w:r w:rsidRPr="00440C31">
              <w:rPr>
                <w:bCs/>
                <w:sz w:val="20"/>
                <w:u w:val="single"/>
              </w:rPr>
              <w:fldChar w:fldCharType="begin">
                <w:ffData>
                  <w:name w:val=""/>
                  <w:enabled/>
                  <w:calcOnExit w:val="0"/>
                  <w:textInput>
                    <w:maxLength w:val="4"/>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c>
          <w:tcPr>
            <w:tcW w:w="1890" w:type="dxa"/>
          </w:tcPr>
          <w:p w:rsidR="00242FC7" w:rsidRPr="00440C31" w:rsidRDefault="00242FC7" w:rsidP="00273ECA">
            <w:pPr>
              <w:rPr>
                <w:sz w:val="20"/>
              </w:rPr>
            </w:pPr>
            <w:r w:rsidRPr="00440C31">
              <w:rPr>
                <w:sz w:val="20"/>
              </w:rPr>
              <w:t>Report Month/Year:</w:t>
            </w:r>
          </w:p>
        </w:tc>
        <w:tc>
          <w:tcPr>
            <w:tcW w:w="1980" w:type="dxa"/>
          </w:tcPr>
          <w:p w:rsidR="00242FC7" w:rsidRPr="00440C31" w:rsidRDefault="00BC5E99" w:rsidP="00273ECA">
            <w:pPr>
              <w:rPr>
                <w:sz w:val="20"/>
              </w:rPr>
            </w:pPr>
            <w:r w:rsidRPr="00440C31">
              <w:rPr>
                <w:bCs/>
                <w:sz w:val="20"/>
                <w:u w:val="single"/>
              </w:rPr>
              <w:fldChar w:fldCharType="begin">
                <w:ffData>
                  <w:name w:val=""/>
                  <w:enabled/>
                  <w:calcOnExit w:val="0"/>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c>
          <w:tcPr>
            <w:tcW w:w="1440" w:type="dxa"/>
          </w:tcPr>
          <w:p w:rsidR="00242FC7" w:rsidRPr="00440C31" w:rsidRDefault="00242FC7" w:rsidP="00273ECA">
            <w:pPr>
              <w:rPr>
                <w:sz w:val="20"/>
              </w:rPr>
            </w:pPr>
            <w:r w:rsidRPr="00440C31">
              <w:rPr>
                <w:bCs/>
                <w:sz w:val="20"/>
              </w:rPr>
              <w:t>Contract No.:</w:t>
            </w:r>
          </w:p>
        </w:tc>
        <w:tc>
          <w:tcPr>
            <w:tcW w:w="2970" w:type="dxa"/>
          </w:tcPr>
          <w:p w:rsidR="00242FC7" w:rsidRPr="00440C31" w:rsidRDefault="00BC5E99" w:rsidP="00273ECA">
            <w:pPr>
              <w:rPr>
                <w:sz w:val="20"/>
              </w:rPr>
            </w:pPr>
            <w:r w:rsidRPr="00440C31">
              <w:rPr>
                <w:bCs/>
                <w:sz w:val="20"/>
                <w:u w:val="single"/>
              </w:rPr>
              <w:fldChar w:fldCharType="begin">
                <w:ffData>
                  <w:name w:val=""/>
                  <w:enabled/>
                  <w:calcOnExit w:val="0"/>
                  <w:textInput/>
                </w:ffData>
              </w:fldChar>
            </w:r>
            <w:r w:rsidR="00242FC7" w:rsidRPr="00440C31">
              <w:rPr>
                <w:bCs/>
                <w:sz w:val="20"/>
                <w:u w:val="single"/>
              </w:rPr>
              <w:instrText xml:space="preserve"> FORMTEXT </w:instrText>
            </w:r>
            <w:r w:rsidRPr="00440C31">
              <w:rPr>
                <w:bCs/>
                <w:sz w:val="20"/>
                <w:u w:val="single"/>
              </w:rPr>
            </w:r>
            <w:r w:rsidRPr="00440C31">
              <w:rPr>
                <w:bCs/>
                <w:sz w:val="20"/>
                <w:u w:val="single"/>
              </w:rPr>
              <w:fldChar w:fldCharType="separate"/>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00242FC7" w:rsidRPr="00440C31">
              <w:rPr>
                <w:bCs/>
                <w:noProof/>
                <w:sz w:val="20"/>
                <w:u w:val="single"/>
              </w:rPr>
              <w:t> </w:t>
            </w:r>
            <w:r w:rsidRPr="00440C31">
              <w:rPr>
                <w:bCs/>
                <w:sz w:val="20"/>
                <w:u w:val="single"/>
              </w:rPr>
              <w:fldChar w:fldCharType="end"/>
            </w:r>
          </w:p>
        </w:tc>
      </w:tr>
    </w:tbl>
    <w:p w:rsidR="00242FC7" w:rsidRPr="0092260A" w:rsidRDefault="00242FC7" w:rsidP="00242FC7">
      <w:pPr>
        <w:rPr>
          <w:sz w:val="20"/>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207"/>
        <w:gridCol w:w="627"/>
        <w:gridCol w:w="1051"/>
        <w:gridCol w:w="285"/>
        <w:gridCol w:w="1618"/>
        <w:gridCol w:w="86"/>
        <w:gridCol w:w="636"/>
        <w:gridCol w:w="900"/>
        <w:gridCol w:w="1613"/>
        <w:gridCol w:w="648"/>
        <w:gridCol w:w="1609"/>
      </w:tblGrid>
      <w:tr w:rsidR="00242FC7" w:rsidRPr="0092260A" w:rsidTr="00273ECA">
        <w:trPr>
          <w:trHeight w:val="395"/>
        </w:trPr>
        <w:tc>
          <w:tcPr>
            <w:tcW w:w="2703" w:type="dxa"/>
            <w:gridSpan w:val="4"/>
            <w:tcBorders>
              <w:bottom w:val="single" w:sz="4" w:space="0" w:color="auto"/>
            </w:tcBorders>
            <w:vAlign w:val="center"/>
          </w:tcPr>
          <w:p w:rsidR="00242FC7" w:rsidRPr="009263FA" w:rsidRDefault="00242FC7" w:rsidP="00273ECA">
            <w:pPr>
              <w:rPr>
                <w:b/>
                <w:sz w:val="20"/>
              </w:rPr>
            </w:pPr>
            <w:r w:rsidRPr="009263FA">
              <w:rPr>
                <w:b/>
                <w:sz w:val="20"/>
              </w:rPr>
              <w:t>VSBE Subcontractor Name:</w:t>
            </w:r>
          </w:p>
        </w:tc>
        <w:tc>
          <w:tcPr>
            <w:tcW w:w="7395" w:type="dxa"/>
            <w:gridSpan w:val="8"/>
            <w:tcBorders>
              <w:bottom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4692" w:type="dxa"/>
            <w:gridSpan w:val="7"/>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b/>
                <w:bCs/>
                <w:sz w:val="20"/>
              </w:rPr>
            </w:pPr>
            <w:r>
              <w:rPr>
                <w:sz w:val="20"/>
              </w:rPr>
              <w:t xml:space="preserve">Department of  Veterans Affairs  </w:t>
            </w:r>
            <w:r w:rsidRPr="0092260A">
              <w:rPr>
                <w:sz w:val="20"/>
              </w:rPr>
              <w:t>Cert</w:t>
            </w:r>
            <w:r>
              <w:rPr>
                <w:sz w:val="20"/>
              </w:rPr>
              <w:t>ification Number:</w:t>
            </w:r>
          </w:p>
        </w:tc>
        <w:tc>
          <w:tcPr>
            <w:tcW w:w="5406"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b/>
                <w:bCs/>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1652"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Contact Person</w:t>
            </w:r>
            <w:r>
              <w:rPr>
                <w:sz w:val="20"/>
              </w:rPr>
              <w:t>:</w:t>
            </w:r>
          </w:p>
        </w:tc>
        <w:tc>
          <w:tcPr>
            <w:tcW w:w="3676"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sz w:val="20"/>
              </w:rPr>
              <w:t>E-mail:</w:t>
            </w:r>
          </w:p>
        </w:tc>
        <w:tc>
          <w:tcPr>
            <w:tcW w:w="3870"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1025"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Address:</w:t>
            </w:r>
          </w:p>
        </w:tc>
        <w:tc>
          <w:tcPr>
            <w:tcW w:w="9073" w:type="dxa"/>
            <w:gridSpan w:val="10"/>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818"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City:</w:t>
            </w:r>
          </w:p>
        </w:tc>
        <w:tc>
          <w:tcPr>
            <w:tcW w:w="3788"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State:</w:t>
            </w:r>
          </w:p>
        </w:tc>
        <w:tc>
          <w:tcPr>
            <w:tcW w:w="2513"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648"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Zip:</w:t>
            </w:r>
          </w:p>
        </w:tc>
        <w:tc>
          <w:tcPr>
            <w:tcW w:w="1609" w:type="dxa"/>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818"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Phone:</w:t>
            </w:r>
          </w:p>
        </w:tc>
        <w:tc>
          <w:tcPr>
            <w:tcW w:w="3788"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Fax:</w:t>
            </w:r>
          </w:p>
        </w:tc>
        <w:tc>
          <w:tcPr>
            <w:tcW w:w="4770"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2988"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Subcontractor Services Provided:</w:t>
            </w:r>
          </w:p>
        </w:tc>
        <w:tc>
          <w:tcPr>
            <w:tcW w:w="7110" w:type="dxa"/>
            <w:gridSpan w:val="7"/>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bl>
    <w:p w:rsidR="00242FC7" w:rsidRDefault="00242FC7" w:rsidP="00242FC7"/>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3"/>
        <w:gridCol w:w="445"/>
        <w:gridCol w:w="178"/>
        <w:gridCol w:w="450"/>
        <w:gridCol w:w="552"/>
        <w:gridCol w:w="438"/>
        <w:gridCol w:w="90"/>
        <w:gridCol w:w="2068"/>
        <w:gridCol w:w="364"/>
        <w:gridCol w:w="77"/>
        <w:gridCol w:w="9"/>
        <w:gridCol w:w="270"/>
        <w:gridCol w:w="180"/>
        <w:gridCol w:w="191"/>
        <w:gridCol w:w="453"/>
        <w:gridCol w:w="450"/>
        <w:gridCol w:w="622"/>
        <w:gridCol w:w="354"/>
        <w:gridCol w:w="275"/>
        <w:gridCol w:w="630"/>
        <w:gridCol w:w="1629"/>
      </w:tblGrid>
      <w:tr w:rsidR="00242FC7" w:rsidRPr="0092260A" w:rsidTr="00273ECA">
        <w:tc>
          <w:tcPr>
            <w:tcW w:w="5044" w:type="dxa"/>
            <w:gridSpan w:val="11"/>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rPr>
                <w:b/>
                <w:sz w:val="20"/>
              </w:rPr>
            </w:pPr>
            <w:r w:rsidRPr="00D578E4">
              <w:rPr>
                <w:b/>
                <w:sz w:val="20"/>
              </w:rPr>
              <w:t>List all payments received from Prime Contractor during the rep</w:t>
            </w:r>
            <w:r>
              <w:rPr>
                <w:b/>
                <w:sz w:val="20"/>
              </w:rPr>
              <w:t>orting period indicated above</w:t>
            </w:r>
          </w:p>
        </w:tc>
        <w:tc>
          <w:tcPr>
            <w:tcW w:w="5054" w:type="dxa"/>
            <w:gridSpan w:val="10"/>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rPr>
                <w:b/>
                <w:sz w:val="20"/>
              </w:rPr>
            </w:pPr>
            <w:r w:rsidRPr="00D578E4">
              <w:rPr>
                <w:b/>
                <w:sz w:val="20"/>
              </w:rPr>
              <w:t xml:space="preserve">List dates and amounts of any </w:t>
            </w:r>
            <w:r>
              <w:rPr>
                <w:b/>
                <w:sz w:val="20"/>
              </w:rPr>
              <w:t>unpaid</w:t>
            </w:r>
            <w:r w:rsidRPr="00D578E4">
              <w:rPr>
                <w:b/>
                <w:sz w:val="20"/>
              </w:rPr>
              <w:t xml:space="preserve"> invoices</w:t>
            </w:r>
            <w:r>
              <w:rPr>
                <w:b/>
                <w:sz w:val="20"/>
              </w:rPr>
              <w:t xml:space="preserve"> over 30 days old</w:t>
            </w:r>
            <w:r w:rsidRPr="00D578E4">
              <w:rPr>
                <w:b/>
                <w:sz w:val="20"/>
              </w:rPr>
              <w:t>:</w:t>
            </w:r>
          </w:p>
        </w:tc>
      </w:tr>
      <w:tr w:rsidR="00242FC7" w:rsidRPr="0092260A" w:rsidTr="00273ECA">
        <w:tc>
          <w:tcPr>
            <w:tcW w:w="2526" w:type="dxa"/>
            <w:gridSpan w:val="7"/>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jc w:val="center"/>
              <w:rPr>
                <w:b/>
                <w:sz w:val="20"/>
              </w:rPr>
            </w:pPr>
            <w:r w:rsidRPr="00D578E4">
              <w:rPr>
                <w:b/>
                <w:sz w:val="20"/>
              </w:rPr>
              <w:t>INVOICE AMOUNT</w:t>
            </w:r>
          </w:p>
        </w:tc>
        <w:tc>
          <w:tcPr>
            <w:tcW w:w="2509" w:type="dxa"/>
            <w:gridSpan w:val="3"/>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jc w:val="center"/>
              <w:rPr>
                <w:b/>
                <w:sz w:val="20"/>
              </w:rPr>
            </w:pPr>
            <w:r>
              <w:rPr>
                <w:b/>
                <w:sz w:val="20"/>
              </w:rPr>
              <w:t>DATE</w:t>
            </w:r>
          </w:p>
        </w:tc>
        <w:tc>
          <w:tcPr>
            <w:tcW w:w="2529" w:type="dxa"/>
            <w:gridSpan w:val="8"/>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jc w:val="center"/>
              <w:rPr>
                <w:b/>
                <w:sz w:val="20"/>
              </w:rPr>
            </w:pPr>
            <w:r>
              <w:rPr>
                <w:b/>
                <w:sz w:val="20"/>
              </w:rPr>
              <w:t>INVOICE AMOUNT</w:t>
            </w:r>
          </w:p>
        </w:tc>
        <w:tc>
          <w:tcPr>
            <w:tcW w:w="2534" w:type="dxa"/>
            <w:gridSpan w:val="3"/>
            <w:tcBorders>
              <w:top w:val="single" w:sz="4" w:space="0" w:color="auto"/>
              <w:left w:val="single" w:sz="4" w:space="0" w:color="auto"/>
              <w:bottom w:val="single" w:sz="4" w:space="0" w:color="auto"/>
              <w:right w:val="single" w:sz="4" w:space="0" w:color="auto"/>
            </w:tcBorders>
            <w:vAlign w:val="center"/>
          </w:tcPr>
          <w:p w:rsidR="00242FC7" w:rsidRPr="00D578E4" w:rsidRDefault="00242FC7" w:rsidP="00273ECA">
            <w:pPr>
              <w:jc w:val="center"/>
              <w:rPr>
                <w:b/>
                <w:sz w:val="20"/>
              </w:rPr>
            </w:pPr>
            <w:r>
              <w:rPr>
                <w:b/>
                <w:sz w:val="20"/>
              </w:rPr>
              <w:t>DATE</w:t>
            </w:r>
          </w:p>
        </w:tc>
      </w:tr>
      <w:tr w:rsidR="00242FC7" w:rsidRPr="0092260A" w:rsidTr="00273ECA">
        <w:tc>
          <w:tcPr>
            <w:tcW w:w="373"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1.</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1.</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34"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98"/>
        </w:trPr>
        <w:tc>
          <w:tcPr>
            <w:tcW w:w="373"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2.</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2.</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34"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373"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3.</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3.</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b/>
                <w:bCs/>
                <w:sz w:val="20"/>
              </w:rPr>
              <w:t>$</w:t>
            </w:r>
            <w:r w:rsidR="00BC5E99" w:rsidRPr="0092260A">
              <w:rPr>
                <w:b/>
                <w:bCs/>
                <w:sz w:val="20"/>
              </w:rPr>
              <w:fldChar w:fldCharType="begin">
                <w:ffData>
                  <w:name w:val=""/>
                  <w:enabled/>
                  <w:calcOnExit w:val="0"/>
                  <w:textInput/>
                </w:ffData>
              </w:fldChar>
            </w:r>
            <w:r w:rsidRPr="0092260A">
              <w:rPr>
                <w:b/>
                <w:bCs/>
                <w:sz w:val="20"/>
              </w:rPr>
              <w:instrText xml:space="preserve"> FORMTEXT </w:instrText>
            </w:r>
            <w:r w:rsidR="00BC5E99" w:rsidRPr="0092260A">
              <w:rPr>
                <w:b/>
                <w:bCs/>
                <w:sz w:val="20"/>
              </w:rPr>
            </w:r>
            <w:r w:rsidR="00BC5E99" w:rsidRPr="0092260A">
              <w:rPr>
                <w:b/>
                <w:bCs/>
                <w:sz w:val="20"/>
              </w:rPr>
              <w:fldChar w:fldCharType="separate"/>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Pr="0092260A">
              <w:rPr>
                <w:b/>
                <w:bCs/>
                <w:noProof/>
                <w:sz w:val="20"/>
              </w:rPr>
              <w:t> </w:t>
            </w:r>
            <w:r w:rsidR="00BC5E99" w:rsidRPr="0092260A">
              <w:rPr>
                <w:b/>
                <w:bCs/>
                <w:sz w:val="20"/>
              </w:rPr>
              <w:fldChar w:fldCharType="end"/>
            </w:r>
          </w:p>
        </w:tc>
        <w:tc>
          <w:tcPr>
            <w:tcW w:w="2534"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jc w:val="cente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350"/>
        </w:trPr>
        <w:tc>
          <w:tcPr>
            <w:tcW w:w="1998" w:type="dxa"/>
            <w:gridSpan w:val="5"/>
            <w:tcBorders>
              <w:top w:val="single" w:sz="4" w:space="0" w:color="auto"/>
              <w:left w:val="single" w:sz="4" w:space="0" w:color="auto"/>
              <w:bottom w:val="single" w:sz="4" w:space="0" w:color="auto"/>
              <w:right w:val="single" w:sz="4" w:space="0" w:color="auto"/>
            </w:tcBorders>
            <w:vAlign w:val="center"/>
          </w:tcPr>
          <w:p w:rsidR="00242FC7" w:rsidRPr="003900B0" w:rsidRDefault="00242FC7" w:rsidP="00273ECA">
            <w:pPr>
              <w:rPr>
                <w:b/>
                <w:sz w:val="20"/>
              </w:rPr>
            </w:pPr>
            <w:r w:rsidRPr="003900B0">
              <w:rPr>
                <w:b/>
                <w:sz w:val="20"/>
              </w:rPr>
              <w:t>Total Dollars Paid :</w:t>
            </w: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242FC7" w:rsidRPr="003900B0" w:rsidRDefault="00242FC7" w:rsidP="00273ECA">
            <w:pPr>
              <w:rPr>
                <w:b/>
                <w:sz w:val="20"/>
              </w:rPr>
            </w:pPr>
            <w:r w:rsidRPr="003900B0">
              <w:rPr>
                <w:b/>
                <w:bCs/>
                <w:sz w:val="20"/>
              </w:rPr>
              <w:t>$</w:t>
            </w:r>
            <w:r w:rsidR="00BC5E99" w:rsidRPr="003900B0">
              <w:rPr>
                <w:b/>
                <w:bCs/>
                <w:sz w:val="20"/>
              </w:rPr>
              <w:fldChar w:fldCharType="begin">
                <w:ffData>
                  <w:name w:val=""/>
                  <w:enabled/>
                  <w:calcOnExit w:val="0"/>
                  <w:textInput/>
                </w:ffData>
              </w:fldChar>
            </w:r>
            <w:r w:rsidRPr="003900B0">
              <w:rPr>
                <w:b/>
                <w:bCs/>
                <w:sz w:val="20"/>
              </w:rPr>
              <w:instrText xml:space="preserve"> FORMTEXT </w:instrText>
            </w:r>
            <w:r w:rsidR="00BC5E99" w:rsidRPr="003900B0">
              <w:rPr>
                <w:b/>
                <w:bCs/>
                <w:sz w:val="20"/>
              </w:rPr>
            </w:r>
            <w:r w:rsidR="00BC5E99" w:rsidRPr="003900B0">
              <w:rPr>
                <w:b/>
                <w:bCs/>
                <w:sz w:val="20"/>
              </w:rPr>
              <w:fldChar w:fldCharType="separate"/>
            </w:r>
            <w:r w:rsidRPr="003900B0">
              <w:rPr>
                <w:b/>
                <w:bCs/>
                <w:noProof/>
                <w:sz w:val="20"/>
              </w:rPr>
              <w:t> </w:t>
            </w:r>
            <w:r w:rsidRPr="003900B0">
              <w:rPr>
                <w:b/>
                <w:bCs/>
                <w:noProof/>
                <w:sz w:val="20"/>
              </w:rPr>
              <w:t> </w:t>
            </w:r>
            <w:r w:rsidRPr="003900B0">
              <w:rPr>
                <w:b/>
                <w:bCs/>
                <w:noProof/>
                <w:sz w:val="20"/>
              </w:rPr>
              <w:t> </w:t>
            </w:r>
            <w:r w:rsidRPr="003900B0">
              <w:rPr>
                <w:b/>
                <w:bCs/>
                <w:noProof/>
                <w:sz w:val="20"/>
              </w:rPr>
              <w:t> </w:t>
            </w:r>
            <w:r w:rsidRPr="003900B0">
              <w:rPr>
                <w:b/>
                <w:bCs/>
                <w:noProof/>
                <w:sz w:val="20"/>
              </w:rPr>
              <w:t> </w:t>
            </w:r>
            <w:r w:rsidR="00BC5E99" w:rsidRPr="003900B0">
              <w:rPr>
                <w:b/>
                <w:bCs/>
                <w:sz w:val="20"/>
              </w:rPr>
              <w:fldChar w:fldCharType="end"/>
            </w:r>
          </w:p>
        </w:tc>
        <w:tc>
          <w:tcPr>
            <w:tcW w:w="2166" w:type="dxa"/>
            <w:gridSpan w:val="6"/>
            <w:tcBorders>
              <w:top w:val="single" w:sz="4" w:space="0" w:color="auto"/>
              <w:left w:val="single" w:sz="4" w:space="0" w:color="auto"/>
              <w:bottom w:val="single" w:sz="4" w:space="0" w:color="auto"/>
              <w:right w:val="single" w:sz="4" w:space="0" w:color="auto"/>
            </w:tcBorders>
            <w:vAlign w:val="center"/>
          </w:tcPr>
          <w:p w:rsidR="00242FC7" w:rsidRPr="003900B0" w:rsidRDefault="00242FC7" w:rsidP="00273ECA">
            <w:pPr>
              <w:rPr>
                <w:b/>
                <w:sz w:val="20"/>
              </w:rPr>
            </w:pPr>
            <w:r w:rsidRPr="003900B0">
              <w:rPr>
                <w:b/>
                <w:sz w:val="20"/>
              </w:rPr>
              <w:t>Total Dollars Unpaid :</w:t>
            </w:r>
          </w:p>
        </w:tc>
        <w:tc>
          <w:tcPr>
            <w:tcW w:w="2888" w:type="dxa"/>
            <w:gridSpan w:val="4"/>
            <w:tcBorders>
              <w:top w:val="single" w:sz="4" w:space="0" w:color="auto"/>
              <w:left w:val="single" w:sz="4" w:space="0" w:color="auto"/>
              <w:bottom w:val="single" w:sz="4" w:space="0" w:color="auto"/>
              <w:right w:val="single" w:sz="4" w:space="0" w:color="auto"/>
            </w:tcBorders>
            <w:vAlign w:val="center"/>
          </w:tcPr>
          <w:p w:rsidR="00242FC7" w:rsidRPr="003900B0" w:rsidRDefault="00242FC7" w:rsidP="00273ECA">
            <w:pPr>
              <w:rPr>
                <w:b/>
                <w:sz w:val="20"/>
              </w:rPr>
            </w:pPr>
            <w:r w:rsidRPr="003900B0">
              <w:rPr>
                <w:b/>
                <w:bCs/>
                <w:sz w:val="20"/>
              </w:rPr>
              <w:t>$</w:t>
            </w:r>
            <w:r w:rsidR="00BC5E99" w:rsidRPr="003900B0">
              <w:rPr>
                <w:b/>
                <w:bCs/>
                <w:sz w:val="20"/>
              </w:rPr>
              <w:fldChar w:fldCharType="begin">
                <w:ffData>
                  <w:name w:val=""/>
                  <w:enabled/>
                  <w:calcOnExit w:val="0"/>
                  <w:textInput/>
                </w:ffData>
              </w:fldChar>
            </w:r>
            <w:r w:rsidRPr="003900B0">
              <w:rPr>
                <w:b/>
                <w:bCs/>
                <w:sz w:val="20"/>
              </w:rPr>
              <w:instrText xml:space="preserve"> FORMTEXT </w:instrText>
            </w:r>
            <w:r w:rsidR="00BC5E99" w:rsidRPr="003900B0">
              <w:rPr>
                <w:b/>
                <w:bCs/>
                <w:sz w:val="20"/>
              </w:rPr>
            </w:r>
            <w:r w:rsidR="00BC5E99" w:rsidRPr="003900B0">
              <w:rPr>
                <w:b/>
                <w:bCs/>
                <w:sz w:val="20"/>
              </w:rPr>
              <w:fldChar w:fldCharType="separate"/>
            </w:r>
            <w:r w:rsidRPr="003900B0">
              <w:rPr>
                <w:b/>
                <w:bCs/>
                <w:noProof/>
                <w:sz w:val="20"/>
              </w:rPr>
              <w:t> </w:t>
            </w:r>
            <w:r w:rsidRPr="003900B0">
              <w:rPr>
                <w:b/>
                <w:bCs/>
                <w:noProof/>
                <w:sz w:val="20"/>
              </w:rPr>
              <w:t> </w:t>
            </w:r>
            <w:r w:rsidRPr="003900B0">
              <w:rPr>
                <w:b/>
                <w:bCs/>
                <w:noProof/>
                <w:sz w:val="20"/>
              </w:rPr>
              <w:t> </w:t>
            </w:r>
            <w:r w:rsidRPr="003900B0">
              <w:rPr>
                <w:b/>
                <w:bCs/>
                <w:noProof/>
                <w:sz w:val="20"/>
              </w:rPr>
              <w:t> </w:t>
            </w:r>
            <w:r w:rsidRPr="003900B0">
              <w:rPr>
                <w:b/>
                <w:bCs/>
                <w:noProof/>
                <w:sz w:val="20"/>
              </w:rPr>
              <w:t> </w:t>
            </w:r>
            <w:r w:rsidR="00BC5E99" w:rsidRPr="003900B0">
              <w:rPr>
                <w:b/>
                <w:bCs/>
                <w:sz w:val="20"/>
              </w:rPr>
              <w:fldChar w:fldCharType="end"/>
            </w:r>
          </w:p>
        </w:tc>
      </w:tr>
      <w:tr w:rsidR="00242FC7" w:rsidRPr="0092260A" w:rsidTr="00273ECA">
        <w:tc>
          <w:tcPr>
            <w:tcW w:w="10098" w:type="dxa"/>
            <w:gridSpan w:val="21"/>
            <w:tcBorders>
              <w:top w:val="single" w:sz="4" w:space="0" w:color="auto"/>
              <w:left w:val="nil"/>
              <w:bottom w:val="single" w:sz="4" w:space="0" w:color="auto"/>
              <w:right w:val="nil"/>
            </w:tcBorders>
          </w:tcPr>
          <w:p w:rsidR="00242FC7" w:rsidRPr="0092260A" w:rsidRDefault="00242FC7" w:rsidP="00273ECA">
            <w:pPr>
              <w:rPr>
                <w:sz w:val="20"/>
              </w:rPr>
            </w:pPr>
          </w:p>
        </w:tc>
      </w:tr>
      <w:tr w:rsidR="00242FC7" w:rsidRPr="0092260A" w:rsidTr="00273ECA">
        <w:trPr>
          <w:trHeight w:val="422"/>
        </w:trPr>
        <w:tc>
          <w:tcPr>
            <w:tcW w:w="2436" w:type="dxa"/>
            <w:gridSpan w:val="6"/>
            <w:tcBorders>
              <w:top w:val="single" w:sz="4" w:space="0" w:color="auto"/>
              <w:left w:val="single" w:sz="4" w:space="0" w:color="auto"/>
              <w:bottom w:val="single" w:sz="4" w:space="0" w:color="auto"/>
              <w:right w:val="single" w:sz="4" w:space="0" w:color="auto"/>
            </w:tcBorders>
            <w:vAlign w:val="center"/>
          </w:tcPr>
          <w:p w:rsidR="00242FC7" w:rsidRPr="009263FA" w:rsidRDefault="00242FC7" w:rsidP="00273ECA">
            <w:pPr>
              <w:rPr>
                <w:b/>
                <w:sz w:val="20"/>
              </w:rPr>
            </w:pPr>
            <w:r w:rsidRPr="009263FA">
              <w:rPr>
                <w:b/>
                <w:sz w:val="20"/>
              </w:rPr>
              <w:t>Prime Contractor Name:</w:t>
            </w:r>
          </w:p>
        </w:tc>
        <w:tc>
          <w:tcPr>
            <w:tcW w:w="7662" w:type="dxa"/>
            <w:gridSpan w:val="1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257"/>
        </w:trPr>
        <w:tc>
          <w:tcPr>
            <w:tcW w:w="1446"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Contact Person</w:t>
            </w:r>
          </w:p>
        </w:tc>
        <w:tc>
          <w:tcPr>
            <w:tcW w:w="4239" w:type="dxa"/>
            <w:gridSpan w:val="10"/>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Pr>
                <w:sz w:val="20"/>
              </w:rPr>
              <w:t>E-mail:</w:t>
            </w:r>
          </w:p>
        </w:tc>
        <w:tc>
          <w:tcPr>
            <w:tcW w:w="3510"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Pr>
                <w:b/>
                <w:bCs/>
                <w:sz w:val="20"/>
              </w:rPr>
              <w:fldChar w:fldCharType="begin">
                <w:ffData>
                  <w:name w:val=""/>
                  <w:enabled/>
                  <w:calcOnExit w:val="0"/>
                  <w:textInput/>
                </w:ffData>
              </w:fldChar>
            </w:r>
            <w:r w:rsidR="00242FC7">
              <w:rPr>
                <w:b/>
                <w:bCs/>
                <w:sz w:val="20"/>
              </w:rPr>
              <w:instrText xml:space="preserve"> FORMTEXT </w:instrText>
            </w:r>
            <w:r>
              <w:rPr>
                <w:b/>
                <w:bCs/>
                <w:sz w:val="20"/>
              </w:rPr>
            </w:r>
            <w:r>
              <w:rPr>
                <w:b/>
                <w:bCs/>
                <w:sz w:val="20"/>
              </w:rPr>
              <w:fldChar w:fldCharType="separate"/>
            </w:r>
            <w:r w:rsidR="00242FC7">
              <w:rPr>
                <w:b/>
                <w:bCs/>
                <w:noProof/>
                <w:sz w:val="20"/>
              </w:rPr>
              <w:t> </w:t>
            </w:r>
            <w:r w:rsidR="00242FC7">
              <w:rPr>
                <w:b/>
                <w:bCs/>
                <w:noProof/>
                <w:sz w:val="20"/>
              </w:rPr>
              <w:t> </w:t>
            </w:r>
            <w:r w:rsidR="00242FC7">
              <w:rPr>
                <w:b/>
                <w:bCs/>
                <w:noProof/>
                <w:sz w:val="20"/>
              </w:rPr>
              <w:t> </w:t>
            </w:r>
            <w:r w:rsidR="00242FC7">
              <w:rPr>
                <w:b/>
                <w:bCs/>
                <w:noProof/>
                <w:sz w:val="20"/>
              </w:rPr>
              <w:t> </w:t>
            </w:r>
            <w:r w:rsidR="00242FC7">
              <w:rPr>
                <w:b/>
                <w:bCs/>
                <w:noProof/>
                <w:sz w:val="20"/>
              </w:rPr>
              <w:t> </w:t>
            </w:r>
            <w:r>
              <w:rPr>
                <w:b/>
                <w:bCs/>
                <w:sz w:val="20"/>
              </w:rPr>
              <w:fldChar w:fldCharType="end"/>
            </w:r>
          </w:p>
        </w:tc>
      </w:tr>
      <w:tr w:rsidR="00242FC7" w:rsidRPr="0092260A" w:rsidTr="00273ECA">
        <w:trPr>
          <w:trHeight w:val="257"/>
        </w:trPr>
        <w:tc>
          <w:tcPr>
            <w:tcW w:w="996" w:type="dxa"/>
            <w:gridSpan w:val="3"/>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Address:</w:t>
            </w:r>
          </w:p>
        </w:tc>
        <w:tc>
          <w:tcPr>
            <w:tcW w:w="9102" w:type="dxa"/>
            <w:gridSpan w:val="18"/>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257"/>
        </w:trPr>
        <w:tc>
          <w:tcPr>
            <w:tcW w:w="818"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City:</w:t>
            </w:r>
          </w:p>
        </w:tc>
        <w:tc>
          <w:tcPr>
            <w:tcW w:w="3776" w:type="dxa"/>
            <w:gridSpan w:val="6"/>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State:</w:t>
            </w:r>
          </w:p>
        </w:tc>
        <w:tc>
          <w:tcPr>
            <w:tcW w:w="2525" w:type="dxa"/>
            <w:gridSpan w:val="7"/>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Zip:</w:t>
            </w:r>
          </w:p>
        </w:tc>
        <w:tc>
          <w:tcPr>
            <w:tcW w:w="1629" w:type="dxa"/>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rPr>
          <w:trHeight w:val="257"/>
        </w:trPr>
        <w:tc>
          <w:tcPr>
            <w:tcW w:w="818" w:type="dxa"/>
            <w:gridSpan w:val="2"/>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Phone:</w:t>
            </w:r>
          </w:p>
        </w:tc>
        <w:tc>
          <w:tcPr>
            <w:tcW w:w="4140" w:type="dxa"/>
            <w:gridSpan w:val="7"/>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c>
          <w:tcPr>
            <w:tcW w:w="727" w:type="dxa"/>
            <w:gridSpan w:val="5"/>
            <w:tcBorders>
              <w:top w:val="single" w:sz="4" w:space="0" w:color="auto"/>
              <w:left w:val="single" w:sz="4" w:space="0" w:color="auto"/>
              <w:bottom w:val="single" w:sz="4" w:space="0" w:color="auto"/>
              <w:right w:val="single" w:sz="4" w:space="0" w:color="auto"/>
            </w:tcBorders>
            <w:vAlign w:val="center"/>
          </w:tcPr>
          <w:p w:rsidR="00242FC7" w:rsidRPr="0092260A" w:rsidRDefault="00242FC7" w:rsidP="00273ECA">
            <w:pPr>
              <w:rPr>
                <w:sz w:val="20"/>
              </w:rPr>
            </w:pPr>
            <w:r w:rsidRPr="0092260A">
              <w:rPr>
                <w:sz w:val="20"/>
              </w:rPr>
              <w:t>Fax:</w:t>
            </w:r>
          </w:p>
        </w:tc>
        <w:tc>
          <w:tcPr>
            <w:tcW w:w="4413" w:type="dxa"/>
            <w:gridSpan w:val="7"/>
            <w:tcBorders>
              <w:top w:val="single" w:sz="4" w:space="0" w:color="auto"/>
              <w:left w:val="single" w:sz="4" w:space="0" w:color="auto"/>
              <w:bottom w:val="single" w:sz="4" w:space="0" w:color="auto"/>
              <w:right w:val="single" w:sz="4" w:space="0" w:color="auto"/>
            </w:tcBorders>
            <w:vAlign w:val="center"/>
          </w:tcPr>
          <w:p w:rsidR="00242FC7" w:rsidRPr="0092260A" w:rsidRDefault="00BC5E99" w:rsidP="00273ECA">
            <w:pPr>
              <w:rPr>
                <w:sz w:val="20"/>
              </w:rPr>
            </w:pPr>
            <w:r w:rsidRPr="0092260A">
              <w:rPr>
                <w:b/>
                <w:bCs/>
                <w:sz w:val="20"/>
              </w:rPr>
              <w:fldChar w:fldCharType="begin">
                <w:ffData>
                  <w:name w:val=""/>
                  <w:enabled/>
                  <w:calcOnExit w:val="0"/>
                  <w:textInput/>
                </w:ffData>
              </w:fldChar>
            </w:r>
            <w:r w:rsidR="00242FC7" w:rsidRPr="0092260A">
              <w:rPr>
                <w:b/>
                <w:bCs/>
                <w:sz w:val="20"/>
              </w:rPr>
              <w:instrText xml:space="preserve"> FORMTEXT </w:instrText>
            </w:r>
            <w:r w:rsidRPr="0092260A">
              <w:rPr>
                <w:b/>
                <w:bCs/>
                <w:sz w:val="20"/>
              </w:rPr>
            </w:r>
            <w:r w:rsidRPr="0092260A">
              <w:rPr>
                <w:b/>
                <w:bCs/>
                <w:sz w:val="20"/>
              </w:rPr>
              <w:fldChar w:fldCharType="separate"/>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00242FC7" w:rsidRPr="0092260A">
              <w:rPr>
                <w:b/>
                <w:bCs/>
                <w:noProof/>
                <w:sz w:val="20"/>
              </w:rPr>
              <w:t> </w:t>
            </w:r>
            <w:r w:rsidRPr="0092260A">
              <w:rPr>
                <w:b/>
                <w:bCs/>
                <w:sz w:val="20"/>
              </w:rPr>
              <w:fldChar w:fldCharType="end"/>
            </w:r>
          </w:p>
        </w:tc>
      </w:tr>
      <w:tr w:rsidR="00242FC7" w:rsidRPr="0092260A" w:rsidTr="00273ECA">
        <w:tc>
          <w:tcPr>
            <w:tcW w:w="10098" w:type="dxa"/>
            <w:gridSpan w:val="21"/>
            <w:tcBorders>
              <w:top w:val="single" w:sz="4" w:space="0" w:color="auto"/>
              <w:left w:val="nil"/>
              <w:bottom w:val="nil"/>
              <w:right w:val="nil"/>
            </w:tcBorders>
          </w:tcPr>
          <w:p w:rsidR="00242FC7" w:rsidRDefault="00242FC7" w:rsidP="00273ECA">
            <w:pPr>
              <w:rPr>
                <w:sz w:val="20"/>
              </w:rPr>
            </w:pPr>
          </w:p>
          <w:p w:rsidR="00242FC7" w:rsidRPr="0092260A" w:rsidRDefault="00242FC7" w:rsidP="00273ECA">
            <w:pPr>
              <w:rPr>
                <w:sz w:val="20"/>
              </w:rPr>
            </w:pPr>
          </w:p>
        </w:tc>
      </w:tr>
      <w:tr w:rsidR="00242FC7" w:rsidRPr="0092260A" w:rsidTr="00273ECA">
        <w:tc>
          <w:tcPr>
            <w:tcW w:w="6138" w:type="dxa"/>
            <w:gridSpan w:val="15"/>
            <w:tcBorders>
              <w:top w:val="nil"/>
              <w:left w:val="nil"/>
              <w:bottom w:val="nil"/>
              <w:right w:val="single" w:sz="4" w:space="0" w:color="auto"/>
            </w:tcBorders>
          </w:tcPr>
          <w:p w:rsidR="00242FC7" w:rsidRPr="0092260A" w:rsidRDefault="00242FC7" w:rsidP="00273ECA">
            <w:pPr>
              <w:rPr>
                <w:b/>
                <w:bCs/>
                <w:sz w:val="20"/>
              </w:rPr>
            </w:pPr>
            <w:r w:rsidRPr="0092260A">
              <w:rPr>
                <w:b/>
                <w:bCs/>
                <w:sz w:val="20"/>
              </w:rPr>
              <w:t xml:space="preserve">Return one copy of this form </w:t>
            </w:r>
            <w:r>
              <w:rPr>
                <w:b/>
                <w:bCs/>
                <w:sz w:val="20"/>
              </w:rPr>
              <w:t>(hard or electronic copy with signature</w:t>
            </w:r>
          </w:p>
        </w:tc>
        <w:tc>
          <w:tcPr>
            <w:tcW w:w="3960" w:type="dxa"/>
            <w:gridSpan w:val="6"/>
            <w:vMerge w:val="restart"/>
            <w:tcBorders>
              <w:top w:val="single" w:sz="4" w:space="0" w:color="auto"/>
              <w:left w:val="single" w:sz="4" w:space="0" w:color="auto"/>
              <w:right w:val="single" w:sz="4" w:space="0" w:color="auto"/>
            </w:tcBorders>
            <w:shd w:val="clear" w:color="auto" w:fill="D9D9D9"/>
            <w:vAlign w:val="center"/>
          </w:tcPr>
          <w:p w:rsidR="00242FC7" w:rsidRPr="004B02A1" w:rsidRDefault="00242FC7" w:rsidP="00273ECA">
            <w:pPr>
              <w:jc w:val="center"/>
              <w:rPr>
                <w:b/>
                <w:sz w:val="20"/>
              </w:rPr>
            </w:pPr>
            <w:r w:rsidRPr="004B02A1">
              <w:rPr>
                <w:b/>
                <w:sz w:val="20"/>
              </w:rPr>
              <w:t>OFFICIAL USE ONLY</w:t>
            </w:r>
          </w:p>
        </w:tc>
      </w:tr>
      <w:tr w:rsidR="00242FC7" w:rsidRPr="0092260A" w:rsidTr="00273ECA">
        <w:tc>
          <w:tcPr>
            <w:tcW w:w="6138" w:type="dxa"/>
            <w:gridSpan w:val="15"/>
            <w:tcBorders>
              <w:top w:val="nil"/>
              <w:left w:val="nil"/>
              <w:bottom w:val="nil"/>
              <w:right w:val="single" w:sz="4" w:space="0" w:color="auto"/>
            </w:tcBorders>
          </w:tcPr>
          <w:p w:rsidR="00242FC7" w:rsidRPr="003001CF" w:rsidRDefault="00242FC7" w:rsidP="00273ECA">
            <w:pPr>
              <w:rPr>
                <w:b/>
                <w:bCs/>
                <w:sz w:val="20"/>
              </w:rPr>
            </w:pPr>
            <w:r>
              <w:rPr>
                <w:b/>
                <w:bCs/>
                <w:sz w:val="20"/>
              </w:rPr>
              <w:t>and date preferred) to the State Project Manager and VSBE</w:t>
            </w:r>
          </w:p>
        </w:tc>
        <w:tc>
          <w:tcPr>
            <w:tcW w:w="3960" w:type="dxa"/>
            <w:gridSpan w:val="6"/>
            <w:vMerge/>
            <w:tcBorders>
              <w:left w:val="single" w:sz="4" w:space="0" w:color="auto"/>
              <w:bottom w:val="single" w:sz="4" w:space="0" w:color="auto"/>
              <w:right w:val="single" w:sz="4" w:space="0" w:color="auto"/>
            </w:tcBorders>
          </w:tcPr>
          <w:p w:rsidR="00242FC7" w:rsidRPr="004B02A1" w:rsidRDefault="00242FC7" w:rsidP="00273ECA">
            <w:pPr>
              <w:rPr>
                <w:b/>
                <w:sz w:val="20"/>
              </w:rPr>
            </w:pPr>
          </w:p>
        </w:tc>
      </w:tr>
      <w:tr w:rsidR="00242FC7" w:rsidRPr="0092260A" w:rsidTr="00273ECA">
        <w:tc>
          <w:tcPr>
            <w:tcW w:w="6138" w:type="dxa"/>
            <w:gridSpan w:val="15"/>
            <w:tcBorders>
              <w:top w:val="nil"/>
              <w:left w:val="nil"/>
              <w:bottom w:val="single" w:sz="4" w:space="0" w:color="auto"/>
              <w:right w:val="single" w:sz="4" w:space="0" w:color="auto"/>
            </w:tcBorders>
          </w:tcPr>
          <w:p w:rsidR="00242FC7" w:rsidRPr="0092260A" w:rsidRDefault="00242FC7" w:rsidP="00273ECA">
            <w:pPr>
              <w:rPr>
                <w:b/>
                <w:bCs/>
                <w:sz w:val="20"/>
              </w:rPr>
            </w:pPr>
            <w:r>
              <w:rPr>
                <w:b/>
                <w:bCs/>
                <w:sz w:val="20"/>
              </w:rPr>
              <w:t>Administrator as follows:</w:t>
            </w:r>
          </w:p>
        </w:tc>
        <w:tc>
          <w:tcPr>
            <w:tcW w:w="3960" w:type="dxa"/>
            <w:gridSpan w:val="6"/>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sidRPr="004B02A1">
              <w:rPr>
                <w:b/>
                <w:sz w:val="20"/>
              </w:rPr>
              <w:t>Contracting Unit::</w:t>
            </w:r>
          </w:p>
        </w:tc>
      </w:tr>
      <w:tr w:rsidR="00242FC7" w:rsidRPr="0092260A" w:rsidTr="00273ECA">
        <w:tc>
          <w:tcPr>
            <w:tcW w:w="6138" w:type="dxa"/>
            <w:gridSpan w:val="15"/>
            <w:tcBorders>
              <w:top w:val="single" w:sz="4" w:space="0" w:color="auto"/>
              <w:left w:val="single" w:sz="4" w:space="0" w:color="auto"/>
              <w:bottom w:val="single" w:sz="4" w:space="0" w:color="auto"/>
              <w:right w:val="single" w:sz="4" w:space="0" w:color="auto"/>
            </w:tcBorders>
          </w:tcPr>
          <w:p w:rsidR="00242FC7" w:rsidRPr="0092260A" w:rsidRDefault="00BC5E99" w:rsidP="0009162E">
            <w:pPr>
              <w:rPr>
                <w:b/>
                <w:bCs/>
                <w:sz w:val="20"/>
              </w:rPr>
            </w:pPr>
            <w:r>
              <w:rPr>
                <w:b/>
                <w:bCs/>
                <w:sz w:val="20"/>
              </w:rPr>
              <w:fldChar w:fldCharType="begin">
                <w:ffData>
                  <w:name w:val=""/>
                  <w:enabled/>
                  <w:calcOnExit w:val="0"/>
                  <w:textInput>
                    <w:default w:val="TYPE STATE PROJECT MANAGER'S NAME"/>
                  </w:textInput>
                </w:ffData>
              </w:fldChar>
            </w:r>
            <w:r w:rsidR="00273ECA">
              <w:rPr>
                <w:b/>
                <w:bCs/>
                <w:sz w:val="20"/>
              </w:rPr>
              <w:instrText xml:space="preserve"> FORMTEXT </w:instrText>
            </w:r>
            <w:r>
              <w:rPr>
                <w:b/>
                <w:bCs/>
                <w:sz w:val="20"/>
              </w:rPr>
            </w:r>
            <w:r>
              <w:rPr>
                <w:b/>
                <w:bCs/>
                <w:sz w:val="20"/>
              </w:rPr>
              <w:fldChar w:fldCharType="separate"/>
            </w:r>
            <w:r w:rsidR="0009162E">
              <w:rPr>
                <w:b/>
                <w:bCs/>
                <w:noProof/>
                <w:sz w:val="20"/>
              </w:rPr>
              <w:t>Crystal Weaver, DHR, Constiuent Services Office, Room 247</w:t>
            </w:r>
            <w:r>
              <w:rPr>
                <w:b/>
                <w:bCs/>
                <w:sz w:val="20"/>
              </w:rPr>
              <w:fldChar w:fldCharType="end"/>
            </w:r>
          </w:p>
        </w:tc>
        <w:tc>
          <w:tcPr>
            <w:tcW w:w="3960" w:type="dxa"/>
            <w:gridSpan w:val="6"/>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sidRPr="004B02A1">
              <w:rPr>
                <w:b/>
                <w:sz w:val="20"/>
              </w:rPr>
              <w:t xml:space="preserve">Contract Amount: </w:t>
            </w:r>
          </w:p>
        </w:tc>
      </w:tr>
      <w:tr w:rsidR="00242FC7" w:rsidRPr="0092260A" w:rsidTr="00273ECA">
        <w:tc>
          <w:tcPr>
            <w:tcW w:w="6138" w:type="dxa"/>
            <w:gridSpan w:val="15"/>
            <w:tcBorders>
              <w:top w:val="single" w:sz="4" w:space="0" w:color="auto"/>
              <w:left w:val="single" w:sz="4" w:space="0" w:color="auto"/>
              <w:bottom w:val="single" w:sz="4" w:space="0" w:color="auto"/>
              <w:right w:val="single" w:sz="4" w:space="0" w:color="auto"/>
            </w:tcBorders>
          </w:tcPr>
          <w:p w:rsidR="00242FC7" w:rsidRPr="0092260A" w:rsidRDefault="00BC5E99" w:rsidP="0009162E">
            <w:pPr>
              <w:rPr>
                <w:b/>
                <w:bCs/>
                <w:sz w:val="20"/>
              </w:rPr>
            </w:pPr>
            <w:r>
              <w:rPr>
                <w:b/>
                <w:bCs/>
                <w:sz w:val="20"/>
              </w:rPr>
              <w:fldChar w:fldCharType="begin">
                <w:ffData>
                  <w:name w:val=""/>
                  <w:enabled/>
                  <w:calcOnExit w:val="0"/>
                  <w:textInput>
                    <w:default w:val="TYPE ADDRESS HERE"/>
                  </w:textInput>
                </w:ffData>
              </w:fldChar>
            </w:r>
            <w:r w:rsidR="00242FC7">
              <w:rPr>
                <w:b/>
                <w:bCs/>
                <w:sz w:val="20"/>
              </w:rPr>
              <w:instrText xml:space="preserve"> FORMTEXT </w:instrText>
            </w:r>
            <w:r>
              <w:rPr>
                <w:b/>
                <w:bCs/>
                <w:sz w:val="20"/>
              </w:rPr>
            </w:r>
            <w:r>
              <w:rPr>
                <w:b/>
                <w:bCs/>
                <w:sz w:val="20"/>
              </w:rPr>
              <w:fldChar w:fldCharType="separate"/>
            </w:r>
            <w:r w:rsidR="0009162E">
              <w:rPr>
                <w:b/>
                <w:bCs/>
                <w:noProof/>
                <w:sz w:val="20"/>
              </w:rPr>
              <w:t>311 W. Saratoga Street, Baltimore, Maryland  21201-3500</w:t>
            </w:r>
            <w:r>
              <w:rPr>
                <w:b/>
                <w:bCs/>
                <w:sz w:val="20"/>
              </w:rPr>
              <w:fldChar w:fldCharType="end"/>
            </w:r>
          </w:p>
        </w:tc>
        <w:tc>
          <w:tcPr>
            <w:tcW w:w="3960" w:type="dxa"/>
            <w:gridSpan w:val="6"/>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 xml:space="preserve">VSBE </w:t>
            </w:r>
            <w:r w:rsidRPr="004B02A1">
              <w:rPr>
                <w:b/>
                <w:sz w:val="20"/>
              </w:rPr>
              <w:t xml:space="preserve">Subcontract Amount: </w:t>
            </w:r>
          </w:p>
        </w:tc>
      </w:tr>
      <w:tr w:rsidR="00242FC7" w:rsidRPr="0092260A" w:rsidTr="00273ECA">
        <w:tc>
          <w:tcPr>
            <w:tcW w:w="6138" w:type="dxa"/>
            <w:gridSpan w:val="15"/>
            <w:tcBorders>
              <w:top w:val="single" w:sz="4" w:space="0" w:color="auto"/>
              <w:left w:val="nil"/>
              <w:bottom w:val="single" w:sz="4" w:space="0" w:color="auto"/>
              <w:right w:val="single" w:sz="4" w:space="0" w:color="auto"/>
            </w:tcBorders>
          </w:tcPr>
          <w:p w:rsidR="00242FC7" w:rsidRPr="0092260A" w:rsidRDefault="00242FC7" w:rsidP="00273ECA">
            <w:pPr>
              <w:rPr>
                <w:b/>
                <w:bCs/>
                <w:sz w:val="20"/>
              </w:rPr>
            </w:pPr>
          </w:p>
        </w:tc>
        <w:tc>
          <w:tcPr>
            <w:tcW w:w="3960" w:type="dxa"/>
            <w:gridSpan w:val="6"/>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Proje</w:t>
            </w:r>
            <w:r w:rsidRPr="004B02A1">
              <w:rPr>
                <w:b/>
                <w:sz w:val="20"/>
              </w:rPr>
              <w:t>ct Begin Date:</w:t>
            </w:r>
          </w:p>
        </w:tc>
      </w:tr>
      <w:tr w:rsidR="00242FC7" w:rsidRPr="0092260A" w:rsidTr="00273ECA">
        <w:tc>
          <w:tcPr>
            <w:tcW w:w="6138" w:type="dxa"/>
            <w:gridSpan w:val="15"/>
            <w:tcBorders>
              <w:top w:val="single" w:sz="4" w:space="0" w:color="auto"/>
              <w:left w:val="single" w:sz="4" w:space="0" w:color="auto"/>
              <w:bottom w:val="single" w:sz="4" w:space="0" w:color="auto"/>
              <w:right w:val="single" w:sz="4" w:space="0" w:color="auto"/>
            </w:tcBorders>
          </w:tcPr>
          <w:p w:rsidR="00242FC7" w:rsidRPr="0092260A" w:rsidRDefault="00242FC7" w:rsidP="00273ECA">
            <w:pPr>
              <w:rPr>
                <w:b/>
                <w:bCs/>
                <w:sz w:val="20"/>
              </w:rPr>
            </w:pPr>
            <w:r>
              <w:rPr>
                <w:b/>
                <w:bCs/>
                <w:sz w:val="20"/>
              </w:rPr>
              <w:t>VSBE Administrator, DHR Procurement Division, Room 946</w:t>
            </w:r>
          </w:p>
        </w:tc>
        <w:tc>
          <w:tcPr>
            <w:tcW w:w="3960" w:type="dxa"/>
            <w:gridSpan w:val="6"/>
            <w:tcBorders>
              <w:top w:val="single" w:sz="4" w:space="0" w:color="auto"/>
              <w:left w:val="single" w:sz="4" w:space="0" w:color="auto"/>
              <w:bottom w:val="single" w:sz="4" w:space="0" w:color="auto"/>
              <w:right w:val="single" w:sz="4" w:space="0" w:color="auto"/>
            </w:tcBorders>
          </w:tcPr>
          <w:p w:rsidR="00242FC7" w:rsidRPr="004B02A1" w:rsidRDefault="00242FC7" w:rsidP="00273ECA">
            <w:pPr>
              <w:rPr>
                <w:b/>
                <w:sz w:val="20"/>
              </w:rPr>
            </w:pPr>
            <w:r>
              <w:rPr>
                <w:b/>
                <w:sz w:val="20"/>
              </w:rPr>
              <w:t>Proje</w:t>
            </w:r>
            <w:r w:rsidRPr="004B02A1">
              <w:rPr>
                <w:b/>
                <w:sz w:val="20"/>
              </w:rPr>
              <w:t>ct End Date:</w:t>
            </w:r>
          </w:p>
        </w:tc>
      </w:tr>
      <w:tr w:rsidR="00242FC7" w:rsidRPr="0092260A" w:rsidTr="00273ECA">
        <w:tc>
          <w:tcPr>
            <w:tcW w:w="6138" w:type="dxa"/>
            <w:gridSpan w:val="15"/>
            <w:tcBorders>
              <w:top w:val="single" w:sz="4" w:space="0" w:color="auto"/>
              <w:left w:val="single" w:sz="4" w:space="0" w:color="auto"/>
              <w:bottom w:val="single" w:sz="4" w:space="0" w:color="auto"/>
              <w:right w:val="single" w:sz="4" w:space="0" w:color="auto"/>
            </w:tcBorders>
          </w:tcPr>
          <w:p w:rsidR="00242FC7" w:rsidRPr="0092260A" w:rsidRDefault="00242FC7" w:rsidP="00273ECA">
            <w:pPr>
              <w:rPr>
                <w:b/>
                <w:bCs/>
                <w:sz w:val="20"/>
              </w:rPr>
            </w:pPr>
            <w:r>
              <w:rPr>
                <w:b/>
                <w:bCs/>
                <w:sz w:val="20"/>
              </w:rPr>
              <w:t>311 W. Saratoga Street, Baltimore, Maryland  21201-3500</w:t>
            </w:r>
          </w:p>
        </w:tc>
        <w:tc>
          <w:tcPr>
            <w:tcW w:w="3960" w:type="dxa"/>
            <w:gridSpan w:val="6"/>
            <w:tcBorders>
              <w:top w:val="single" w:sz="4" w:space="0" w:color="auto"/>
              <w:left w:val="single" w:sz="4" w:space="0" w:color="auto"/>
              <w:bottom w:val="single" w:sz="4" w:space="0" w:color="auto"/>
              <w:right w:val="single" w:sz="4" w:space="0" w:color="auto"/>
            </w:tcBorders>
          </w:tcPr>
          <w:p w:rsidR="00242FC7" w:rsidRDefault="00242FC7" w:rsidP="00273ECA">
            <w:pPr>
              <w:rPr>
                <w:b/>
                <w:sz w:val="20"/>
              </w:rPr>
            </w:pPr>
            <w:r>
              <w:rPr>
                <w:b/>
                <w:sz w:val="20"/>
              </w:rPr>
              <w:t>Services Provided:</w:t>
            </w:r>
          </w:p>
        </w:tc>
      </w:tr>
    </w:tbl>
    <w:p w:rsidR="00242FC7" w:rsidRDefault="00242FC7" w:rsidP="00242FC7">
      <w:pPr>
        <w:rPr>
          <w:sz w:val="20"/>
        </w:rPr>
      </w:pPr>
    </w:p>
    <w:p w:rsidR="00242FC7" w:rsidRDefault="00242FC7" w:rsidP="00242FC7">
      <w:pPr>
        <w:rPr>
          <w:sz w:val="20"/>
        </w:rPr>
      </w:pPr>
    </w:p>
    <w:p w:rsidR="00242FC7" w:rsidRPr="0092260A" w:rsidRDefault="00242FC7" w:rsidP="00242FC7">
      <w:pPr>
        <w:rPr>
          <w:sz w:val="20"/>
        </w:rPr>
      </w:pPr>
    </w:p>
    <w:p w:rsidR="00242FC7" w:rsidRPr="0092260A" w:rsidRDefault="00242FC7" w:rsidP="00242FC7">
      <w:pPr>
        <w:rPr>
          <w:sz w:val="20"/>
        </w:rPr>
      </w:pPr>
      <w:r w:rsidRPr="0092260A">
        <w:rPr>
          <w:sz w:val="20"/>
        </w:rPr>
        <w:t>_____________________________________________________________</w:t>
      </w:r>
      <w:r w:rsidRPr="0092260A">
        <w:rPr>
          <w:sz w:val="20"/>
        </w:rPr>
        <w:tab/>
      </w:r>
      <w:r w:rsidRPr="0092260A">
        <w:rPr>
          <w:sz w:val="20"/>
        </w:rPr>
        <w:tab/>
        <w:t>_______</w:t>
      </w:r>
      <w:r w:rsidRPr="0092260A">
        <w:rPr>
          <w:sz w:val="20"/>
        </w:rPr>
        <w:tab/>
        <w:t>_________________</w:t>
      </w:r>
      <w:r>
        <w:rPr>
          <w:sz w:val="20"/>
        </w:rPr>
        <w:t>___</w:t>
      </w:r>
    </w:p>
    <w:p w:rsidR="00242FC7" w:rsidRPr="0092260A" w:rsidRDefault="00242FC7" w:rsidP="00242FC7">
      <w:pPr>
        <w:rPr>
          <w:sz w:val="20"/>
        </w:rPr>
      </w:pPr>
      <w:r w:rsidRPr="0092260A">
        <w:rPr>
          <w:sz w:val="20"/>
        </w:rPr>
        <w:t>Signature</w:t>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r>
      <w:r w:rsidRPr="0092260A">
        <w:rPr>
          <w:sz w:val="20"/>
        </w:rPr>
        <w:tab/>
        <w:t>Date</w:t>
      </w:r>
    </w:p>
    <w:p w:rsidR="00242FC7" w:rsidRPr="0092260A" w:rsidRDefault="00242FC7" w:rsidP="00242FC7">
      <w:pPr>
        <w:rPr>
          <w:sz w:val="20"/>
        </w:rPr>
      </w:pPr>
    </w:p>
    <w:p w:rsidR="00242FC7" w:rsidRPr="0092260A" w:rsidRDefault="00242FC7" w:rsidP="00242FC7">
      <w:pPr>
        <w:rPr>
          <w:sz w:val="20"/>
        </w:rPr>
      </w:pPr>
      <w:r w:rsidRPr="0092260A">
        <w:rPr>
          <w:sz w:val="20"/>
        </w:rPr>
        <w:t>_____________________________________________________________</w:t>
      </w:r>
    </w:p>
    <w:p w:rsidR="00242FC7" w:rsidRDefault="00242FC7" w:rsidP="00242FC7">
      <w:pPr>
        <w:rPr>
          <w:sz w:val="20"/>
        </w:rPr>
      </w:pPr>
      <w:r w:rsidRPr="0092260A">
        <w:rPr>
          <w:sz w:val="20"/>
        </w:rPr>
        <w:t>Title</w:t>
      </w:r>
    </w:p>
    <w:p w:rsidR="00242FC7" w:rsidRDefault="00242FC7" w:rsidP="00242FC7">
      <w:pPr>
        <w:rPr>
          <w:sz w:val="20"/>
        </w:rPr>
      </w:pPr>
    </w:p>
    <w:p w:rsidR="00242FC7" w:rsidRDefault="00242FC7" w:rsidP="00242FC7">
      <w:pPr>
        <w:rPr>
          <w:rFonts w:ascii="Arial" w:hAnsi="Arial" w:cs="Arial"/>
          <w:b/>
          <w:sz w:val="18"/>
          <w:szCs w:val="18"/>
        </w:rPr>
        <w:sectPr w:rsidR="00242FC7" w:rsidSect="00984982">
          <w:pgSz w:w="12240" w:h="15840" w:code="1"/>
          <w:pgMar w:top="720" w:right="1152" w:bottom="720" w:left="1152" w:header="576" w:footer="720" w:gutter="0"/>
          <w:cols w:space="720"/>
          <w:docGrid w:linePitch="360"/>
        </w:sectPr>
      </w:pPr>
    </w:p>
    <w:p w:rsidR="00242FC7" w:rsidRPr="003408E7" w:rsidRDefault="00242FC7" w:rsidP="00242FC7">
      <w:pPr>
        <w:jc w:val="center"/>
        <w:rPr>
          <w:b/>
          <w:bCs/>
        </w:rPr>
      </w:pPr>
      <w:r>
        <w:rPr>
          <w:b/>
          <w:bCs/>
        </w:rPr>
        <w:lastRenderedPageBreak/>
        <w:t>ATTACHMENT M-5</w:t>
      </w:r>
      <w:r w:rsidRPr="003408E7">
        <w:rPr>
          <w:b/>
          <w:bCs/>
        </w:rPr>
        <w:t xml:space="preserve"> –</w:t>
      </w:r>
      <w:r>
        <w:rPr>
          <w:b/>
          <w:bCs/>
        </w:rPr>
        <w:t xml:space="preserve"> VSBE</w:t>
      </w:r>
      <w:r w:rsidRPr="003408E7">
        <w:rPr>
          <w:b/>
          <w:bCs/>
        </w:rPr>
        <w:t xml:space="preserve"> </w:t>
      </w:r>
      <w:r>
        <w:rPr>
          <w:b/>
          <w:bCs/>
        </w:rPr>
        <w:t>UNAVAILABILITY VERIFICATION</w:t>
      </w:r>
    </w:p>
    <w:p w:rsidR="00242FC7" w:rsidRPr="003408E7" w:rsidRDefault="00242FC7" w:rsidP="00242FC7">
      <w:pPr>
        <w:jc w:val="center"/>
        <w:rPr>
          <w:b/>
          <w:bCs/>
          <w:sz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1016"/>
      </w:tblGrid>
      <w:tr w:rsidR="00242FC7" w:rsidRPr="00A87A95" w:rsidTr="00273ECA">
        <w:tc>
          <w:tcPr>
            <w:tcW w:w="11016" w:type="dxa"/>
          </w:tcPr>
          <w:p w:rsidR="00242FC7" w:rsidRPr="005051B9" w:rsidRDefault="00242FC7" w:rsidP="00273ECA">
            <w:r w:rsidRPr="005051B9">
              <w:rPr>
                <w:b/>
                <w:bCs/>
                <w:iCs/>
                <w:sz w:val="22"/>
              </w:rPr>
              <w:t>SECTION I (to be completed by PRIME CONTRACTOR)</w:t>
            </w:r>
          </w:p>
          <w:p w:rsidR="00242FC7" w:rsidRDefault="00242FC7" w:rsidP="00273ECA"/>
          <w:p w:rsidR="00242FC7" w:rsidRPr="0092260A" w:rsidRDefault="00242FC7" w:rsidP="00273ECA"/>
          <w:p w:rsidR="00242FC7" w:rsidRPr="0092260A" w:rsidRDefault="00242FC7" w:rsidP="00273ECA">
            <w:r>
              <w:rPr>
                <w:sz w:val="22"/>
              </w:rPr>
              <w:t xml:space="preserve">I hereby certify that the firm of </w:t>
            </w:r>
            <w:r w:rsidRPr="0092260A">
              <w:rPr>
                <w:sz w:val="22"/>
              </w:rPr>
              <w:t>_____________________________________________________________</w:t>
            </w:r>
            <w:r>
              <w:rPr>
                <w:sz w:val="22"/>
              </w:rPr>
              <w:t>_________</w:t>
            </w:r>
            <w:r w:rsidR="00E9783E">
              <w:rPr>
                <w:sz w:val="22"/>
              </w:rPr>
              <w:t>__</w:t>
            </w:r>
          </w:p>
          <w:p w:rsidR="00242FC7" w:rsidRPr="0092260A" w:rsidRDefault="00242FC7" w:rsidP="00273ECA">
            <w:pPr>
              <w:jc w:val="center"/>
            </w:pPr>
            <w:r>
              <w:rPr>
                <w:sz w:val="22"/>
              </w:rPr>
              <w:t xml:space="preserve">                                                </w:t>
            </w:r>
            <w:r w:rsidRPr="0092260A">
              <w:rPr>
                <w:sz w:val="22"/>
              </w:rPr>
              <w:t>(Name of Contractor)</w:t>
            </w:r>
          </w:p>
          <w:p w:rsidR="00242FC7" w:rsidRDefault="00242FC7" w:rsidP="00273ECA"/>
          <w:p w:rsidR="00242FC7" w:rsidRDefault="00242FC7" w:rsidP="00273ECA">
            <w:r>
              <w:rPr>
                <w:sz w:val="22"/>
              </w:rPr>
              <w:t>located at _________________________________________________________</w:t>
            </w:r>
            <w:r w:rsidR="00273ECA">
              <w:rPr>
                <w:sz w:val="22"/>
              </w:rPr>
              <w:t>______________________________</w:t>
            </w:r>
            <w:r w:rsidR="00E9783E">
              <w:rPr>
                <w:sz w:val="22"/>
              </w:rPr>
              <w:t>__</w:t>
            </w:r>
          </w:p>
          <w:p w:rsidR="00242FC7" w:rsidRDefault="00242FC7" w:rsidP="00273ECA">
            <w:r>
              <w:rPr>
                <w:sz w:val="22"/>
              </w:rPr>
              <w:t xml:space="preserve">                 (Number)       (Street)                                                              (City)                            </w:t>
            </w:r>
            <w:r w:rsidR="00273ECA">
              <w:rPr>
                <w:sz w:val="22"/>
              </w:rPr>
              <w:t xml:space="preserve">    (State)             </w:t>
            </w:r>
            <w:r>
              <w:rPr>
                <w:sz w:val="22"/>
              </w:rPr>
              <w:t>(Zip)</w:t>
            </w:r>
          </w:p>
          <w:p w:rsidR="00242FC7" w:rsidRDefault="00242FC7" w:rsidP="00273ECA"/>
          <w:p w:rsidR="00242FC7" w:rsidRDefault="00242FC7" w:rsidP="00273ECA">
            <w:r>
              <w:rPr>
                <w:sz w:val="22"/>
              </w:rPr>
              <w:t>On ________________ contacted certified Veteran-owned Small Business Enterprise</w:t>
            </w:r>
            <w:r w:rsidRPr="0092260A">
              <w:rPr>
                <w:sz w:val="22"/>
              </w:rPr>
              <w:t>______________</w:t>
            </w:r>
            <w:r w:rsidR="00273ECA">
              <w:rPr>
                <w:sz w:val="22"/>
              </w:rPr>
              <w:t>_ ___________</w:t>
            </w:r>
            <w:r w:rsidR="00E9783E">
              <w:rPr>
                <w:sz w:val="22"/>
              </w:rPr>
              <w:t>___</w:t>
            </w:r>
          </w:p>
          <w:p w:rsidR="00242FC7" w:rsidRDefault="00242FC7" w:rsidP="00273ECA">
            <w:r>
              <w:rPr>
                <w:sz w:val="22"/>
              </w:rPr>
              <w:t xml:space="preserve">                (Date</w:t>
            </w:r>
            <w:r w:rsidR="00273ECA">
              <w:rPr>
                <w:sz w:val="22"/>
              </w:rPr>
              <w:t>)</w:t>
            </w:r>
            <w:r w:rsidR="00273ECA">
              <w:rPr>
                <w:sz w:val="22"/>
              </w:rPr>
              <w:tab/>
            </w:r>
            <w:r w:rsidR="00273ECA">
              <w:rPr>
                <w:sz w:val="22"/>
              </w:rPr>
              <w:tab/>
            </w:r>
            <w:r w:rsidR="00273ECA">
              <w:rPr>
                <w:sz w:val="22"/>
              </w:rPr>
              <w:tab/>
            </w:r>
            <w:r w:rsidR="00273ECA">
              <w:rPr>
                <w:sz w:val="22"/>
              </w:rPr>
              <w:tab/>
            </w:r>
            <w:r w:rsidR="00273ECA">
              <w:rPr>
                <w:sz w:val="22"/>
              </w:rPr>
              <w:tab/>
            </w:r>
            <w:r w:rsidR="00273ECA">
              <w:rPr>
                <w:sz w:val="22"/>
              </w:rPr>
              <w:tab/>
            </w:r>
            <w:r w:rsidR="00273ECA">
              <w:rPr>
                <w:sz w:val="22"/>
              </w:rPr>
              <w:tab/>
              <w:t xml:space="preserve">                       </w:t>
            </w:r>
            <w:r>
              <w:rPr>
                <w:sz w:val="22"/>
              </w:rPr>
              <w:t>(Name of Minority Business)</w:t>
            </w:r>
          </w:p>
          <w:p w:rsidR="00242FC7" w:rsidRDefault="00242FC7" w:rsidP="00273ECA"/>
          <w:p w:rsidR="00242FC7" w:rsidRPr="0092260A" w:rsidRDefault="00242FC7" w:rsidP="00273ECA">
            <w:r>
              <w:rPr>
                <w:sz w:val="22"/>
              </w:rPr>
              <w:t>_____________________________located at _____________________________________</w:t>
            </w:r>
            <w:r w:rsidR="00273ECA">
              <w:rPr>
                <w:sz w:val="22"/>
              </w:rPr>
              <w:t>_____________________</w:t>
            </w:r>
            <w:r w:rsidR="00E9783E">
              <w:rPr>
                <w:sz w:val="22"/>
              </w:rPr>
              <w:t>__</w:t>
            </w:r>
          </w:p>
          <w:p w:rsidR="00242FC7" w:rsidRDefault="00242FC7" w:rsidP="00273ECA">
            <w:r>
              <w:rPr>
                <w:sz w:val="22"/>
              </w:rPr>
              <w:t xml:space="preserve">                                                                           (Number)  (Street)                            </w:t>
            </w:r>
            <w:r w:rsidR="00273ECA">
              <w:rPr>
                <w:sz w:val="22"/>
              </w:rPr>
              <w:t xml:space="preserve">     (City)               </w:t>
            </w:r>
            <w:r>
              <w:rPr>
                <w:sz w:val="22"/>
              </w:rPr>
              <w:t xml:space="preserve"> (State)        (Zip)</w:t>
            </w:r>
          </w:p>
          <w:p w:rsidR="00242FC7" w:rsidRDefault="00242FC7" w:rsidP="00273ECA"/>
          <w:p w:rsidR="00242FC7" w:rsidRDefault="00242FC7" w:rsidP="00273ECA">
            <w:r>
              <w:rPr>
                <w:sz w:val="22"/>
              </w:rPr>
              <w:t>seeking to obtain a bid for work/service for project number ___________________</w:t>
            </w:r>
            <w:r w:rsidR="00273ECA">
              <w:rPr>
                <w:sz w:val="22"/>
              </w:rPr>
              <w:t>____________________________</w:t>
            </w:r>
            <w:r w:rsidR="00E9783E">
              <w:rPr>
                <w:sz w:val="22"/>
              </w:rPr>
              <w:t>___</w:t>
            </w:r>
          </w:p>
          <w:p w:rsidR="00242FC7" w:rsidRDefault="00242FC7" w:rsidP="00273ECA"/>
          <w:p w:rsidR="00242FC7" w:rsidRDefault="00242FC7" w:rsidP="00273ECA">
            <w:r>
              <w:rPr>
                <w:sz w:val="22"/>
              </w:rPr>
              <w:t>project name _______________________________________________________</w:t>
            </w:r>
            <w:r w:rsidR="00273ECA">
              <w:rPr>
                <w:sz w:val="22"/>
              </w:rPr>
              <w:t>_____________________________</w:t>
            </w:r>
            <w:r w:rsidR="00E9783E">
              <w:rPr>
                <w:sz w:val="22"/>
              </w:rPr>
              <w:t>___</w:t>
            </w:r>
          </w:p>
          <w:p w:rsidR="00242FC7" w:rsidRDefault="00242FC7" w:rsidP="00273ECA"/>
          <w:p w:rsidR="00242FC7" w:rsidRPr="0092260A" w:rsidRDefault="00242FC7" w:rsidP="00273ECA">
            <w:r>
              <w:rPr>
                <w:sz w:val="22"/>
              </w:rPr>
              <w:t xml:space="preserve">List below the </w:t>
            </w:r>
            <w:r w:rsidRPr="0092260A">
              <w:rPr>
                <w:sz w:val="22"/>
              </w:rPr>
              <w:t>type of work/service requested:</w:t>
            </w:r>
          </w:p>
          <w:p w:rsidR="00242FC7" w:rsidRDefault="00242FC7" w:rsidP="00273ECA">
            <w:r w:rsidRPr="0092260A">
              <w:rPr>
                <w:sz w:val="22"/>
              </w:rPr>
              <w:t>____________________________________________________________________________________________________________________________________________________________________</w:t>
            </w:r>
            <w:r w:rsidR="00273ECA">
              <w:rPr>
                <w:sz w:val="22"/>
              </w:rPr>
              <w:t>__________________________</w:t>
            </w:r>
            <w:r w:rsidR="00E9783E">
              <w:rPr>
                <w:sz w:val="22"/>
              </w:rPr>
              <w:t>______</w:t>
            </w:r>
          </w:p>
          <w:p w:rsidR="00242FC7" w:rsidRDefault="00242FC7" w:rsidP="00273ECA"/>
          <w:p w:rsidR="00242FC7" w:rsidRDefault="00242FC7" w:rsidP="00273ECA">
            <w:r>
              <w:rPr>
                <w:sz w:val="22"/>
              </w:rPr>
              <w:t xml:space="preserve">Indicate the type of bid sought, ______________________________.   The Veteran-owned Small </w:t>
            </w:r>
            <w:r w:rsidRPr="0092260A">
              <w:rPr>
                <w:sz w:val="22"/>
              </w:rPr>
              <w:t xml:space="preserve">Business Enterprise </w:t>
            </w:r>
          </w:p>
          <w:p w:rsidR="00242FC7" w:rsidRDefault="00242FC7" w:rsidP="00273ECA"/>
          <w:p w:rsidR="00242FC7" w:rsidRDefault="00242FC7" w:rsidP="00273ECA">
            <w:r>
              <w:rPr>
                <w:sz w:val="22"/>
              </w:rPr>
              <w:t xml:space="preserve">identified above </w:t>
            </w:r>
            <w:r w:rsidRPr="0092260A">
              <w:rPr>
                <w:sz w:val="22"/>
              </w:rPr>
              <w:t xml:space="preserve">is either unavailable to perform the work/services requested in relation to </w:t>
            </w:r>
            <w:r w:rsidR="00273ECA">
              <w:rPr>
                <w:sz w:val="22"/>
              </w:rPr>
              <w:t>project number __________</w:t>
            </w:r>
            <w:r w:rsidR="00E9783E">
              <w:rPr>
                <w:sz w:val="22"/>
              </w:rPr>
              <w:t>___</w:t>
            </w:r>
          </w:p>
          <w:p w:rsidR="00242FC7" w:rsidRDefault="00242FC7" w:rsidP="00273ECA"/>
          <w:p w:rsidR="00242FC7" w:rsidRPr="0092260A" w:rsidRDefault="00242FC7" w:rsidP="00273ECA">
            <w:r>
              <w:rPr>
                <w:sz w:val="22"/>
              </w:rPr>
              <w:t xml:space="preserve">_____________________________, </w:t>
            </w:r>
            <w:r w:rsidRPr="0092260A">
              <w:rPr>
                <w:sz w:val="22"/>
              </w:rPr>
              <w:t>or is unable to prepare a bid/quote for the following reason(s):</w:t>
            </w:r>
          </w:p>
          <w:p w:rsidR="00242FC7" w:rsidRPr="0092260A" w:rsidRDefault="00242FC7" w:rsidP="00273ECA">
            <w:r>
              <w:rPr>
                <w:sz w:val="22"/>
              </w:rPr>
              <w:t>___</w:t>
            </w:r>
            <w:r w:rsidRPr="0092260A">
              <w:rPr>
                <w:sz w:val="22"/>
              </w:rPr>
              <w:t>____________________________________________________________________________________</w:t>
            </w:r>
            <w:r>
              <w:rPr>
                <w:sz w:val="22"/>
              </w:rPr>
              <w:t>________</w:t>
            </w:r>
            <w:r w:rsidR="00E9783E">
              <w:rPr>
                <w:sz w:val="22"/>
              </w:rPr>
              <w:t>___</w:t>
            </w:r>
          </w:p>
          <w:p w:rsidR="00242FC7" w:rsidRPr="0092260A" w:rsidRDefault="00242FC7" w:rsidP="00273ECA">
            <w:r w:rsidRPr="0092260A">
              <w:rPr>
                <w:sz w:val="22"/>
              </w:rPr>
              <w:t>_______________________________________________________________________________________</w:t>
            </w:r>
            <w:r>
              <w:rPr>
                <w:sz w:val="22"/>
              </w:rPr>
              <w:t>________</w:t>
            </w:r>
            <w:r w:rsidR="00E9783E">
              <w:rPr>
                <w:sz w:val="22"/>
              </w:rPr>
              <w:t>___</w:t>
            </w:r>
          </w:p>
          <w:p w:rsidR="00242FC7" w:rsidRDefault="00242FC7" w:rsidP="00273ECA"/>
          <w:p w:rsidR="00242FC7" w:rsidRDefault="00242FC7" w:rsidP="00273ECA">
            <w:r>
              <w:rPr>
                <w:sz w:val="22"/>
              </w:rPr>
              <w:t>The statements contained above are, to the best of my knowledge and belief, true and accurate.</w:t>
            </w:r>
          </w:p>
          <w:p w:rsidR="00242FC7" w:rsidRDefault="00242FC7" w:rsidP="00273ECA"/>
          <w:p w:rsidR="00242FC7" w:rsidRDefault="00242FC7" w:rsidP="00273ECA">
            <w:r>
              <w:rPr>
                <w:sz w:val="22"/>
              </w:rPr>
              <w:t>_______________________________________________________________________________________________</w:t>
            </w:r>
            <w:r w:rsidR="00E9783E">
              <w:rPr>
                <w:sz w:val="22"/>
              </w:rPr>
              <w:t>___</w:t>
            </w:r>
          </w:p>
          <w:p w:rsidR="00242FC7" w:rsidRPr="0092260A" w:rsidRDefault="00242FC7" w:rsidP="00273ECA">
            <w:pPr>
              <w:jc w:val="center"/>
            </w:pPr>
            <w:r>
              <w:rPr>
                <w:sz w:val="22"/>
              </w:rPr>
              <w:t>(Name)                                                                             (Title)</w:t>
            </w:r>
          </w:p>
          <w:p w:rsidR="00242FC7" w:rsidRDefault="00242FC7" w:rsidP="00273ECA">
            <w:pPr>
              <w:pBdr>
                <w:bottom w:val="double" w:sz="6" w:space="1" w:color="auto"/>
              </w:pBdr>
            </w:pPr>
          </w:p>
          <w:p w:rsidR="00242FC7" w:rsidRDefault="00242FC7" w:rsidP="00273ECA">
            <w:pPr>
              <w:pBdr>
                <w:bottom w:val="double" w:sz="6" w:space="1" w:color="auto"/>
              </w:pBdr>
            </w:pPr>
            <w:r>
              <w:rPr>
                <w:sz w:val="22"/>
              </w:rPr>
              <w:t>_______________________________________________________________________________________________</w:t>
            </w:r>
            <w:r w:rsidR="00E9783E">
              <w:rPr>
                <w:sz w:val="22"/>
              </w:rPr>
              <w:t>___</w:t>
            </w:r>
          </w:p>
          <w:p w:rsidR="00242FC7" w:rsidRDefault="00242FC7" w:rsidP="00273ECA">
            <w:pPr>
              <w:pBdr>
                <w:bottom w:val="double" w:sz="6" w:space="1" w:color="auto"/>
              </w:pBdr>
            </w:pPr>
            <w:r>
              <w:rPr>
                <w:sz w:val="22"/>
              </w:rPr>
              <w:t xml:space="preserve"> (Number)       (Street)                                                                         (City)                                </w:t>
            </w:r>
            <w:r w:rsidR="00E9783E">
              <w:rPr>
                <w:sz w:val="22"/>
              </w:rPr>
              <w:t xml:space="preserve">   (State)                    </w:t>
            </w:r>
            <w:r>
              <w:rPr>
                <w:sz w:val="22"/>
              </w:rPr>
              <w:t>(Zip)</w:t>
            </w:r>
          </w:p>
          <w:p w:rsidR="00242FC7" w:rsidRDefault="00242FC7" w:rsidP="00273ECA">
            <w:pPr>
              <w:pBdr>
                <w:bottom w:val="double" w:sz="6" w:space="1" w:color="auto"/>
              </w:pBdr>
            </w:pPr>
          </w:p>
          <w:p w:rsidR="00242FC7" w:rsidRDefault="00242FC7" w:rsidP="00273ECA">
            <w:pPr>
              <w:pBdr>
                <w:bottom w:val="double" w:sz="6" w:space="1" w:color="auto"/>
              </w:pBdr>
            </w:pPr>
            <w:r>
              <w:rPr>
                <w:sz w:val="22"/>
              </w:rPr>
              <w:t>_______________________________________________________________________________________________</w:t>
            </w:r>
            <w:r w:rsidR="00E9783E">
              <w:rPr>
                <w:sz w:val="22"/>
              </w:rPr>
              <w:t>___</w:t>
            </w:r>
          </w:p>
          <w:p w:rsidR="00242FC7" w:rsidRDefault="00242FC7" w:rsidP="00273ECA">
            <w:pPr>
              <w:pBdr>
                <w:bottom w:val="double" w:sz="6" w:space="1" w:color="auto"/>
              </w:pBdr>
            </w:pPr>
            <w:r>
              <w:rPr>
                <w:sz w:val="22"/>
              </w:rPr>
              <w:t xml:space="preserve">                                                        (Signature)</w:t>
            </w:r>
            <w:r>
              <w:rPr>
                <w:sz w:val="22"/>
              </w:rPr>
              <w:tab/>
            </w:r>
            <w:r>
              <w:rPr>
                <w:sz w:val="22"/>
              </w:rPr>
              <w:tab/>
            </w:r>
            <w:r>
              <w:rPr>
                <w:sz w:val="22"/>
              </w:rPr>
              <w:tab/>
            </w:r>
            <w:r>
              <w:rPr>
                <w:sz w:val="22"/>
              </w:rPr>
              <w:tab/>
            </w:r>
            <w:r>
              <w:rPr>
                <w:sz w:val="22"/>
              </w:rPr>
              <w:tab/>
            </w:r>
            <w:r>
              <w:rPr>
                <w:sz w:val="22"/>
              </w:rPr>
              <w:tab/>
              <w:t xml:space="preserve">          (Date)</w:t>
            </w:r>
          </w:p>
          <w:p w:rsidR="00242FC7" w:rsidRPr="00FB70DC" w:rsidRDefault="00242FC7" w:rsidP="00273ECA">
            <w:pPr>
              <w:pBdr>
                <w:bottom w:val="double" w:sz="6" w:space="1" w:color="auto"/>
              </w:pBdr>
            </w:pPr>
          </w:p>
        </w:tc>
      </w:tr>
    </w:tbl>
    <w:p w:rsidR="00242FC7" w:rsidRDefault="00242FC7" w:rsidP="00242FC7"/>
    <w:p w:rsidR="00242FC7" w:rsidRPr="004242DD" w:rsidRDefault="00242FC7" w:rsidP="00242FC7">
      <w:pPr>
        <w:jc w:val="center"/>
        <w:rPr>
          <w:bCs/>
          <w:sz w:val="22"/>
        </w:rPr>
      </w:pPr>
      <w:r w:rsidRPr="004242DD">
        <w:rPr>
          <w:b/>
          <w:bCs/>
          <w:sz w:val="22"/>
        </w:rPr>
        <w:t>Note:</w:t>
      </w:r>
      <w:r w:rsidRPr="004242DD">
        <w:rPr>
          <w:bCs/>
          <w:sz w:val="22"/>
        </w:rPr>
        <w:t xml:space="preserve">  Certified </w:t>
      </w:r>
      <w:r>
        <w:rPr>
          <w:bCs/>
          <w:sz w:val="22"/>
        </w:rPr>
        <w:t>Veteran-owned Small</w:t>
      </w:r>
      <w:r w:rsidRPr="004242DD">
        <w:rPr>
          <w:bCs/>
          <w:sz w:val="22"/>
        </w:rPr>
        <w:t xml:space="preserve"> Business Enterprise must complete Section II below.</w:t>
      </w:r>
    </w:p>
    <w:p w:rsidR="00242FC7" w:rsidRDefault="00242FC7" w:rsidP="00242FC7"/>
    <w:p w:rsidR="00242FC7" w:rsidRDefault="00242FC7" w:rsidP="00242FC7"/>
    <w:p w:rsidR="00242FC7" w:rsidRDefault="00242FC7" w:rsidP="00242FC7"/>
    <w:p w:rsidR="00242FC7" w:rsidRPr="00046B17" w:rsidRDefault="00242FC7" w:rsidP="00242FC7">
      <w:pPr>
        <w:jc w:val="right"/>
        <w:rPr>
          <w:b/>
        </w:rPr>
      </w:pPr>
      <w:r>
        <w:rPr>
          <w:b/>
        </w:rPr>
        <w:br w:type="page"/>
      </w:r>
      <w:r>
        <w:rPr>
          <w:b/>
        </w:rPr>
        <w:lastRenderedPageBreak/>
        <w:t>ATTACHMENT M</w:t>
      </w:r>
      <w:r w:rsidRPr="00046B17">
        <w:rPr>
          <w:b/>
        </w:rPr>
        <w:t>-</w:t>
      </w:r>
      <w:r>
        <w:rPr>
          <w:b/>
        </w:rPr>
        <w:t>5</w:t>
      </w:r>
      <w:r w:rsidRPr="00046B17">
        <w:rPr>
          <w:b/>
        </w:rPr>
        <w:t xml:space="preserve"> (cont.)</w:t>
      </w:r>
    </w:p>
    <w:p w:rsidR="00242FC7" w:rsidRDefault="00242FC7" w:rsidP="00242FC7"/>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1016"/>
      </w:tblGrid>
      <w:tr w:rsidR="00242FC7" w:rsidRPr="00A87A95" w:rsidTr="00273ECA">
        <w:tc>
          <w:tcPr>
            <w:tcW w:w="11016" w:type="dxa"/>
          </w:tcPr>
          <w:p w:rsidR="00242FC7" w:rsidRPr="00440C31" w:rsidRDefault="00242FC7" w:rsidP="00273ECA">
            <w:pPr>
              <w:pStyle w:val="BodyText"/>
              <w:rPr>
                <w:b/>
              </w:rPr>
            </w:pPr>
            <w:r w:rsidRPr="00440C31">
              <w:rPr>
                <w:b/>
                <w:szCs w:val="22"/>
              </w:rPr>
              <w:t>SECTION II (to be</w:t>
            </w:r>
            <w:r>
              <w:rPr>
                <w:b/>
                <w:szCs w:val="22"/>
              </w:rPr>
              <w:t xml:space="preserve"> completed by CERTIFIED VETERAN-OWNED SMALL</w:t>
            </w:r>
            <w:r w:rsidRPr="00440C31">
              <w:rPr>
                <w:b/>
                <w:szCs w:val="22"/>
              </w:rPr>
              <w:t xml:space="preserve"> BUSINESS ENTERPRISE)</w:t>
            </w:r>
          </w:p>
          <w:p w:rsidR="00242FC7" w:rsidRPr="0092260A" w:rsidRDefault="00242FC7" w:rsidP="00273ECA"/>
          <w:p w:rsidR="00242FC7" w:rsidRPr="0092260A" w:rsidRDefault="00242FC7" w:rsidP="00273ECA">
            <w:r>
              <w:rPr>
                <w:sz w:val="22"/>
              </w:rPr>
              <w:t>I hereby certify</w:t>
            </w:r>
            <w:r w:rsidRPr="0092260A">
              <w:rPr>
                <w:sz w:val="22"/>
              </w:rPr>
              <w:t xml:space="preserve"> that</w:t>
            </w:r>
            <w:r>
              <w:rPr>
                <w:sz w:val="22"/>
              </w:rPr>
              <w:t xml:space="preserve"> the firm of </w:t>
            </w:r>
            <w:r w:rsidRPr="0092260A">
              <w:rPr>
                <w:sz w:val="22"/>
              </w:rPr>
              <w:t>_</w:t>
            </w:r>
            <w:r>
              <w:rPr>
                <w:sz w:val="22"/>
              </w:rPr>
              <w:t>_</w:t>
            </w:r>
            <w:r w:rsidRPr="0092260A">
              <w:rPr>
                <w:sz w:val="22"/>
              </w:rPr>
              <w:t>______________</w:t>
            </w:r>
            <w:r>
              <w:rPr>
                <w:sz w:val="22"/>
              </w:rPr>
              <w:t>_______________</w:t>
            </w:r>
            <w:r w:rsidRPr="0092260A">
              <w:rPr>
                <w:sz w:val="22"/>
              </w:rPr>
              <w:t xml:space="preserve">________________ </w:t>
            </w:r>
            <w:r w:rsidR="00E9783E">
              <w:rPr>
                <w:sz w:val="22"/>
              </w:rPr>
              <w:t>__</w:t>
            </w:r>
            <w:r>
              <w:rPr>
                <w:sz w:val="22"/>
              </w:rPr>
              <w:t>VA</w:t>
            </w:r>
            <w:r w:rsidRPr="0092260A">
              <w:rPr>
                <w:sz w:val="22"/>
              </w:rPr>
              <w:t xml:space="preserve"> CERT # ___________</w:t>
            </w:r>
            <w:r>
              <w:rPr>
                <w:sz w:val="22"/>
              </w:rPr>
              <w:t>_</w:t>
            </w:r>
          </w:p>
          <w:p w:rsidR="00242FC7" w:rsidRPr="0092260A" w:rsidRDefault="00242FC7" w:rsidP="00273ECA">
            <w:r w:rsidRPr="0092260A">
              <w:rPr>
                <w:sz w:val="22"/>
              </w:rPr>
              <w:tab/>
            </w:r>
            <w:r w:rsidRPr="0092260A">
              <w:rPr>
                <w:sz w:val="22"/>
              </w:rPr>
              <w:tab/>
            </w:r>
            <w:r w:rsidRPr="0092260A">
              <w:rPr>
                <w:sz w:val="22"/>
              </w:rPr>
              <w:tab/>
            </w:r>
            <w:r w:rsidRPr="0092260A">
              <w:rPr>
                <w:sz w:val="22"/>
              </w:rPr>
              <w:tab/>
              <w:t xml:space="preserve">       </w:t>
            </w:r>
            <w:r>
              <w:rPr>
                <w:sz w:val="22"/>
              </w:rPr>
              <w:t xml:space="preserve">    </w:t>
            </w:r>
            <w:r w:rsidR="00E9783E">
              <w:rPr>
                <w:sz w:val="22"/>
              </w:rPr>
              <w:t xml:space="preserve">  </w:t>
            </w:r>
            <w:r>
              <w:rPr>
                <w:sz w:val="22"/>
              </w:rPr>
              <w:t>(Name of Certified VSBE</w:t>
            </w:r>
            <w:r w:rsidRPr="0092260A">
              <w:rPr>
                <w:sz w:val="22"/>
              </w:rPr>
              <w:t xml:space="preserve"> Subcontractor)</w:t>
            </w:r>
          </w:p>
          <w:p w:rsidR="00242FC7" w:rsidRDefault="00242FC7" w:rsidP="00273ECA"/>
          <w:p w:rsidR="00242FC7" w:rsidRPr="0092260A" w:rsidRDefault="00242FC7" w:rsidP="00273ECA">
            <w:r>
              <w:rPr>
                <w:sz w:val="22"/>
              </w:rPr>
              <w:t xml:space="preserve">located at </w:t>
            </w:r>
            <w:r w:rsidRPr="0092260A">
              <w:rPr>
                <w:sz w:val="22"/>
              </w:rPr>
              <w:t>_______________________________________________________________________________________</w:t>
            </w:r>
            <w:r w:rsidR="00E9783E">
              <w:rPr>
                <w:sz w:val="22"/>
              </w:rPr>
              <w:t>__</w:t>
            </w:r>
          </w:p>
          <w:p w:rsidR="00242FC7" w:rsidRDefault="00242FC7" w:rsidP="00273ECA">
            <w:r>
              <w:rPr>
                <w:sz w:val="22"/>
              </w:rPr>
              <w:t xml:space="preserve">                 (Number)      (Street)                                                                     (City)                           (State)                (Zip)</w:t>
            </w:r>
          </w:p>
          <w:p w:rsidR="00242FC7" w:rsidRDefault="00242FC7" w:rsidP="00273ECA">
            <w:pPr>
              <w:rPr>
                <w:bCs/>
              </w:rPr>
            </w:pPr>
          </w:p>
          <w:p w:rsidR="00242FC7" w:rsidRDefault="00242FC7" w:rsidP="00273ECA">
            <w:pPr>
              <w:rPr>
                <w:bCs/>
              </w:rPr>
            </w:pPr>
            <w:r w:rsidRPr="00FB70DC">
              <w:rPr>
                <w:bCs/>
                <w:sz w:val="22"/>
                <w:szCs w:val="22"/>
              </w:rPr>
              <w:t>Was offered</w:t>
            </w:r>
            <w:r>
              <w:rPr>
                <w:bCs/>
                <w:sz w:val="22"/>
                <w:szCs w:val="22"/>
              </w:rPr>
              <w:t xml:space="preserve"> the opportunity to bid on project number _____________________________ on ____________________</w:t>
            </w:r>
            <w:r w:rsidR="00E9783E">
              <w:rPr>
                <w:bCs/>
                <w:sz w:val="22"/>
                <w:szCs w:val="22"/>
              </w:rPr>
              <w:t>__</w:t>
            </w:r>
          </w:p>
          <w:p w:rsidR="00242FC7" w:rsidRPr="00FB70DC" w:rsidRDefault="00242FC7" w:rsidP="00273ECA">
            <w:pPr>
              <w:rPr>
                <w:bCs/>
              </w:rPr>
            </w:pPr>
            <w:r>
              <w:rPr>
                <w:bCs/>
                <w:sz w:val="22"/>
                <w:szCs w:val="22"/>
              </w:rPr>
              <w:t xml:space="preserve">                                                                                                                                                                      (Date)</w:t>
            </w:r>
          </w:p>
          <w:p w:rsidR="00242FC7" w:rsidRDefault="00242FC7" w:rsidP="00273ECA">
            <w:r>
              <w:rPr>
                <w:sz w:val="22"/>
                <w:szCs w:val="22"/>
              </w:rPr>
              <w:t>b</w:t>
            </w:r>
            <w:r w:rsidRPr="002E72A1">
              <w:rPr>
                <w:sz w:val="22"/>
                <w:szCs w:val="22"/>
              </w:rPr>
              <w:t>y _____________________________________________________________________________________</w:t>
            </w:r>
            <w:r>
              <w:rPr>
                <w:sz w:val="22"/>
                <w:szCs w:val="22"/>
              </w:rPr>
              <w:t>________</w:t>
            </w:r>
            <w:r w:rsidR="00E9783E">
              <w:rPr>
                <w:sz w:val="22"/>
                <w:szCs w:val="22"/>
              </w:rPr>
              <w:t>__</w:t>
            </w:r>
          </w:p>
          <w:p w:rsidR="00242FC7" w:rsidRDefault="00242FC7" w:rsidP="00273ECA">
            <w:r>
              <w:rPr>
                <w:sz w:val="22"/>
                <w:szCs w:val="22"/>
              </w:rPr>
              <w:t xml:space="preserve">                 (Prime Contractor’s Name)</w:t>
            </w:r>
            <w:r>
              <w:rPr>
                <w:sz w:val="22"/>
                <w:szCs w:val="22"/>
              </w:rPr>
              <w:tab/>
            </w:r>
            <w:r>
              <w:rPr>
                <w:sz w:val="22"/>
                <w:szCs w:val="22"/>
              </w:rPr>
              <w:tab/>
              <w:t>(Prime Contractor Official’s Name)                         (Title)</w:t>
            </w:r>
          </w:p>
          <w:p w:rsidR="00242FC7" w:rsidRDefault="00242FC7" w:rsidP="00273ECA">
            <w:pPr>
              <w:pBdr>
                <w:bottom w:val="single" w:sz="12" w:space="1" w:color="auto"/>
              </w:pBdr>
            </w:pPr>
          </w:p>
          <w:p w:rsidR="00242FC7" w:rsidRDefault="00242FC7" w:rsidP="00273ECA"/>
          <w:p w:rsidR="00242FC7" w:rsidRDefault="00242FC7" w:rsidP="00273ECA">
            <w:r>
              <w:rPr>
                <w:sz w:val="22"/>
                <w:szCs w:val="22"/>
              </w:rPr>
              <w:t>The statements contained in Section I and Section II of this document are to the best of my knowledge and belief, true and accurate.</w:t>
            </w:r>
          </w:p>
          <w:p w:rsidR="00242FC7" w:rsidRDefault="00242FC7" w:rsidP="00273ECA"/>
          <w:p w:rsidR="00242FC7" w:rsidRDefault="00242FC7" w:rsidP="00273ECA">
            <w:r>
              <w:rPr>
                <w:sz w:val="22"/>
                <w:szCs w:val="22"/>
              </w:rPr>
              <w:t>________________________________________________________________________</w:t>
            </w:r>
            <w:r>
              <w:rPr>
                <w:sz w:val="22"/>
                <w:szCs w:val="22"/>
              </w:rPr>
              <w:tab/>
              <w:t>_________________</w:t>
            </w:r>
            <w:r w:rsidR="00E9783E">
              <w:rPr>
                <w:sz w:val="22"/>
                <w:szCs w:val="22"/>
              </w:rPr>
              <w:t>__</w:t>
            </w:r>
          </w:p>
          <w:p w:rsidR="00242FC7" w:rsidRDefault="00242FC7" w:rsidP="00273ECA">
            <w:r>
              <w:rPr>
                <w:sz w:val="22"/>
                <w:szCs w:val="22"/>
              </w:rPr>
              <w:t xml:space="preserve">                 (Name)                                                                  (Title)                                                               </w:t>
            </w:r>
            <w:r w:rsidR="00E9783E">
              <w:rPr>
                <w:sz w:val="22"/>
                <w:szCs w:val="22"/>
              </w:rPr>
              <w:t xml:space="preserve">  </w:t>
            </w:r>
            <w:r>
              <w:rPr>
                <w:sz w:val="22"/>
                <w:szCs w:val="22"/>
              </w:rPr>
              <w:t>(Phone)</w:t>
            </w:r>
          </w:p>
          <w:p w:rsidR="00242FC7" w:rsidRDefault="00242FC7" w:rsidP="00273ECA"/>
          <w:p w:rsidR="00242FC7" w:rsidRDefault="00242FC7" w:rsidP="00273ECA">
            <w:r>
              <w:rPr>
                <w:sz w:val="22"/>
                <w:szCs w:val="22"/>
              </w:rPr>
              <w:t>________________________________________________________________________</w:t>
            </w:r>
            <w:r>
              <w:rPr>
                <w:sz w:val="22"/>
                <w:szCs w:val="22"/>
              </w:rPr>
              <w:tab/>
              <w:t>_________________</w:t>
            </w:r>
            <w:r w:rsidR="00E9783E">
              <w:rPr>
                <w:sz w:val="22"/>
                <w:szCs w:val="22"/>
              </w:rPr>
              <w:t>__</w:t>
            </w:r>
          </w:p>
          <w:p w:rsidR="00242FC7" w:rsidRDefault="00242FC7" w:rsidP="00273ECA">
            <w:r>
              <w:rPr>
                <w:sz w:val="22"/>
                <w:szCs w:val="22"/>
              </w:rPr>
              <w:t xml:space="preserve">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9783E">
              <w:rPr>
                <w:sz w:val="22"/>
                <w:szCs w:val="22"/>
              </w:rPr>
              <w:t xml:space="preserve"> </w:t>
            </w:r>
            <w:r>
              <w:rPr>
                <w:sz w:val="22"/>
                <w:szCs w:val="22"/>
              </w:rPr>
              <w:t>(Fax Number)</w:t>
            </w:r>
          </w:p>
          <w:p w:rsidR="00242FC7" w:rsidRPr="00A87A95" w:rsidRDefault="00242FC7" w:rsidP="00273ECA">
            <w:pPr>
              <w:rPr>
                <w:rFonts w:ascii="Comic Sans MS" w:hAnsi="Comic Sans MS"/>
                <w:b/>
                <w:bCs/>
              </w:rPr>
            </w:pPr>
          </w:p>
        </w:tc>
      </w:tr>
    </w:tbl>
    <w:p w:rsidR="00242FC7" w:rsidRPr="0092260A" w:rsidRDefault="00242FC7" w:rsidP="00242FC7">
      <w:pPr>
        <w:rPr>
          <w:rFonts w:ascii="Arial" w:hAnsi="Arial" w:cs="Arial"/>
          <w:b/>
          <w:sz w:val="18"/>
          <w:szCs w:val="18"/>
        </w:rPr>
      </w:pPr>
    </w:p>
    <w:p w:rsidR="00515C83" w:rsidRDefault="00515C83">
      <w:pPr>
        <w:spacing w:after="200" w:line="276" w:lineRule="auto"/>
        <w:rPr>
          <w:sz w:val="22"/>
          <w:szCs w:val="22"/>
        </w:rPr>
        <w:sectPr w:rsidR="00515C83" w:rsidSect="00395847">
          <w:headerReference w:type="even" r:id="rId17"/>
          <w:headerReference w:type="default" r:id="rId18"/>
          <w:headerReference w:type="first" r:id="rId19"/>
          <w:pgSz w:w="12240" w:h="15840"/>
          <w:pgMar w:top="720" w:right="720" w:bottom="720" w:left="720" w:header="720" w:footer="720" w:gutter="0"/>
          <w:cols w:space="720"/>
          <w:docGrid w:linePitch="360"/>
        </w:sectPr>
      </w:pPr>
    </w:p>
    <w:p w:rsidR="00395847" w:rsidRPr="00A1081A" w:rsidRDefault="00395847" w:rsidP="00395847">
      <w:pPr>
        <w:pStyle w:val="Heading2"/>
        <w:spacing w:after="0"/>
        <w:jc w:val="center"/>
      </w:pPr>
      <w:bookmarkStart w:id="52" w:name="_Toc370480789"/>
      <w:bookmarkStart w:id="53" w:name="_Toc384386849"/>
      <w:r w:rsidRPr="00A1081A">
        <w:lastRenderedPageBreak/>
        <w:t>ATTACHMENT N – LOCATION OF THE PERFORMANCE OF SERVICES DISCLOSURE</w:t>
      </w:r>
      <w:bookmarkEnd w:id="52"/>
      <w:bookmarkEnd w:id="53"/>
    </w:p>
    <w:p w:rsidR="00395847" w:rsidRPr="00A1081A" w:rsidRDefault="00395847" w:rsidP="00395847">
      <w:pPr>
        <w:rPr>
          <w:sz w:val="22"/>
        </w:rPr>
      </w:pPr>
    </w:p>
    <w:p w:rsidR="007C37C3" w:rsidRPr="00A1081A" w:rsidRDefault="007C37C3" w:rsidP="00395847">
      <w:pPr>
        <w:rPr>
          <w:sz w:val="22"/>
        </w:rPr>
      </w:pPr>
    </w:p>
    <w:p w:rsidR="00525C42" w:rsidRPr="003A5993" w:rsidRDefault="00525C42" w:rsidP="00525C42">
      <w:pPr>
        <w:jc w:val="center"/>
        <w:rPr>
          <w:b/>
          <w:sz w:val="22"/>
          <w:szCs w:val="22"/>
        </w:rPr>
      </w:pPr>
      <w:r w:rsidRPr="003A5993">
        <w:rPr>
          <w:b/>
          <w:sz w:val="22"/>
          <w:szCs w:val="22"/>
        </w:rPr>
        <w:t>(submit with Bid/Proposal)</w:t>
      </w:r>
    </w:p>
    <w:p w:rsidR="00525C42" w:rsidRDefault="00525C42" w:rsidP="00525C42">
      <w:pPr>
        <w:rPr>
          <w:sz w:val="22"/>
          <w:szCs w:val="22"/>
        </w:rPr>
      </w:pPr>
    </w:p>
    <w:p w:rsidR="00525C42" w:rsidRPr="003A5993" w:rsidRDefault="00525C42" w:rsidP="00525C42">
      <w:pPr>
        <w:rPr>
          <w:sz w:val="22"/>
          <w:szCs w:val="22"/>
        </w:rPr>
      </w:pPr>
    </w:p>
    <w:p w:rsidR="00525C42" w:rsidRPr="003A5993" w:rsidRDefault="00525C42" w:rsidP="00525C42">
      <w:pPr>
        <w:rPr>
          <w:sz w:val="22"/>
          <w:szCs w:val="22"/>
        </w:rPr>
      </w:pPr>
      <w:r w:rsidRPr="003A5993">
        <w:rPr>
          <w:sz w:val="22"/>
          <w:szCs w:val="22"/>
        </w:rPr>
        <w:t xml:space="preserve">Pursuant to Md. Ann. Code, State Finance and Procurement Article, § 12-111, and in conjunction with the Bid/Proposal submitted in response to Solicitation No. </w:t>
      </w:r>
      <w:r w:rsidR="00BC5E99">
        <w:rPr>
          <w:b/>
          <w:sz w:val="22"/>
          <w:szCs w:val="22"/>
          <w:u w:val="single"/>
        </w:rPr>
        <w:fldChar w:fldCharType="begin">
          <w:ffData>
            <w:name w:val=""/>
            <w:enabled/>
            <w:calcOnExit w:val="0"/>
            <w:textInput/>
          </w:ffData>
        </w:fldChar>
      </w:r>
      <w:r>
        <w:rPr>
          <w:b/>
          <w:sz w:val="22"/>
          <w:szCs w:val="22"/>
          <w:u w:val="single"/>
        </w:rPr>
        <w:instrText xml:space="preserve"> FORMTEXT </w:instrText>
      </w:r>
      <w:r w:rsidR="00BC5E99">
        <w:rPr>
          <w:b/>
          <w:sz w:val="22"/>
          <w:szCs w:val="22"/>
          <w:u w:val="single"/>
        </w:rPr>
      </w:r>
      <w:r w:rsidR="00BC5E99">
        <w:rPr>
          <w:b/>
          <w:sz w:val="22"/>
          <w:szCs w:val="22"/>
          <w:u w:val="single"/>
        </w:rPr>
        <w:fldChar w:fldCharType="separate"/>
      </w:r>
      <w:r w:rsidR="0009162E">
        <w:rPr>
          <w:b/>
          <w:noProof/>
          <w:sz w:val="22"/>
          <w:szCs w:val="22"/>
          <w:u w:val="single"/>
        </w:rPr>
        <w:t>OS/CSC-15-001-S</w:t>
      </w:r>
      <w:r w:rsidR="00BC5E99">
        <w:rPr>
          <w:b/>
          <w:sz w:val="22"/>
          <w:szCs w:val="22"/>
          <w:u w:val="single"/>
        </w:rPr>
        <w:fldChar w:fldCharType="end"/>
      </w:r>
      <w:r w:rsidRPr="003A5993">
        <w:rPr>
          <w:sz w:val="22"/>
          <w:szCs w:val="22"/>
        </w:rPr>
        <w:t>, the following disclosures are hereby made:</w:t>
      </w:r>
    </w:p>
    <w:p w:rsidR="00525C42" w:rsidRPr="003A5993" w:rsidRDefault="00525C42" w:rsidP="00525C42">
      <w:pPr>
        <w:rPr>
          <w:sz w:val="22"/>
          <w:szCs w:val="22"/>
        </w:rPr>
      </w:pPr>
    </w:p>
    <w:p w:rsidR="00525C42" w:rsidRPr="003A5993" w:rsidRDefault="00525C42" w:rsidP="00E606EB">
      <w:pPr>
        <w:pStyle w:val="ListParagraph"/>
        <w:numPr>
          <w:ilvl w:val="0"/>
          <w:numId w:val="51"/>
        </w:numPr>
        <w:ind w:left="0" w:firstLine="720"/>
        <w:rPr>
          <w:sz w:val="22"/>
          <w:szCs w:val="22"/>
        </w:rPr>
      </w:pPr>
      <w:r w:rsidRPr="003A5993">
        <w:rPr>
          <w:sz w:val="22"/>
          <w:szCs w:val="22"/>
        </w:rPr>
        <w:t>At the time of Bid/Proposal submission, the Bidder/Offeror and/or its proposed subcontractors:</w:t>
      </w:r>
    </w:p>
    <w:p w:rsidR="00525C42" w:rsidRPr="003A5993" w:rsidRDefault="00525C42" w:rsidP="00525C42">
      <w:pPr>
        <w:rPr>
          <w:sz w:val="22"/>
          <w:szCs w:val="22"/>
        </w:rPr>
      </w:pPr>
    </w:p>
    <w:p w:rsidR="00525C42" w:rsidRPr="003A5993" w:rsidRDefault="00525C42" w:rsidP="00525C42">
      <w:pPr>
        <w:rPr>
          <w:sz w:val="22"/>
          <w:szCs w:val="22"/>
        </w:rPr>
      </w:pPr>
      <w:r w:rsidRPr="003A5993">
        <w:rPr>
          <w:sz w:val="22"/>
          <w:szCs w:val="22"/>
        </w:rPr>
        <w:tab/>
      </w:r>
      <w:r w:rsidR="00BC5E99">
        <w:fldChar w:fldCharType="begin">
          <w:ffData>
            <w:name w:val="Check1"/>
            <w:enabled/>
            <w:calcOnExit w:val="0"/>
            <w:checkBox>
              <w:sizeAuto/>
              <w:default w:val="0"/>
              <w:checked w:val="0"/>
            </w:checkBox>
          </w:ffData>
        </w:fldChar>
      </w:r>
      <w:r>
        <w:instrText xml:space="preserve"> FORMCHECKBOX </w:instrText>
      </w:r>
      <w:r w:rsidR="00BC5E99">
        <w:fldChar w:fldCharType="separate"/>
      </w:r>
      <w:r w:rsidR="00BC5E99">
        <w:fldChar w:fldCharType="end"/>
      </w:r>
      <w:r w:rsidRPr="003A5993">
        <w:rPr>
          <w:sz w:val="22"/>
          <w:szCs w:val="22"/>
        </w:rPr>
        <w:tab/>
        <w:t>have plans</w:t>
      </w:r>
    </w:p>
    <w:p w:rsidR="00525C42" w:rsidRPr="003A5993" w:rsidRDefault="00525C42" w:rsidP="00525C42">
      <w:pPr>
        <w:rPr>
          <w:sz w:val="22"/>
          <w:szCs w:val="22"/>
        </w:rPr>
      </w:pPr>
    </w:p>
    <w:p w:rsidR="00525C42" w:rsidRPr="003A5993" w:rsidRDefault="00525C42" w:rsidP="00525C42">
      <w:pPr>
        <w:rPr>
          <w:sz w:val="22"/>
          <w:szCs w:val="22"/>
        </w:rPr>
      </w:pPr>
      <w:r w:rsidRPr="003A5993">
        <w:rPr>
          <w:sz w:val="22"/>
          <w:szCs w:val="22"/>
        </w:rPr>
        <w:tab/>
      </w:r>
      <w:r w:rsidR="00BC5E99">
        <w:fldChar w:fldCharType="begin">
          <w:ffData>
            <w:name w:val="Check1"/>
            <w:enabled/>
            <w:calcOnExit w:val="0"/>
            <w:checkBox>
              <w:sizeAuto/>
              <w:default w:val="0"/>
              <w:checked w:val="0"/>
            </w:checkBox>
          </w:ffData>
        </w:fldChar>
      </w:r>
      <w:r>
        <w:instrText xml:space="preserve"> FORMCHECKBOX </w:instrText>
      </w:r>
      <w:r w:rsidR="00BC5E99">
        <w:fldChar w:fldCharType="separate"/>
      </w:r>
      <w:r w:rsidR="00BC5E99">
        <w:fldChar w:fldCharType="end"/>
      </w:r>
      <w:r w:rsidRPr="003A5993">
        <w:rPr>
          <w:sz w:val="22"/>
          <w:szCs w:val="22"/>
        </w:rPr>
        <w:tab/>
        <w:t xml:space="preserve">have </w:t>
      </w:r>
      <w:r w:rsidRPr="003A5993">
        <w:rPr>
          <w:b/>
          <w:sz w:val="22"/>
          <w:szCs w:val="22"/>
        </w:rPr>
        <w:t>no</w:t>
      </w:r>
      <w:r w:rsidRPr="003A5993">
        <w:rPr>
          <w:sz w:val="22"/>
          <w:szCs w:val="22"/>
        </w:rPr>
        <w:t xml:space="preserve"> plans</w:t>
      </w:r>
    </w:p>
    <w:p w:rsidR="00525C42" w:rsidRPr="003A5993" w:rsidRDefault="00525C42" w:rsidP="00525C42">
      <w:pPr>
        <w:rPr>
          <w:sz w:val="22"/>
          <w:szCs w:val="22"/>
        </w:rPr>
      </w:pPr>
    </w:p>
    <w:p w:rsidR="00525C42" w:rsidRPr="003A5993" w:rsidRDefault="00525C42" w:rsidP="00525C42">
      <w:pPr>
        <w:rPr>
          <w:sz w:val="22"/>
          <w:szCs w:val="22"/>
        </w:rPr>
      </w:pPr>
      <w:r w:rsidRPr="003A5993">
        <w:rPr>
          <w:sz w:val="22"/>
          <w:szCs w:val="22"/>
        </w:rPr>
        <w:t>to perform any services required under the resulting Contract outside of the United States.</w:t>
      </w:r>
    </w:p>
    <w:p w:rsidR="00525C42" w:rsidRPr="003A5993" w:rsidRDefault="00525C42" w:rsidP="00525C42">
      <w:pPr>
        <w:rPr>
          <w:sz w:val="22"/>
          <w:szCs w:val="22"/>
        </w:rPr>
      </w:pPr>
    </w:p>
    <w:p w:rsidR="00525C42" w:rsidRPr="003A5993" w:rsidRDefault="00525C42" w:rsidP="00525C42">
      <w:pPr>
        <w:ind w:firstLine="720"/>
        <w:rPr>
          <w:sz w:val="22"/>
          <w:szCs w:val="22"/>
        </w:rPr>
      </w:pPr>
      <w:r w:rsidRPr="003A5993">
        <w:rPr>
          <w:sz w:val="22"/>
          <w:szCs w:val="22"/>
        </w:rPr>
        <w:t>2.</w:t>
      </w:r>
      <w:r w:rsidRPr="003A5993">
        <w:rPr>
          <w:sz w:val="22"/>
          <w:szCs w:val="22"/>
        </w:rPr>
        <w:tab/>
        <w:t>If services required under the contract are anticipated to be performed outside the United Sta</w:t>
      </w:r>
      <w:r>
        <w:rPr>
          <w:sz w:val="22"/>
          <w:szCs w:val="22"/>
        </w:rPr>
        <w:t xml:space="preserve">tes by </w:t>
      </w:r>
      <w:r w:rsidRPr="003A5993">
        <w:rPr>
          <w:sz w:val="22"/>
          <w:szCs w:val="22"/>
        </w:rPr>
        <w:t>either the Bidder/Offeror or its proposed subcontractors, the Bidder/Offeror shall answer the following (attach additional pages if necessary):</w:t>
      </w:r>
    </w:p>
    <w:p w:rsidR="00525C42" w:rsidRPr="003A5993" w:rsidRDefault="00525C42" w:rsidP="00525C42">
      <w:pPr>
        <w:ind w:firstLine="720"/>
        <w:rPr>
          <w:sz w:val="22"/>
          <w:szCs w:val="22"/>
        </w:rPr>
      </w:pPr>
    </w:p>
    <w:p w:rsidR="00525C42" w:rsidRPr="003A5993" w:rsidRDefault="00525C42" w:rsidP="00E606EB">
      <w:pPr>
        <w:pStyle w:val="ListParagraph"/>
        <w:numPr>
          <w:ilvl w:val="0"/>
          <w:numId w:val="52"/>
        </w:numPr>
        <w:rPr>
          <w:sz w:val="22"/>
          <w:szCs w:val="22"/>
        </w:rPr>
      </w:pPr>
      <w:r w:rsidRPr="003A5993">
        <w:rPr>
          <w:sz w:val="22"/>
          <w:szCs w:val="22"/>
        </w:rPr>
        <w:t xml:space="preserve">Location(s) services will be performed:  </w:t>
      </w:r>
    </w:p>
    <w:p w:rsidR="00525C42" w:rsidRPr="00A241D0" w:rsidRDefault="00BC5E99" w:rsidP="00525C42">
      <w:pPr>
        <w:rPr>
          <w:b/>
          <w:sz w:val="22"/>
          <w:szCs w:val="22"/>
          <w:u w:val="single"/>
        </w:rPr>
      </w:pPr>
      <w:r>
        <w:rPr>
          <w:b/>
          <w:sz w:val="22"/>
          <w:szCs w:val="22"/>
          <w:u w:val="single"/>
        </w:rPr>
        <w:fldChar w:fldCharType="begin">
          <w:ffData>
            <w:name w:val=""/>
            <w:enabled/>
            <w:calcOnExit w:val="0"/>
            <w:textInput/>
          </w:ffData>
        </w:fldChar>
      </w:r>
      <w:r w:rsidR="00525C42">
        <w:rPr>
          <w:b/>
          <w:sz w:val="22"/>
          <w:szCs w:val="22"/>
          <w:u w:val="single"/>
        </w:rPr>
        <w:instrText xml:space="preserve"> FORMTEXT </w:instrText>
      </w:r>
      <w:r>
        <w:rPr>
          <w:b/>
          <w:sz w:val="22"/>
          <w:szCs w:val="22"/>
          <w:u w:val="single"/>
        </w:rPr>
      </w:r>
      <w:r>
        <w:rPr>
          <w:b/>
          <w:sz w:val="22"/>
          <w:szCs w:val="22"/>
          <w:u w:val="single"/>
        </w:rPr>
        <w:fldChar w:fldCharType="separate"/>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Pr>
          <w:b/>
          <w:sz w:val="22"/>
          <w:szCs w:val="22"/>
          <w:u w:val="single"/>
        </w:rPr>
        <w:fldChar w:fldCharType="end"/>
      </w:r>
    </w:p>
    <w:p w:rsidR="00525C42" w:rsidRDefault="00525C42" w:rsidP="00525C42">
      <w:pPr>
        <w:ind w:firstLine="720"/>
        <w:rPr>
          <w:sz w:val="22"/>
          <w:szCs w:val="22"/>
        </w:rPr>
      </w:pPr>
    </w:p>
    <w:p w:rsidR="00525C42" w:rsidRPr="003A5993" w:rsidRDefault="00525C42" w:rsidP="00525C42">
      <w:pPr>
        <w:ind w:firstLine="720"/>
        <w:rPr>
          <w:sz w:val="22"/>
          <w:szCs w:val="22"/>
        </w:rPr>
      </w:pPr>
      <w:r w:rsidRPr="003A5993">
        <w:rPr>
          <w:sz w:val="22"/>
          <w:szCs w:val="22"/>
        </w:rPr>
        <w:tab/>
        <w:t>b.</w:t>
      </w:r>
      <w:r w:rsidRPr="003A5993">
        <w:rPr>
          <w:sz w:val="22"/>
          <w:szCs w:val="22"/>
        </w:rPr>
        <w:tab/>
        <w:t>Reasons why it is necessary or advantageous to perform services outside the United States:</w:t>
      </w:r>
    </w:p>
    <w:p w:rsidR="00525C42" w:rsidRPr="00A241D0" w:rsidRDefault="00BC5E99" w:rsidP="00525C42">
      <w:pPr>
        <w:rPr>
          <w:b/>
          <w:sz w:val="22"/>
          <w:szCs w:val="22"/>
          <w:u w:val="single"/>
        </w:rPr>
      </w:pPr>
      <w:r>
        <w:rPr>
          <w:b/>
          <w:sz w:val="22"/>
          <w:szCs w:val="22"/>
          <w:u w:val="single"/>
        </w:rPr>
        <w:fldChar w:fldCharType="begin">
          <w:ffData>
            <w:name w:val=""/>
            <w:enabled/>
            <w:calcOnExit w:val="0"/>
            <w:textInput/>
          </w:ffData>
        </w:fldChar>
      </w:r>
      <w:r w:rsidR="00525C42">
        <w:rPr>
          <w:b/>
          <w:sz w:val="22"/>
          <w:szCs w:val="22"/>
          <w:u w:val="single"/>
        </w:rPr>
        <w:instrText xml:space="preserve"> FORMTEXT </w:instrText>
      </w:r>
      <w:r>
        <w:rPr>
          <w:b/>
          <w:sz w:val="22"/>
          <w:szCs w:val="22"/>
          <w:u w:val="single"/>
        </w:rPr>
      </w:r>
      <w:r>
        <w:rPr>
          <w:b/>
          <w:sz w:val="22"/>
          <w:szCs w:val="22"/>
          <w:u w:val="single"/>
        </w:rPr>
        <w:fldChar w:fldCharType="separate"/>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Pr>
          <w:b/>
          <w:sz w:val="22"/>
          <w:szCs w:val="22"/>
          <w:u w:val="single"/>
        </w:rPr>
        <w:fldChar w:fldCharType="end"/>
      </w:r>
    </w:p>
    <w:p w:rsidR="00525C42" w:rsidRDefault="00525C42" w:rsidP="00525C42">
      <w:pPr>
        <w:ind w:firstLine="720"/>
        <w:rPr>
          <w:sz w:val="22"/>
          <w:szCs w:val="22"/>
        </w:rPr>
      </w:pPr>
    </w:p>
    <w:p w:rsidR="00525C42" w:rsidRPr="003A5993" w:rsidRDefault="00525C42" w:rsidP="00525C42">
      <w:pPr>
        <w:ind w:firstLine="720"/>
        <w:rPr>
          <w:sz w:val="22"/>
          <w:szCs w:val="22"/>
        </w:rPr>
      </w:pPr>
      <w:r w:rsidRPr="003A5993">
        <w:rPr>
          <w:sz w:val="22"/>
          <w:szCs w:val="22"/>
        </w:rPr>
        <w:t>The undersigned, being an authorized representative of the Bidder/Offeror, hereby affirms that the contents of this disclosure are true to the best of my knowledge, information, and belief.</w:t>
      </w:r>
    </w:p>
    <w:p w:rsidR="00525C42" w:rsidRPr="003A5993" w:rsidRDefault="00525C42" w:rsidP="00525C42">
      <w:pPr>
        <w:rPr>
          <w:sz w:val="22"/>
          <w:szCs w:val="22"/>
        </w:rPr>
      </w:pPr>
    </w:p>
    <w:tbl>
      <w:tblPr>
        <w:tblW w:w="0" w:type="auto"/>
        <w:tblLook w:val="04A0"/>
      </w:tblPr>
      <w:tblGrid>
        <w:gridCol w:w="2358"/>
        <w:gridCol w:w="7218"/>
      </w:tblGrid>
      <w:tr w:rsidR="00525C42" w:rsidRPr="003A5993" w:rsidTr="00525C42">
        <w:tc>
          <w:tcPr>
            <w:tcW w:w="2358" w:type="dxa"/>
          </w:tcPr>
          <w:p w:rsidR="00525C42" w:rsidRPr="003A5993" w:rsidRDefault="00525C42" w:rsidP="00525C42"/>
          <w:p w:rsidR="00525C42" w:rsidRPr="003A5993" w:rsidRDefault="00525C42" w:rsidP="00525C42">
            <w:r w:rsidRPr="003A5993">
              <w:rPr>
                <w:sz w:val="22"/>
                <w:szCs w:val="22"/>
              </w:rPr>
              <w:t>Date:</w:t>
            </w:r>
          </w:p>
        </w:tc>
        <w:tc>
          <w:tcPr>
            <w:tcW w:w="7218" w:type="dxa"/>
          </w:tcPr>
          <w:p w:rsidR="00525C42" w:rsidRPr="003A5993" w:rsidRDefault="00525C42" w:rsidP="00525C42"/>
          <w:p w:rsidR="00525C42" w:rsidRPr="00A241D0" w:rsidRDefault="00BC5E99" w:rsidP="00525C42">
            <w:pPr>
              <w:rPr>
                <w:b/>
                <w:u w:val="single"/>
              </w:rPr>
            </w:pPr>
            <w:r w:rsidRPr="00A241D0">
              <w:rPr>
                <w:b/>
                <w:sz w:val="22"/>
                <w:szCs w:val="22"/>
                <w:u w:val="single"/>
              </w:rPr>
              <w:fldChar w:fldCharType="begin">
                <w:ffData>
                  <w:name w:val=""/>
                  <w:enabled/>
                  <w:calcOnExit w:val="0"/>
                  <w:textInput/>
                </w:ffData>
              </w:fldChar>
            </w:r>
            <w:r w:rsidR="00525C42" w:rsidRPr="00A241D0">
              <w:rPr>
                <w:b/>
                <w:sz w:val="22"/>
                <w:szCs w:val="22"/>
                <w:u w:val="single"/>
              </w:rPr>
              <w:instrText xml:space="preserve"> FORMTEXT </w:instrText>
            </w:r>
            <w:r w:rsidRPr="00A241D0">
              <w:rPr>
                <w:b/>
                <w:sz w:val="22"/>
                <w:szCs w:val="22"/>
                <w:u w:val="single"/>
              </w:rPr>
            </w:r>
            <w:r w:rsidRPr="00A241D0">
              <w:rPr>
                <w:b/>
                <w:sz w:val="22"/>
                <w:szCs w:val="22"/>
                <w:u w:val="single"/>
              </w:rPr>
              <w:fldChar w:fldCharType="separate"/>
            </w:r>
            <w:r w:rsidR="00525C42" w:rsidRPr="00A241D0">
              <w:rPr>
                <w:b/>
                <w:noProof/>
                <w:sz w:val="22"/>
                <w:szCs w:val="22"/>
                <w:u w:val="single"/>
              </w:rPr>
              <w:t> </w:t>
            </w:r>
            <w:r w:rsidR="00525C42" w:rsidRPr="00A241D0">
              <w:rPr>
                <w:b/>
                <w:noProof/>
                <w:sz w:val="22"/>
                <w:szCs w:val="22"/>
                <w:u w:val="single"/>
              </w:rPr>
              <w:t> </w:t>
            </w:r>
            <w:r w:rsidR="00525C42" w:rsidRPr="00A241D0">
              <w:rPr>
                <w:b/>
                <w:noProof/>
                <w:sz w:val="22"/>
                <w:szCs w:val="22"/>
                <w:u w:val="single"/>
              </w:rPr>
              <w:t> </w:t>
            </w:r>
            <w:r w:rsidR="00525C42" w:rsidRPr="00A241D0">
              <w:rPr>
                <w:b/>
                <w:noProof/>
                <w:sz w:val="22"/>
                <w:szCs w:val="22"/>
                <w:u w:val="single"/>
              </w:rPr>
              <w:t> </w:t>
            </w:r>
            <w:r w:rsidR="00525C42" w:rsidRPr="00A241D0">
              <w:rPr>
                <w:b/>
                <w:noProof/>
                <w:sz w:val="22"/>
                <w:szCs w:val="22"/>
                <w:u w:val="single"/>
              </w:rPr>
              <w:t> </w:t>
            </w:r>
            <w:r w:rsidRPr="00A241D0">
              <w:rPr>
                <w:b/>
                <w:sz w:val="22"/>
                <w:szCs w:val="22"/>
                <w:u w:val="single"/>
              </w:rPr>
              <w:fldChar w:fldCharType="end"/>
            </w:r>
          </w:p>
        </w:tc>
      </w:tr>
      <w:tr w:rsidR="00525C42" w:rsidRPr="003A5993" w:rsidTr="00525C42">
        <w:tc>
          <w:tcPr>
            <w:tcW w:w="2358" w:type="dxa"/>
          </w:tcPr>
          <w:p w:rsidR="00525C42" w:rsidRPr="003A5993" w:rsidRDefault="00525C42" w:rsidP="00525C42"/>
          <w:p w:rsidR="00525C42" w:rsidRPr="003A5993" w:rsidRDefault="00525C42" w:rsidP="00525C42">
            <w:r w:rsidRPr="003A5993">
              <w:rPr>
                <w:sz w:val="22"/>
                <w:szCs w:val="22"/>
              </w:rPr>
              <w:t>Bidder/Offeror Name:</w:t>
            </w:r>
          </w:p>
        </w:tc>
        <w:tc>
          <w:tcPr>
            <w:tcW w:w="7218" w:type="dxa"/>
            <w:vAlign w:val="bottom"/>
          </w:tcPr>
          <w:p w:rsidR="00525C42" w:rsidRPr="00A241D0" w:rsidRDefault="00BC5E99" w:rsidP="00525C42">
            <w:pPr>
              <w:rPr>
                <w:b/>
                <w:u w:val="single"/>
              </w:rPr>
            </w:pPr>
            <w:r>
              <w:rPr>
                <w:b/>
                <w:sz w:val="22"/>
                <w:szCs w:val="22"/>
                <w:u w:val="single"/>
              </w:rPr>
              <w:fldChar w:fldCharType="begin">
                <w:ffData>
                  <w:name w:val=""/>
                  <w:enabled/>
                  <w:calcOnExit w:val="0"/>
                  <w:textInput/>
                </w:ffData>
              </w:fldChar>
            </w:r>
            <w:r w:rsidR="00525C42">
              <w:rPr>
                <w:b/>
                <w:sz w:val="22"/>
                <w:szCs w:val="22"/>
                <w:u w:val="single"/>
              </w:rPr>
              <w:instrText xml:space="preserve"> FORMTEXT </w:instrText>
            </w:r>
            <w:r>
              <w:rPr>
                <w:b/>
                <w:sz w:val="22"/>
                <w:szCs w:val="22"/>
                <w:u w:val="single"/>
              </w:rPr>
            </w:r>
            <w:r>
              <w:rPr>
                <w:b/>
                <w:sz w:val="22"/>
                <w:szCs w:val="22"/>
                <w:u w:val="single"/>
              </w:rPr>
              <w:fldChar w:fldCharType="separate"/>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Pr>
                <w:b/>
                <w:sz w:val="22"/>
                <w:szCs w:val="22"/>
                <w:u w:val="single"/>
              </w:rPr>
              <w:fldChar w:fldCharType="end"/>
            </w:r>
          </w:p>
        </w:tc>
      </w:tr>
      <w:tr w:rsidR="00525C42" w:rsidRPr="003A5993" w:rsidTr="00525C42">
        <w:tc>
          <w:tcPr>
            <w:tcW w:w="2358" w:type="dxa"/>
          </w:tcPr>
          <w:p w:rsidR="00525C42" w:rsidRPr="003A5993" w:rsidRDefault="00525C42" w:rsidP="00525C42"/>
          <w:p w:rsidR="00525C42" w:rsidRPr="003A5993" w:rsidRDefault="00525C42" w:rsidP="00525C42">
            <w:r w:rsidRPr="003A5993">
              <w:rPr>
                <w:sz w:val="22"/>
                <w:szCs w:val="22"/>
              </w:rPr>
              <w:t>By:</w:t>
            </w:r>
          </w:p>
        </w:tc>
        <w:tc>
          <w:tcPr>
            <w:tcW w:w="7218" w:type="dxa"/>
          </w:tcPr>
          <w:p w:rsidR="00525C42" w:rsidRPr="003A5993" w:rsidRDefault="00525C42" w:rsidP="00525C42"/>
          <w:p w:rsidR="00525C42" w:rsidRPr="003A5993" w:rsidRDefault="00525C42" w:rsidP="00525C42">
            <w:r w:rsidRPr="003A5993">
              <w:rPr>
                <w:sz w:val="22"/>
                <w:szCs w:val="22"/>
              </w:rPr>
              <w:t>______________________________________</w:t>
            </w:r>
          </w:p>
        </w:tc>
      </w:tr>
      <w:tr w:rsidR="00525C42" w:rsidRPr="003A5993" w:rsidTr="00525C42">
        <w:tc>
          <w:tcPr>
            <w:tcW w:w="2358" w:type="dxa"/>
          </w:tcPr>
          <w:p w:rsidR="00525C42" w:rsidRPr="003A5993" w:rsidRDefault="00525C42" w:rsidP="00525C42"/>
          <w:p w:rsidR="00525C42" w:rsidRPr="003A5993" w:rsidRDefault="00525C42" w:rsidP="00525C42">
            <w:r w:rsidRPr="003A5993">
              <w:rPr>
                <w:sz w:val="22"/>
                <w:szCs w:val="22"/>
              </w:rPr>
              <w:t>Name:</w:t>
            </w:r>
          </w:p>
        </w:tc>
        <w:tc>
          <w:tcPr>
            <w:tcW w:w="7218" w:type="dxa"/>
            <w:vAlign w:val="bottom"/>
          </w:tcPr>
          <w:p w:rsidR="00525C42" w:rsidRPr="00A241D0" w:rsidRDefault="00BC5E99" w:rsidP="00525C42">
            <w:pPr>
              <w:rPr>
                <w:b/>
                <w:u w:val="single"/>
              </w:rPr>
            </w:pPr>
            <w:r>
              <w:rPr>
                <w:b/>
                <w:sz w:val="22"/>
                <w:szCs w:val="22"/>
                <w:u w:val="single"/>
              </w:rPr>
              <w:fldChar w:fldCharType="begin">
                <w:ffData>
                  <w:name w:val=""/>
                  <w:enabled/>
                  <w:calcOnExit w:val="0"/>
                  <w:textInput/>
                </w:ffData>
              </w:fldChar>
            </w:r>
            <w:r w:rsidR="00525C42">
              <w:rPr>
                <w:b/>
                <w:sz w:val="22"/>
                <w:szCs w:val="22"/>
                <w:u w:val="single"/>
              </w:rPr>
              <w:instrText xml:space="preserve"> FORMTEXT </w:instrText>
            </w:r>
            <w:r>
              <w:rPr>
                <w:b/>
                <w:sz w:val="22"/>
                <w:szCs w:val="22"/>
                <w:u w:val="single"/>
              </w:rPr>
            </w:r>
            <w:r>
              <w:rPr>
                <w:b/>
                <w:sz w:val="22"/>
                <w:szCs w:val="22"/>
                <w:u w:val="single"/>
              </w:rPr>
              <w:fldChar w:fldCharType="separate"/>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Pr>
                <w:b/>
                <w:sz w:val="22"/>
                <w:szCs w:val="22"/>
                <w:u w:val="single"/>
              </w:rPr>
              <w:fldChar w:fldCharType="end"/>
            </w:r>
          </w:p>
        </w:tc>
      </w:tr>
      <w:tr w:rsidR="00525C42" w:rsidRPr="003A5993" w:rsidTr="00525C42">
        <w:tc>
          <w:tcPr>
            <w:tcW w:w="2358" w:type="dxa"/>
          </w:tcPr>
          <w:p w:rsidR="00525C42" w:rsidRPr="003A5993" w:rsidRDefault="00525C42" w:rsidP="00525C42"/>
          <w:p w:rsidR="00525C42" w:rsidRPr="003A5993" w:rsidRDefault="00525C42" w:rsidP="00525C42">
            <w:r w:rsidRPr="003A5993">
              <w:rPr>
                <w:sz w:val="22"/>
                <w:szCs w:val="22"/>
              </w:rPr>
              <w:t>Title:</w:t>
            </w:r>
          </w:p>
        </w:tc>
        <w:tc>
          <w:tcPr>
            <w:tcW w:w="7218" w:type="dxa"/>
            <w:vAlign w:val="bottom"/>
          </w:tcPr>
          <w:p w:rsidR="00525C42" w:rsidRPr="00A241D0" w:rsidRDefault="00BC5E99" w:rsidP="00525C42">
            <w:pPr>
              <w:rPr>
                <w:b/>
                <w:u w:val="single"/>
              </w:rPr>
            </w:pPr>
            <w:r>
              <w:rPr>
                <w:b/>
                <w:sz w:val="22"/>
                <w:szCs w:val="22"/>
                <w:u w:val="single"/>
              </w:rPr>
              <w:fldChar w:fldCharType="begin">
                <w:ffData>
                  <w:name w:val=""/>
                  <w:enabled/>
                  <w:calcOnExit w:val="0"/>
                  <w:textInput/>
                </w:ffData>
              </w:fldChar>
            </w:r>
            <w:r w:rsidR="00525C42">
              <w:rPr>
                <w:b/>
                <w:sz w:val="22"/>
                <w:szCs w:val="22"/>
                <w:u w:val="single"/>
              </w:rPr>
              <w:instrText xml:space="preserve"> FORMTEXT </w:instrText>
            </w:r>
            <w:r>
              <w:rPr>
                <w:b/>
                <w:sz w:val="22"/>
                <w:szCs w:val="22"/>
                <w:u w:val="single"/>
              </w:rPr>
            </w:r>
            <w:r>
              <w:rPr>
                <w:b/>
                <w:sz w:val="22"/>
                <w:szCs w:val="22"/>
                <w:u w:val="single"/>
              </w:rPr>
              <w:fldChar w:fldCharType="separate"/>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sidR="00525C42">
              <w:rPr>
                <w:b/>
                <w:noProof/>
                <w:sz w:val="22"/>
                <w:szCs w:val="22"/>
                <w:u w:val="single"/>
              </w:rPr>
              <w:t> </w:t>
            </w:r>
            <w:r>
              <w:rPr>
                <w:b/>
                <w:sz w:val="22"/>
                <w:szCs w:val="22"/>
                <w:u w:val="single"/>
              </w:rPr>
              <w:fldChar w:fldCharType="end"/>
            </w:r>
          </w:p>
        </w:tc>
      </w:tr>
    </w:tbl>
    <w:p w:rsidR="00525C42" w:rsidRPr="003A5993" w:rsidRDefault="00525C42" w:rsidP="00525C42">
      <w:pPr>
        <w:rPr>
          <w:sz w:val="22"/>
          <w:szCs w:val="22"/>
        </w:rPr>
      </w:pPr>
    </w:p>
    <w:p w:rsidR="00525C42" w:rsidRPr="003A5993" w:rsidRDefault="00525C42" w:rsidP="00525C42">
      <w:pPr>
        <w:rPr>
          <w:sz w:val="22"/>
          <w:szCs w:val="22"/>
        </w:rPr>
      </w:pPr>
      <w:r w:rsidRPr="003A5993">
        <w:rPr>
          <w:sz w:val="22"/>
          <w:szCs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515C83" w:rsidRDefault="00515C83">
      <w:pPr>
        <w:spacing w:after="200" w:line="276" w:lineRule="auto"/>
        <w:rPr>
          <w:sz w:val="22"/>
        </w:rPr>
        <w:sectPr w:rsidR="00515C83" w:rsidSect="00395847">
          <w:pgSz w:w="12240" w:h="15840"/>
          <w:pgMar w:top="720" w:right="720" w:bottom="720" w:left="720" w:header="720" w:footer="720" w:gutter="0"/>
          <w:cols w:space="720"/>
          <w:docGrid w:linePitch="360"/>
        </w:sectPr>
      </w:pPr>
    </w:p>
    <w:p w:rsidR="00395847" w:rsidRPr="00A1081A" w:rsidRDefault="00395847" w:rsidP="00395847">
      <w:pPr>
        <w:pStyle w:val="Heading2"/>
        <w:spacing w:after="0"/>
        <w:jc w:val="center"/>
      </w:pPr>
      <w:bookmarkStart w:id="54" w:name="_Toc370480790"/>
      <w:bookmarkStart w:id="55" w:name="_Toc384386850"/>
      <w:r w:rsidRPr="00A1081A">
        <w:lastRenderedPageBreak/>
        <w:t>ATTACHMENT O – DHR HIRING AGREEMENT</w:t>
      </w:r>
      <w:bookmarkEnd w:id="54"/>
      <w:bookmarkEnd w:id="55"/>
      <w:r w:rsidRPr="00A1081A">
        <w:t xml:space="preserve"> </w:t>
      </w:r>
    </w:p>
    <w:p w:rsidR="00395847" w:rsidRPr="00A1081A" w:rsidRDefault="00395847" w:rsidP="00395847">
      <w:pPr>
        <w:pStyle w:val="PlainText"/>
        <w:rPr>
          <w:rFonts w:ascii="Times New Roman" w:eastAsia="MS Mincho" w:hAnsi="Times New Roman" w:cs="Times New Roman"/>
          <w:b/>
          <w:bCs/>
          <w:sz w:val="22"/>
          <w:szCs w:val="22"/>
        </w:rPr>
      </w:pPr>
    </w:p>
    <w:p w:rsidR="00395847" w:rsidRPr="00A1081A" w:rsidRDefault="00395847" w:rsidP="00395847">
      <w:pPr>
        <w:pStyle w:val="PlainText"/>
        <w:rPr>
          <w:rFonts w:ascii="Times New Roman" w:eastAsia="MS Mincho" w:hAnsi="Times New Roman" w:cs="Times New Roman"/>
          <w:b/>
          <w:bCs/>
          <w:sz w:val="22"/>
          <w:szCs w:val="22"/>
        </w:rPr>
      </w:pPr>
    </w:p>
    <w:p w:rsidR="00515C83" w:rsidRPr="006670A4" w:rsidRDefault="00515C83" w:rsidP="00515C83">
      <w:pPr>
        <w:pStyle w:val="PlainText"/>
        <w:jc w:val="center"/>
        <w:rPr>
          <w:rFonts w:ascii="Arial" w:eastAsia="MS Mincho" w:hAnsi="Arial" w:cs="Arial"/>
          <w:b/>
          <w:bCs/>
          <w:sz w:val="24"/>
        </w:rPr>
      </w:pPr>
      <w:r w:rsidRPr="001C2EA7">
        <w:rPr>
          <w:rFonts w:ascii="Arial" w:hAnsi="Arial" w:cs="Arial"/>
          <w:sz w:val="24"/>
          <w:szCs w:val="24"/>
        </w:rPr>
        <w:t xml:space="preserve">Solicitation #: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sidR="0009162E">
        <w:rPr>
          <w:rFonts w:ascii="Arial" w:hAnsi="Arial" w:cs="Arial"/>
          <w:sz w:val="24"/>
          <w:szCs w:val="24"/>
          <w:u w:val="single"/>
        </w:rPr>
        <w:t>OS/CSC-15-001-S</w:t>
      </w:r>
      <w:r w:rsidR="00BC5E99">
        <w:rPr>
          <w:rFonts w:ascii="Arial" w:hAnsi="Arial" w:cs="Arial"/>
          <w:sz w:val="24"/>
          <w:szCs w:val="24"/>
          <w:u w:val="single"/>
        </w:rPr>
        <w:fldChar w:fldCharType="end"/>
      </w:r>
    </w:p>
    <w:p w:rsidR="00515C83" w:rsidRDefault="00515C83" w:rsidP="00515C83">
      <w:pPr>
        <w:pStyle w:val="PlainText"/>
        <w:rPr>
          <w:rFonts w:ascii="Arial" w:eastAsia="MS Mincho" w:hAnsi="Arial" w:cs="Arial"/>
          <w:b/>
          <w:bCs/>
          <w:sz w:val="24"/>
        </w:rPr>
      </w:pP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This Hiring Agreement (“Agreement”) is effective this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sidR="00BC5E99">
        <w:rPr>
          <w:rFonts w:ascii="Arial" w:hAnsi="Arial" w:cs="Arial"/>
          <w:sz w:val="24"/>
          <w:szCs w:val="24"/>
          <w:u w:val="single"/>
        </w:rPr>
        <w:fldChar w:fldCharType="end"/>
      </w:r>
      <w:r>
        <w:rPr>
          <w:rFonts w:ascii="Arial" w:hAnsi="Arial" w:cs="Arial"/>
          <w:sz w:val="24"/>
          <w:szCs w:val="24"/>
        </w:rPr>
        <w:t xml:space="preserve"> day of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BC5E99">
        <w:rPr>
          <w:rFonts w:ascii="Arial" w:hAnsi="Arial" w:cs="Arial"/>
          <w:sz w:val="24"/>
          <w:szCs w:val="24"/>
          <w:u w:val="single"/>
        </w:rPr>
        <w:fldChar w:fldCharType="end"/>
      </w:r>
      <w:r>
        <w:rPr>
          <w:rFonts w:ascii="Arial" w:hAnsi="Arial" w:cs="Arial"/>
          <w:sz w:val="24"/>
          <w:szCs w:val="24"/>
        </w:rPr>
        <w:t xml:space="preserve">, </w:t>
      </w:r>
      <w:r w:rsidR="00BC5E99">
        <w:rPr>
          <w:rFonts w:ascii="Arial" w:hAnsi="Arial" w:cs="Arial"/>
          <w:sz w:val="24"/>
          <w:szCs w:val="24"/>
          <w:u w:val="single"/>
        </w:rPr>
        <w:fldChar w:fldCharType="begin">
          <w:ffData>
            <w:name w:val=""/>
            <w:enabled/>
            <w:calcOnExit w:val="0"/>
            <w:textInput>
              <w:maxLength w:val="4"/>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BC5E99">
        <w:rPr>
          <w:rFonts w:ascii="Arial" w:hAnsi="Arial" w:cs="Arial"/>
          <w:sz w:val="24"/>
          <w:szCs w:val="24"/>
          <w:u w:val="single"/>
        </w:rPr>
        <w:fldChar w:fldCharType="end"/>
      </w:r>
      <w:r>
        <w:rPr>
          <w:rFonts w:ascii="Arial" w:hAnsi="Arial" w:cs="Arial"/>
          <w:sz w:val="24"/>
          <w:szCs w:val="24"/>
        </w:rPr>
        <w:t xml:space="preserve"> and is entered</w:t>
      </w:r>
      <w:r>
        <w:rPr>
          <w:rFonts w:ascii="Arial" w:eastAsia="MS Mincho" w:hAnsi="Arial" w:cs="Arial"/>
          <w:sz w:val="24"/>
        </w:rPr>
        <w:t xml:space="preserve"> into by and between the Maryland Department of Human Resources (“Department”) and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BC5E99">
        <w:rPr>
          <w:rFonts w:ascii="Arial" w:hAnsi="Arial" w:cs="Arial"/>
          <w:sz w:val="24"/>
          <w:szCs w:val="24"/>
          <w:u w:val="single"/>
        </w:rPr>
        <w:fldChar w:fldCharType="end"/>
      </w:r>
      <w:r>
        <w:rPr>
          <w:rFonts w:ascii="Arial" w:eastAsia="MS Mincho" w:hAnsi="Arial" w:cs="Arial"/>
          <w:sz w:val="24"/>
        </w:rPr>
        <w:t xml:space="preserve"> (the “Contractor”) pursuant to State Finance Procurement Article, § 13-224, Annotated Code of Maryland, arising out of a Contract for services between Contractor and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sidR="0009162E">
        <w:rPr>
          <w:rFonts w:ascii="Arial" w:hAnsi="Arial" w:cs="Arial"/>
          <w:sz w:val="24"/>
          <w:szCs w:val="24"/>
          <w:u w:val="single"/>
        </w:rPr>
        <w:t>the DHR/Office of the Secretary</w:t>
      </w:r>
      <w:r w:rsidR="00BC5E99">
        <w:rPr>
          <w:rFonts w:ascii="Arial" w:hAnsi="Arial" w:cs="Arial"/>
          <w:sz w:val="24"/>
          <w:szCs w:val="24"/>
          <w:u w:val="single"/>
        </w:rPr>
        <w:fldChar w:fldCharType="end"/>
      </w:r>
      <w:r>
        <w:rPr>
          <w:rFonts w:ascii="Arial" w:hAnsi="Arial" w:cs="Arial"/>
          <w:sz w:val="24"/>
          <w:szCs w:val="24"/>
        </w:rPr>
        <w:t xml:space="preserve"> (“Entity”)</w:t>
      </w:r>
      <w:r>
        <w:rPr>
          <w:rFonts w:ascii="Arial" w:eastAsia="MS Mincho" w:hAnsi="Arial" w:cs="Arial"/>
          <w:sz w:val="24"/>
        </w:rPr>
        <w:t xml:space="preserve">, contract number </w:t>
      </w:r>
      <w:r w:rsidR="00BC5E9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BC5E99">
        <w:rPr>
          <w:rFonts w:ascii="Arial" w:hAnsi="Arial" w:cs="Arial"/>
          <w:sz w:val="24"/>
          <w:szCs w:val="24"/>
          <w:u w:val="single"/>
        </w:rPr>
      </w:r>
      <w:r w:rsidR="00BC5E9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BC5E99">
        <w:rPr>
          <w:rFonts w:ascii="Arial" w:hAnsi="Arial" w:cs="Arial"/>
          <w:sz w:val="24"/>
          <w:szCs w:val="24"/>
          <w:u w:val="single"/>
        </w:rPr>
        <w:fldChar w:fldCharType="end"/>
      </w:r>
      <w:r>
        <w:rPr>
          <w:rFonts w:ascii="Arial" w:eastAsia="MS Mincho" w:hAnsi="Arial" w:cs="Arial"/>
          <w:sz w:val="24"/>
        </w:rPr>
        <w:t xml:space="preserve"> (“Procurement Contract”). </w:t>
      </w:r>
    </w:p>
    <w:p w:rsidR="00515C83" w:rsidRDefault="00515C83" w:rsidP="00515C83">
      <w:pPr>
        <w:pStyle w:val="PlainText"/>
        <w:rPr>
          <w:rFonts w:ascii="Arial" w:eastAsia="MS Mincho" w:hAnsi="Arial" w:cs="Arial"/>
          <w:sz w:val="24"/>
        </w:rPr>
      </w:pPr>
    </w:p>
    <w:p w:rsidR="00515C83" w:rsidRDefault="00515C83" w:rsidP="00515C83">
      <w:pPr>
        <w:pStyle w:val="PlainText"/>
        <w:jc w:val="center"/>
        <w:rPr>
          <w:rFonts w:ascii="Arial" w:eastAsia="MS Mincho" w:hAnsi="Arial" w:cs="Arial"/>
          <w:b/>
          <w:bCs/>
          <w:sz w:val="24"/>
        </w:rPr>
      </w:pPr>
      <w:r>
        <w:rPr>
          <w:rFonts w:ascii="Arial" w:eastAsia="MS Mincho" w:hAnsi="Arial" w:cs="Arial"/>
          <w:b/>
          <w:bCs/>
          <w:sz w:val="24"/>
        </w:rPr>
        <w:t>WITNESSETH:</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WHEREAS, the Department has identified the Procurement Contract as eligible for execution of this Agreement; and, </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WHEREAS, the Contractor and the Entity, have discussed and reviewed an inventory of job openings that exists or the Contractor is likely to fill during the term of the Procurement Contract in the State of Maryland; and</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WHEREAS, the Contractor, Department and the Entity have discussed and reviewed the job descriptions, locations, and skill requirements for those positions; and</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WHEREAS, the Department and the Entity have identified and discussed with the Contractor the workforce related benefits and support services available to the Contractor as a result of the Agreement including: </w:t>
      </w:r>
    </w:p>
    <w:p w:rsidR="00515C83" w:rsidRDefault="00515C83" w:rsidP="00515C83">
      <w:pPr>
        <w:pStyle w:val="PlainText"/>
        <w:rPr>
          <w:rFonts w:ascii="Arial" w:eastAsia="MS Mincho" w:hAnsi="Arial" w:cs="Arial"/>
          <w:sz w:val="24"/>
        </w:rPr>
      </w:pPr>
    </w:p>
    <w:p w:rsidR="00515C83" w:rsidRDefault="00515C83" w:rsidP="00E606EB">
      <w:pPr>
        <w:pStyle w:val="PlainText"/>
        <w:numPr>
          <w:ilvl w:val="0"/>
          <w:numId w:val="57"/>
        </w:numPr>
        <w:rPr>
          <w:rFonts w:ascii="Arial" w:eastAsia="MS Mincho" w:hAnsi="Arial" w:cs="Arial"/>
          <w:sz w:val="24"/>
        </w:rPr>
      </w:pPr>
      <w:r>
        <w:rPr>
          <w:rFonts w:ascii="Arial" w:eastAsia="MS Mincho" w:hAnsi="Arial" w:cs="Arial"/>
          <w:sz w:val="24"/>
        </w:rPr>
        <w:t xml:space="preserve">Medicaid coverage for the employee and the employee’s dependents for up to one year after placement in the job; </w:t>
      </w:r>
    </w:p>
    <w:p w:rsidR="00515C83" w:rsidRDefault="00515C83" w:rsidP="00515C83">
      <w:pPr>
        <w:pStyle w:val="PlainText"/>
        <w:ind w:left="1440"/>
        <w:rPr>
          <w:rFonts w:ascii="Arial" w:eastAsia="MS Mincho" w:hAnsi="Arial" w:cs="Arial"/>
          <w:sz w:val="24"/>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 xml:space="preserve">Maryland Children’s Health Program (MCHP) medical coverage for the employee’s dependents after one year of employment for as long as eligibility is met; </w:t>
      </w:r>
    </w:p>
    <w:p w:rsidR="00515C83" w:rsidRDefault="00515C83" w:rsidP="00515C83">
      <w:pPr>
        <w:pStyle w:val="ListParagraph"/>
        <w:rPr>
          <w:rFonts w:ascii="Arial" w:eastAsia="MS Mincho" w:hAnsi="Arial" w:cs="Arial"/>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 xml:space="preserve">Food Stamps for the employee and the employee’s dependents for as long as eligibility requirements are met; </w:t>
      </w:r>
    </w:p>
    <w:p w:rsidR="00515C83" w:rsidRDefault="00515C83" w:rsidP="00515C83">
      <w:pPr>
        <w:pStyle w:val="ListParagraph"/>
        <w:rPr>
          <w:rFonts w:ascii="Arial" w:eastAsia="MS Mincho" w:hAnsi="Arial" w:cs="Arial"/>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 xml:space="preserve">Child Care subsidies for the employee’s dependents for up to one year after employment as long as eligibility requirements are met; </w:t>
      </w:r>
    </w:p>
    <w:p w:rsidR="00515C83" w:rsidRDefault="00515C83" w:rsidP="00515C83">
      <w:pPr>
        <w:pStyle w:val="ListParagraph"/>
        <w:rPr>
          <w:rFonts w:ascii="Arial" w:eastAsia="MS Mincho" w:hAnsi="Arial" w:cs="Arial"/>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 xml:space="preserve">Transportation subsidies for the employee for a period of time after employment; </w:t>
      </w:r>
    </w:p>
    <w:p w:rsidR="00515C83" w:rsidRDefault="00515C83" w:rsidP="00515C83">
      <w:pPr>
        <w:pStyle w:val="ListParagraph"/>
        <w:rPr>
          <w:rFonts w:ascii="Arial" w:eastAsia="MS Mincho" w:hAnsi="Arial" w:cs="Arial"/>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 xml:space="preserve">Other Retention services including counseling on an as needed basis; and </w:t>
      </w:r>
    </w:p>
    <w:p w:rsidR="00515C83" w:rsidRDefault="00515C83" w:rsidP="00515C83">
      <w:pPr>
        <w:pStyle w:val="ListParagraph"/>
        <w:rPr>
          <w:rFonts w:ascii="Arial" w:eastAsia="MS Mincho" w:hAnsi="Arial" w:cs="Arial"/>
        </w:rPr>
      </w:pPr>
    </w:p>
    <w:p w:rsidR="00515C83" w:rsidRDefault="00515C83" w:rsidP="00E606EB">
      <w:pPr>
        <w:pStyle w:val="PlainText"/>
        <w:numPr>
          <w:ilvl w:val="0"/>
          <w:numId w:val="57"/>
        </w:numPr>
        <w:rPr>
          <w:rFonts w:ascii="Arial" w:eastAsia="MS Mincho" w:hAnsi="Arial" w:cs="Arial"/>
          <w:sz w:val="24"/>
        </w:rPr>
      </w:pPr>
      <w:r w:rsidRPr="008F7BC1">
        <w:rPr>
          <w:rFonts w:ascii="Arial" w:eastAsia="MS Mincho" w:hAnsi="Arial" w:cs="Arial"/>
          <w:sz w:val="24"/>
        </w:rPr>
        <w:t>Assistance with claiming tax credits for hiring</w:t>
      </w:r>
      <w:r>
        <w:rPr>
          <w:rFonts w:ascii="Arial" w:eastAsia="MS Mincho" w:hAnsi="Arial" w:cs="Arial"/>
          <w:sz w:val="24"/>
        </w:rPr>
        <w:t xml:space="preserve"> Candidates.</w:t>
      </w:r>
    </w:p>
    <w:p w:rsidR="00515C83" w:rsidRPr="008F7BC1"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WHEREAS, the Contractor and Department agree to work cooperatively to develop responses to the workforce development requirements faced by the Contractor and to promote the hiring of the Department’s current and former Family Investment Program (“FIP”) recipients, their children, foster youth, and child support obligors (“Candidates”) by the Contractor.</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NOW THEREFORE, upon valuable consideration received, the Contractor and the Department specifically agree as follows:</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sidRPr="005A1B23">
        <w:rPr>
          <w:rFonts w:ascii="Arial" w:eastAsia="MS Mincho" w:hAnsi="Arial" w:cs="Arial"/>
          <w:b/>
          <w:sz w:val="24"/>
        </w:rPr>
        <w:t>A.</w:t>
      </w:r>
      <w:r>
        <w:rPr>
          <w:rFonts w:ascii="Arial" w:eastAsia="MS Mincho" w:hAnsi="Arial" w:cs="Arial"/>
          <w:sz w:val="24"/>
        </w:rPr>
        <w:t xml:space="preserve"> The CONTRACTOR shall: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1. </w:t>
      </w:r>
      <w:r>
        <w:rPr>
          <w:rFonts w:ascii="Arial" w:eastAsia="MS Mincho" w:hAnsi="Arial" w:cs="Arial"/>
          <w:sz w:val="24"/>
        </w:rPr>
        <w:tab/>
        <w:t xml:space="preserve">Notify the Department of all job openings that exists or result from the Procurement Contract.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ab/>
        <w:t xml:space="preserve">2. </w:t>
      </w:r>
      <w:r>
        <w:rPr>
          <w:rFonts w:ascii="Arial" w:eastAsia="MS Mincho" w:hAnsi="Arial" w:cs="Arial"/>
          <w:sz w:val="24"/>
        </w:rPr>
        <w:tab/>
        <w:t>Declare the Department the “first source” in identifying and hiring Candidates for those openings.</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ab/>
        <w:t xml:space="preserve">3. </w:t>
      </w:r>
      <w:r>
        <w:rPr>
          <w:rFonts w:ascii="Arial" w:eastAsia="MS Mincho" w:hAnsi="Arial" w:cs="Arial"/>
          <w:sz w:val="24"/>
        </w:rPr>
        <w:tab/>
        <w:t>Work with Department to develop training programs that will enable Candidates to qualify for and secure employment with the Contractor.</w:t>
      </w:r>
    </w:p>
    <w:p w:rsidR="00515C83" w:rsidRDefault="00515C83" w:rsidP="00515C83">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 xml:space="preserve"> </w:t>
      </w: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4. </w:t>
      </w:r>
      <w:r>
        <w:rPr>
          <w:rFonts w:ascii="Arial" w:eastAsia="MS Mincho" w:hAnsi="Arial" w:cs="Arial"/>
          <w:sz w:val="24"/>
        </w:rPr>
        <w:tab/>
        <w:t>Give first preference and first consideration, to the extent permitted by law and any existing labor agreements, to Candidates the Department refers.</w:t>
      </w:r>
    </w:p>
    <w:p w:rsidR="00515C83" w:rsidRDefault="00515C83" w:rsidP="00515C83">
      <w:pPr>
        <w:pStyle w:val="PlainText"/>
        <w:tabs>
          <w:tab w:val="left" w:pos="360"/>
        </w:tabs>
        <w:ind w:left="720" w:hanging="720"/>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5.</w:t>
      </w:r>
      <w:r>
        <w:rPr>
          <w:rFonts w:ascii="Arial" w:eastAsia="MS Mincho" w:hAnsi="Arial" w:cs="Arial"/>
          <w:sz w:val="24"/>
        </w:rPr>
        <w:tab/>
        <w:t>Agree to give Candidates referred to the Contractor by the Department priority in the filling of a job opening so long as the Candidate meets the qualifications of the position and the Department refers qualified Candidates within three (3) working days.</w:t>
      </w:r>
    </w:p>
    <w:p w:rsidR="00515C83" w:rsidRDefault="00515C83" w:rsidP="00515C83">
      <w:pPr>
        <w:pStyle w:val="PlainText"/>
        <w:ind w:firstLine="720"/>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6. </w:t>
      </w:r>
      <w:r>
        <w:rPr>
          <w:rFonts w:ascii="Arial" w:eastAsia="MS Mincho" w:hAnsi="Arial" w:cs="Arial"/>
          <w:sz w:val="24"/>
        </w:rPr>
        <w:tab/>
        <w:t>Submit biannual reports (for the duration of the Contract) listing the number of all job openings and the total number of individuals interviewed and hired under the Procurement Contract.  The report shall also include feedback regarding the disposition of referrals made, to include an explanation of why any such Candidate was not hired or considered qualified.</w:t>
      </w:r>
    </w:p>
    <w:p w:rsidR="00515C83" w:rsidRDefault="00515C83" w:rsidP="00515C83">
      <w:pPr>
        <w:pStyle w:val="PlainText"/>
        <w:ind w:left="720"/>
        <w:rPr>
          <w:rFonts w:ascii="Arial" w:eastAsia="MS Mincho" w:hAnsi="Arial" w:cs="Arial"/>
          <w:sz w:val="24"/>
        </w:rPr>
      </w:pPr>
    </w:p>
    <w:p w:rsidR="00515C83" w:rsidRDefault="00515C83" w:rsidP="00E606EB">
      <w:pPr>
        <w:pStyle w:val="PlainText"/>
        <w:numPr>
          <w:ilvl w:val="0"/>
          <w:numId w:val="53"/>
        </w:numPr>
        <w:tabs>
          <w:tab w:val="left" w:pos="360"/>
        </w:tabs>
        <w:rPr>
          <w:rFonts w:ascii="Arial" w:eastAsia="MS Mincho" w:hAnsi="Arial" w:cs="Arial"/>
          <w:sz w:val="24"/>
        </w:rPr>
      </w:pPr>
      <w:r>
        <w:rPr>
          <w:rFonts w:ascii="Arial" w:eastAsia="MS Mincho" w:hAnsi="Arial" w:cs="Arial"/>
          <w:sz w:val="24"/>
        </w:rPr>
        <w:t xml:space="preserve">Designate this individual to be the specific contact person: </w:t>
      </w:r>
    </w:p>
    <w:p w:rsidR="00515C83" w:rsidRDefault="00515C83" w:rsidP="00515C83">
      <w:pPr>
        <w:pStyle w:val="PlainText"/>
        <w:tabs>
          <w:tab w:val="left" w:pos="360"/>
        </w:tabs>
        <w:ind w:left="720"/>
        <w:rPr>
          <w:rFonts w:ascii="Arial" w:eastAsia="MS Mincho" w:hAnsi="Arial" w:cs="Arial"/>
          <w:sz w:val="24"/>
        </w:rPr>
      </w:pPr>
    </w:p>
    <w:tbl>
      <w:tblPr>
        <w:tblW w:w="0" w:type="auto"/>
        <w:tblInd w:w="378" w:type="dxa"/>
        <w:tblLayout w:type="fixed"/>
        <w:tblLook w:val="04A0"/>
      </w:tblPr>
      <w:tblGrid>
        <w:gridCol w:w="360"/>
        <w:gridCol w:w="3006"/>
        <w:gridCol w:w="2916"/>
        <w:gridCol w:w="3258"/>
      </w:tblGrid>
      <w:tr w:rsidR="00515C83" w:rsidRPr="008E591E" w:rsidTr="00515C83">
        <w:tc>
          <w:tcPr>
            <w:tcW w:w="360" w:type="dxa"/>
          </w:tcPr>
          <w:p w:rsidR="00515C83" w:rsidRPr="008E591E" w:rsidRDefault="00515C83" w:rsidP="00515C83">
            <w:pPr>
              <w:tabs>
                <w:tab w:val="left" w:pos="0"/>
              </w:tabs>
              <w:jc w:val="both"/>
            </w:pPr>
          </w:p>
        </w:tc>
        <w:tc>
          <w:tcPr>
            <w:tcW w:w="9180" w:type="dxa"/>
            <w:gridSpan w:val="3"/>
          </w:tcPr>
          <w:p w:rsidR="00515C83" w:rsidRPr="00CC4DAB" w:rsidRDefault="00BC5E99" w:rsidP="00515C83">
            <w:pPr>
              <w:jc w:val="both"/>
              <w:rPr>
                <w:rFonts w:ascii="Arial" w:hAnsi="Arial" w:cs="Arial"/>
              </w:rPr>
            </w:pPr>
            <w:r>
              <w:rPr>
                <w:rFonts w:ascii="Arial" w:hAnsi="Arial" w:cs="Arial"/>
                <w:b/>
                <w:bCs/>
                <w:u w:val="single"/>
              </w:rPr>
              <w:fldChar w:fldCharType="begin">
                <w:ffData>
                  <w:name w:val=""/>
                  <w:enabled/>
                  <w:calcOnExit w:val="0"/>
                  <w:textInput/>
                </w:ffData>
              </w:fldChar>
            </w:r>
            <w:r w:rsidR="00515C83">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Pr>
                <w:rFonts w:ascii="Arial" w:hAnsi="Arial" w:cs="Arial"/>
                <w:b/>
                <w:bCs/>
                <w:u w:val="single"/>
              </w:rPr>
              <w:fldChar w:fldCharType="end"/>
            </w:r>
          </w:p>
        </w:tc>
      </w:tr>
      <w:tr w:rsidR="00515C83" w:rsidRPr="008E591E" w:rsidTr="00515C83">
        <w:tc>
          <w:tcPr>
            <w:tcW w:w="360" w:type="dxa"/>
          </w:tcPr>
          <w:p w:rsidR="00515C83" w:rsidRPr="008E591E" w:rsidRDefault="00515C83" w:rsidP="00515C83">
            <w:pPr>
              <w:tabs>
                <w:tab w:val="left" w:pos="0"/>
              </w:tabs>
              <w:jc w:val="both"/>
            </w:pPr>
          </w:p>
        </w:tc>
        <w:tc>
          <w:tcPr>
            <w:tcW w:w="9180" w:type="dxa"/>
            <w:gridSpan w:val="3"/>
          </w:tcPr>
          <w:p w:rsidR="00515C83" w:rsidRPr="00CC4DAB" w:rsidRDefault="00515C83" w:rsidP="00515C83">
            <w:pPr>
              <w:jc w:val="both"/>
              <w:rPr>
                <w:rFonts w:ascii="Arial" w:hAnsi="Arial" w:cs="Arial"/>
                <w:bCs/>
              </w:rPr>
            </w:pPr>
            <w:r w:rsidRPr="00CC4DAB">
              <w:rPr>
                <w:rFonts w:ascii="Arial" w:hAnsi="Arial" w:cs="Arial"/>
                <w:bCs/>
              </w:rPr>
              <w:t>Name</w:t>
            </w:r>
          </w:p>
        </w:tc>
      </w:tr>
      <w:tr w:rsidR="00515C83" w:rsidRPr="008E591E" w:rsidTr="00515C83">
        <w:tc>
          <w:tcPr>
            <w:tcW w:w="360" w:type="dxa"/>
          </w:tcPr>
          <w:p w:rsidR="00515C83" w:rsidRPr="008E591E" w:rsidRDefault="00515C83" w:rsidP="00515C83">
            <w:pPr>
              <w:tabs>
                <w:tab w:val="left" w:pos="0"/>
              </w:tabs>
              <w:jc w:val="both"/>
            </w:pPr>
          </w:p>
        </w:tc>
        <w:tc>
          <w:tcPr>
            <w:tcW w:w="9180" w:type="dxa"/>
            <w:gridSpan w:val="3"/>
          </w:tcPr>
          <w:p w:rsidR="00515C83" w:rsidRPr="00CC4DAB" w:rsidRDefault="00BC5E99" w:rsidP="00515C83">
            <w:pPr>
              <w:jc w:val="both"/>
              <w:rPr>
                <w:rFonts w:ascii="Arial" w:hAnsi="Arial" w:cs="Arial"/>
              </w:rPr>
            </w:pPr>
            <w:r>
              <w:rPr>
                <w:rFonts w:ascii="Arial" w:hAnsi="Arial" w:cs="Arial"/>
                <w:b/>
                <w:bCs/>
                <w:u w:val="single"/>
              </w:rPr>
              <w:fldChar w:fldCharType="begin">
                <w:ffData>
                  <w:name w:val=""/>
                  <w:enabled/>
                  <w:calcOnExit w:val="0"/>
                  <w:textInput/>
                </w:ffData>
              </w:fldChar>
            </w:r>
            <w:r w:rsidR="00515C83">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Pr>
                <w:rFonts w:ascii="Arial" w:hAnsi="Arial" w:cs="Arial"/>
                <w:b/>
                <w:bCs/>
                <w:u w:val="single"/>
              </w:rPr>
              <w:fldChar w:fldCharType="end"/>
            </w:r>
          </w:p>
        </w:tc>
      </w:tr>
      <w:tr w:rsidR="00515C83" w:rsidRPr="008E591E" w:rsidTr="00515C83">
        <w:tc>
          <w:tcPr>
            <w:tcW w:w="360" w:type="dxa"/>
          </w:tcPr>
          <w:p w:rsidR="00515C83" w:rsidRPr="008E591E" w:rsidRDefault="00515C83" w:rsidP="00515C83">
            <w:pPr>
              <w:tabs>
                <w:tab w:val="left" w:pos="0"/>
              </w:tabs>
              <w:jc w:val="both"/>
            </w:pPr>
          </w:p>
        </w:tc>
        <w:tc>
          <w:tcPr>
            <w:tcW w:w="9180" w:type="dxa"/>
            <w:gridSpan w:val="3"/>
          </w:tcPr>
          <w:p w:rsidR="00515C83" w:rsidRPr="00CC4DAB" w:rsidRDefault="00515C83" w:rsidP="00515C83">
            <w:pPr>
              <w:jc w:val="both"/>
              <w:rPr>
                <w:rFonts w:ascii="Arial" w:hAnsi="Arial" w:cs="Arial"/>
              </w:rPr>
            </w:pPr>
            <w:r w:rsidRPr="00CC4DAB">
              <w:rPr>
                <w:rFonts w:ascii="Arial" w:hAnsi="Arial" w:cs="Arial"/>
              </w:rPr>
              <w:t>Address</w:t>
            </w:r>
          </w:p>
        </w:tc>
      </w:tr>
      <w:tr w:rsidR="00515C83" w:rsidRPr="008E591E" w:rsidTr="00515C83">
        <w:tc>
          <w:tcPr>
            <w:tcW w:w="360" w:type="dxa"/>
          </w:tcPr>
          <w:p w:rsidR="00515C83" w:rsidRPr="008E591E" w:rsidRDefault="00515C83" w:rsidP="00515C83">
            <w:pPr>
              <w:tabs>
                <w:tab w:val="left" w:pos="0"/>
              </w:tabs>
              <w:jc w:val="both"/>
            </w:pPr>
          </w:p>
        </w:tc>
        <w:tc>
          <w:tcPr>
            <w:tcW w:w="3006" w:type="dxa"/>
          </w:tcPr>
          <w:p w:rsidR="00515C83" w:rsidRPr="00CC4DAB" w:rsidRDefault="00BC5E99" w:rsidP="00515C83">
            <w:pPr>
              <w:jc w:val="both"/>
              <w:rPr>
                <w:rFonts w:ascii="Arial" w:hAnsi="Arial" w:cs="Arial"/>
              </w:rPr>
            </w:pPr>
            <w:r>
              <w:rPr>
                <w:rFonts w:ascii="Arial" w:hAnsi="Arial" w:cs="Arial"/>
                <w:b/>
                <w:bCs/>
                <w:u w:val="single"/>
              </w:rPr>
              <w:fldChar w:fldCharType="begin">
                <w:ffData>
                  <w:name w:val=""/>
                  <w:enabled/>
                  <w:calcOnExit w:val="0"/>
                  <w:textInput/>
                </w:ffData>
              </w:fldChar>
            </w:r>
            <w:r w:rsidR="00515C83">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Pr>
                <w:rFonts w:ascii="Arial" w:hAnsi="Arial" w:cs="Arial"/>
                <w:b/>
                <w:bCs/>
                <w:u w:val="single"/>
              </w:rPr>
              <w:fldChar w:fldCharType="end"/>
            </w:r>
          </w:p>
        </w:tc>
        <w:tc>
          <w:tcPr>
            <w:tcW w:w="2916" w:type="dxa"/>
          </w:tcPr>
          <w:p w:rsidR="00515C83" w:rsidRPr="00CC4DAB" w:rsidRDefault="00BC5E99" w:rsidP="00515C83">
            <w:pPr>
              <w:jc w:val="both"/>
              <w:rPr>
                <w:rFonts w:ascii="Arial" w:hAnsi="Arial" w:cs="Arial"/>
              </w:rPr>
            </w:pPr>
            <w:r>
              <w:rPr>
                <w:rFonts w:ascii="Arial" w:hAnsi="Arial" w:cs="Arial"/>
                <w:b/>
                <w:bCs/>
                <w:u w:val="single"/>
              </w:rPr>
              <w:fldChar w:fldCharType="begin">
                <w:ffData>
                  <w:name w:val=""/>
                  <w:enabled/>
                  <w:calcOnExit w:val="0"/>
                  <w:textInput/>
                </w:ffData>
              </w:fldChar>
            </w:r>
            <w:r w:rsidR="00515C83">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Pr>
                <w:rFonts w:ascii="Arial" w:hAnsi="Arial" w:cs="Arial"/>
                <w:b/>
                <w:bCs/>
                <w:u w:val="single"/>
              </w:rPr>
              <w:fldChar w:fldCharType="end"/>
            </w:r>
          </w:p>
        </w:tc>
        <w:tc>
          <w:tcPr>
            <w:tcW w:w="3258" w:type="dxa"/>
          </w:tcPr>
          <w:p w:rsidR="00515C83" w:rsidRPr="00CC4DAB" w:rsidRDefault="00BC5E99" w:rsidP="00515C83">
            <w:pPr>
              <w:jc w:val="both"/>
              <w:rPr>
                <w:rFonts w:ascii="Arial" w:hAnsi="Arial" w:cs="Arial"/>
              </w:rPr>
            </w:pPr>
            <w:r>
              <w:rPr>
                <w:rFonts w:ascii="Arial" w:hAnsi="Arial" w:cs="Arial"/>
                <w:b/>
                <w:bCs/>
                <w:u w:val="single"/>
              </w:rPr>
              <w:fldChar w:fldCharType="begin">
                <w:ffData>
                  <w:name w:val=""/>
                  <w:enabled/>
                  <w:calcOnExit w:val="0"/>
                  <w:textInput/>
                </w:ffData>
              </w:fldChar>
            </w:r>
            <w:r w:rsidR="00515C83">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sidR="00515C83">
              <w:rPr>
                <w:rFonts w:ascii="Arial" w:hAnsi="Arial" w:cs="Arial"/>
                <w:b/>
                <w:bCs/>
                <w:noProof/>
                <w:u w:val="single"/>
              </w:rPr>
              <w:t> </w:t>
            </w:r>
            <w:r>
              <w:rPr>
                <w:rFonts w:ascii="Arial" w:hAnsi="Arial" w:cs="Arial"/>
                <w:b/>
                <w:bCs/>
                <w:u w:val="single"/>
              </w:rPr>
              <w:fldChar w:fldCharType="end"/>
            </w:r>
          </w:p>
        </w:tc>
      </w:tr>
      <w:tr w:rsidR="00515C83" w:rsidRPr="008E591E" w:rsidTr="00515C83">
        <w:tc>
          <w:tcPr>
            <w:tcW w:w="360" w:type="dxa"/>
          </w:tcPr>
          <w:p w:rsidR="00515C83" w:rsidRPr="008E591E" w:rsidRDefault="00515C83" w:rsidP="00515C83">
            <w:pPr>
              <w:tabs>
                <w:tab w:val="left" w:pos="0"/>
              </w:tabs>
              <w:jc w:val="both"/>
            </w:pPr>
          </w:p>
        </w:tc>
        <w:tc>
          <w:tcPr>
            <w:tcW w:w="3006" w:type="dxa"/>
          </w:tcPr>
          <w:p w:rsidR="00515C83" w:rsidRPr="00CC4DAB" w:rsidRDefault="00515C83" w:rsidP="00515C83">
            <w:pPr>
              <w:jc w:val="both"/>
              <w:rPr>
                <w:rFonts w:ascii="Arial" w:hAnsi="Arial" w:cs="Arial"/>
              </w:rPr>
            </w:pPr>
            <w:r w:rsidRPr="00CC4DAB">
              <w:rPr>
                <w:rFonts w:ascii="Arial" w:hAnsi="Arial" w:cs="Arial"/>
              </w:rPr>
              <w:t xml:space="preserve">Telephone # </w:t>
            </w:r>
          </w:p>
        </w:tc>
        <w:tc>
          <w:tcPr>
            <w:tcW w:w="2916" w:type="dxa"/>
          </w:tcPr>
          <w:p w:rsidR="00515C83" w:rsidRPr="00CC4DAB" w:rsidRDefault="00515C83" w:rsidP="00515C83">
            <w:pPr>
              <w:jc w:val="both"/>
              <w:rPr>
                <w:rFonts w:ascii="Arial" w:hAnsi="Arial" w:cs="Arial"/>
              </w:rPr>
            </w:pPr>
            <w:r w:rsidRPr="00CC4DAB">
              <w:rPr>
                <w:rFonts w:ascii="Arial" w:hAnsi="Arial" w:cs="Arial"/>
              </w:rPr>
              <w:t>Fax #</w:t>
            </w:r>
          </w:p>
        </w:tc>
        <w:tc>
          <w:tcPr>
            <w:tcW w:w="3258" w:type="dxa"/>
          </w:tcPr>
          <w:p w:rsidR="00515C83" w:rsidRPr="00CC4DAB" w:rsidRDefault="00515C83" w:rsidP="00515C83">
            <w:pPr>
              <w:jc w:val="both"/>
              <w:rPr>
                <w:rFonts w:ascii="Arial" w:hAnsi="Arial" w:cs="Arial"/>
              </w:rPr>
            </w:pPr>
            <w:r w:rsidRPr="00CC4DAB">
              <w:rPr>
                <w:rFonts w:ascii="Arial" w:hAnsi="Arial" w:cs="Arial"/>
              </w:rPr>
              <w:t>e-Mail</w:t>
            </w:r>
          </w:p>
        </w:tc>
      </w:tr>
    </w:tbl>
    <w:p w:rsidR="00515C83" w:rsidRDefault="00515C83" w:rsidP="00515C83">
      <w:pPr>
        <w:pStyle w:val="PlainText"/>
        <w:tabs>
          <w:tab w:val="left" w:pos="360"/>
        </w:tabs>
        <w:ind w:left="720"/>
        <w:rPr>
          <w:rFonts w:ascii="Arial" w:eastAsia="MS Mincho" w:hAnsi="Arial" w:cs="Arial"/>
          <w:sz w:val="24"/>
        </w:rPr>
      </w:pPr>
      <w:r>
        <w:rPr>
          <w:rFonts w:ascii="Arial" w:eastAsia="MS Mincho" w:hAnsi="Arial" w:cs="Arial"/>
          <w:sz w:val="24"/>
        </w:rPr>
        <w:br w:type="page"/>
      </w:r>
      <w:r>
        <w:rPr>
          <w:rFonts w:ascii="Arial" w:eastAsia="MS Mincho" w:hAnsi="Arial" w:cs="Arial"/>
          <w:sz w:val="24"/>
        </w:rPr>
        <w:lastRenderedPageBreak/>
        <w:t>who will:</w:t>
      </w:r>
    </w:p>
    <w:p w:rsidR="00515C83" w:rsidRDefault="00515C83" w:rsidP="00515C83">
      <w:pPr>
        <w:pStyle w:val="PlainText"/>
        <w:tabs>
          <w:tab w:val="left" w:pos="360"/>
        </w:tabs>
        <w:rPr>
          <w:rFonts w:ascii="Arial" w:eastAsia="MS Mincho" w:hAnsi="Arial" w:cs="Arial"/>
          <w:sz w:val="24"/>
        </w:rPr>
      </w:pPr>
      <w:r>
        <w:rPr>
          <w:rFonts w:ascii="Arial" w:eastAsia="MS Mincho" w:hAnsi="Arial" w:cs="Arial"/>
          <w:sz w:val="24"/>
        </w:rPr>
        <w:tab/>
      </w:r>
      <w:r>
        <w:rPr>
          <w:rFonts w:ascii="Arial" w:eastAsia="MS Mincho" w:hAnsi="Arial" w:cs="Arial"/>
          <w:sz w:val="24"/>
        </w:rPr>
        <w:tab/>
      </w:r>
    </w:p>
    <w:p w:rsidR="00515C83" w:rsidRDefault="00515C83" w:rsidP="00E606EB">
      <w:pPr>
        <w:pStyle w:val="PlainText"/>
        <w:numPr>
          <w:ilvl w:val="0"/>
          <w:numId w:val="56"/>
        </w:numPr>
        <w:tabs>
          <w:tab w:val="left" w:pos="360"/>
        </w:tabs>
        <w:rPr>
          <w:rFonts w:ascii="Arial" w:eastAsia="MS Mincho" w:hAnsi="Arial" w:cs="Arial"/>
          <w:sz w:val="24"/>
        </w:rPr>
      </w:pPr>
      <w:r>
        <w:rPr>
          <w:rFonts w:ascii="Arial" w:eastAsia="MS Mincho" w:hAnsi="Arial" w:cs="Arial"/>
          <w:sz w:val="24"/>
        </w:rPr>
        <w:t>provide additional information regarding ‘first source” jobs and clarify their requirements;</w:t>
      </w:r>
    </w:p>
    <w:p w:rsidR="00515C83" w:rsidRDefault="00515C83" w:rsidP="00E606EB">
      <w:pPr>
        <w:pStyle w:val="PlainText"/>
        <w:numPr>
          <w:ilvl w:val="0"/>
          <w:numId w:val="56"/>
        </w:numPr>
        <w:tabs>
          <w:tab w:val="left" w:pos="360"/>
        </w:tabs>
        <w:rPr>
          <w:rFonts w:ascii="Arial" w:eastAsia="MS Mincho" w:hAnsi="Arial" w:cs="Arial"/>
          <w:sz w:val="24"/>
        </w:rPr>
      </w:pPr>
      <w:r w:rsidRPr="00C51D3D">
        <w:rPr>
          <w:rFonts w:ascii="Arial" w:eastAsia="MS Mincho" w:hAnsi="Arial" w:cs="Arial"/>
          <w:sz w:val="24"/>
        </w:rPr>
        <w:t>receive D</w:t>
      </w:r>
      <w:r>
        <w:rPr>
          <w:rFonts w:ascii="Arial" w:eastAsia="MS Mincho" w:hAnsi="Arial" w:cs="Arial"/>
          <w:sz w:val="24"/>
        </w:rPr>
        <w:t>epartment</w:t>
      </w:r>
      <w:r w:rsidRPr="00C51D3D">
        <w:rPr>
          <w:rFonts w:ascii="Arial" w:eastAsia="MS Mincho" w:hAnsi="Arial" w:cs="Arial"/>
          <w:sz w:val="24"/>
        </w:rPr>
        <w:t xml:space="preserve"> referrals, and </w:t>
      </w:r>
    </w:p>
    <w:p w:rsidR="00515C83" w:rsidRPr="00C51D3D" w:rsidRDefault="00515C83" w:rsidP="00E606EB">
      <w:pPr>
        <w:pStyle w:val="PlainText"/>
        <w:numPr>
          <w:ilvl w:val="0"/>
          <w:numId w:val="56"/>
        </w:numPr>
        <w:tabs>
          <w:tab w:val="left" w:pos="360"/>
        </w:tabs>
        <w:rPr>
          <w:rFonts w:ascii="Arial" w:eastAsia="MS Mincho" w:hAnsi="Arial" w:cs="Arial"/>
          <w:sz w:val="24"/>
        </w:rPr>
      </w:pPr>
      <w:r w:rsidRPr="00C51D3D">
        <w:rPr>
          <w:rFonts w:ascii="Arial" w:eastAsia="MS Mincho" w:hAnsi="Arial" w:cs="Arial"/>
          <w:sz w:val="24"/>
        </w:rPr>
        <w:t>provide feedback to a D</w:t>
      </w:r>
      <w:r>
        <w:rPr>
          <w:rFonts w:ascii="Arial" w:eastAsia="MS Mincho" w:hAnsi="Arial" w:cs="Arial"/>
          <w:sz w:val="24"/>
        </w:rPr>
        <w:t>epartment</w:t>
      </w:r>
      <w:r w:rsidRPr="00C51D3D">
        <w:rPr>
          <w:rFonts w:ascii="Arial" w:eastAsia="MS Mincho" w:hAnsi="Arial" w:cs="Arial"/>
          <w:sz w:val="24"/>
        </w:rPr>
        <w:t xml:space="preserve"> account representative upon request regarding the dispositions of those referrals as well as the </w:t>
      </w:r>
      <w:r>
        <w:rPr>
          <w:rFonts w:ascii="Arial" w:eastAsia="MS Mincho" w:hAnsi="Arial" w:cs="Arial"/>
          <w:sz w:val="24"/>
        </w:rPr>
        <w:t>pro</w:t>
      </w:r>
      <w:r w:rsidRPr="00C51D3D">
        <w:rPr>
          <w:rFonts w:ascii="Arial" w:eastAsia="MS Mincho" w:hAnsi="Arial" w:cs="Arial"/>
          <w:sz w:val="24"/>
        </w:rPr>
        <w:t>gr</w:t>
      </w:r>
      <w:r>
        <w:rPr>
          <w:rFonts w:ascii="Arial" w:eastAsia="MS Mincho" w:hAnsi="Arial" w:cs="Arial"/>
          <w:sz w:val="24"/>
        </w:rPr>
        <w:t>ess/employment status of those C</w:t>
      </w:r>
      <w:r w:rsidRPr="00C51D3D">
        <w:rPr>
          <w:rFonts w:ascii="Arial" w:eastAsia="MS Mincho" w:hAnsi="Arial" w:cs="Arial"/>
          <w:sz w:val="24"/>
        </w:rPr>
        <w:t>and</w:t>
      </w:r>
      <w:r>
        <w:rPr>
          <w:rFonts w:ascii="Arial" w:eastAsia="MS Mincho" w:hAnsi="Arial" w:cs="Arial"/>
          <w:sz w:val="24"/>
        </w:rPr>
        <w:t>idates hired by the Contractor.</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ind w:left="360" w:hanging="360"/>
        <w:rPr>
          <w:rFonts w:ascii="Arial" w:eastAsia="MS Mincho" w:hAnsi="Arial" w:cs="Arial"/>
          <w:sz w:val="24"/>
        </w:rPr>
      </w:pPr>
      <w:r w:rsidRPr="005A1B23">
        <w:rPr>
          <w:rFonts w:ascii="Arial" w:eastAsia="MS Mincho" w:hAnsi="Arial" w:cs="Arial"/>
          <w:b/>
          <w:sz w:val="24"/>
        </w:rPr>
        <w:t>B.</w:t>
      </w:r>
      <w:r>
        <w:rPr>
          <w:rFonts w:ascii="Arial" w:eastAsia="MS Mincho" w:hAnsi="Arial" w:cs="Arial"/>
          <w:sz w:val="24"/>
        </w:rPr>
        <w:t xml:space="preserve"> </w:t>
      </w:r>
      <w:r>
        <w:rPr>
          <w:rFonts w:ascii="Arial" w:eastAsia="MS Mincho" w:hAnsi="Arial" w:cs="Arial"/>
          <w:sz w:val="24"/>
        </w:rPr>
        <w:tab/>
        <w:t xml:space="preserve">The Department will designate an account representative who will: </w:t>
      </w:r>
    </w:p>
    <w:p w:rsidR="00515C83" w:rsidRDefault="00515C83" w:rsidP="00515C83">
      <w:pPr>
        <w:pStyle w:val="PlainText"/>
        <w:tabs>
          <w:tab w:val="left" w:pos="360"/>
        </w:tabs>
        <w:ind w:left="360" w:hanging="360"/>
        <w:rPr>
          <w:rFonts w:ascii="Arial" w:eastAsia="MS Mincho" w:hAnsi="Arial" w:cs="Arial"/>
          <w:sz w:val="24"/>
        </w:rPr>
      </w:pPr>
    </w:p>
    <w:p w:rsidR="00515C83" w:rsidRDefault="00515C83" w:rsidP="00515C83">
      <w:pPr>
        <w:pStyle w:val="PlainText"/>
        <w:ind w:left="720" w:hanging="360"/>
        <w:rPr>
          <w:rFonts w:ascii="Arial" w:eastAsia="MS Mincho" w:hAnsi="Arial" w:cs="Arial"/>
          <w:sz w:val="24"/>
        </w:rPr>
      </w:pPr>
      <w:r>
        <w:rPr>
          <w:rFonts w:ascii="Arial" w:eastAsia="MS Mincho" w:hAnsi="Arial" w:cs="Arial"/>
          <w:sz w:val="24"/>
        </w:rPr>
        <w:t xml:space="preserve">1. </w:t>
      </w:r>
      <w:r>
        <w:rPr>
          <w:rFonts w:ascii="Arial" w:eastAsia="MS Mincho" w:hAnsi="Arial" w:cs="Arial"/>
          <w:sz w:val="24"/>
        </w:rPr>
        <w:tab/>
        <w:t>Process all the Contractor’s job notices in accordance with this “Agreement”.</w:t>
      </w:r>
    </w:p>
    <w:p w:rsidR="00515C83" w:rsidRDefault="00515C83" w:rsidP="00515C83">
      <w:pPr>
        <w:pStyle w:val="PlainText"/>
        <w:ind w:firstLine="720"/>
        <w:rPr>
          <w:rFonts w:ascii="Arial" w:eastAsia="MS Mincho" w:hAnsi="Arial" w:cs="Arial"/>
          <w:sz w:val="24"/>
        </w:rPr>
      </w:pPr>
    </w:p>
    <w:p w:rsidR="00515C83" w:rsidRDefault="00515C83" w:rsidP="00E606EB">
      <w:pPr>
        <w:pStyle w:val="PlainText"/>
        <w:numPr>
          <w:ilvl w:val="0"/>
          <w:numId w:val="54"/>
        </w:numPr>
        <w:tabs>
          <w:tab w:val="left" w:pos="360"/>
        </w:tabs>
        <w:rPr>
          <w:rFonts w:ascii="Arial" w:eastAsia="MS Mincho" w:hAnsi="Arial" w:cs="Arial"/>
          <w:sz w:val="24"/>
        </w:rPr>
      </w:pPr>
      <w:r>
        <w:rPr>
          <w:rFonts w:ascii="Arial" w:eastAsia="MS Mincho" w:hAnsi="Arial" w:cs="Arial"/>
          <w:sz w:val="24"/>
        </w:rPr>
        <w:t>Refer screened and qualified Candidates to the Contractor’s designated contact person.</w:t>
      </w:r>
    </w:p>
    <w:p w:rsidR="00515C83" w:rsidRDefault="00515C83" w:rsidP="00515C83">
      <w:pPr>
        <w:pStyle w:val="PlainText"/>
        <w:tabs>
          <w:tab w:val="left" w:pos="360"/>
        </w:tabs>
        <w:ind w:left="360"/>
        <w:rPr>
          <w:rFonts w:ascii="Arial" w:eastAsia="MS Mincho" w:hAnsi="Arial" w:cs="Arial"/>
          <w:sz w:val="24"/>
        </w:rPr>
      </w:pPr>
    </w:p>
    <w:p w:rsidR="00515C83" w:rsidRDefault="00515C83" w:rsidP="00E606EB">
      <w:pPr>
        <w:pStyle w:val="PlainText"/>
        <w:numPr>
          <w:ilvl w:val="0"/>
          <w:numId w:val="54"/>
        </w:numPr>
        <w:tabs>
          <w:tab w:val="left" w:pos="360"/>
        </w:tabs>
        <w:rPr>
          <w:rFonts w:ascii="Arial" w:eastAsia="MS Mincho" w:hAnsi="Arial" w:cs="Arial"/>
          <w:sz w:val="24"/>
        </w:rPr>
      </w:pPr>
      <w:r>
        <w:rPr>
          <w:rFonts w:ascii="Arial" w:eastAsia="MS Mincho" w:hAnsi="Arial" w:cs="Arial"/>
          <w:sz w:val="24"/>
        </w:rPr>
        <w:t>Make referrals in a timely manner, that is, within three (3) working days after receiving the Contractor’s job opening notices.</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4.</w:t>
      </w:r>
      <w:r>
        <w:rPr>
          <w:rFonts w:ascii="Arial" w:eastAsia="MS Mincho" w:hAnsi="Arial" w:cs="Arial"/>
          <w:sz w:val="24"/>
        </w:rPr>
        <w:tab/>
        <w:t>Assist in the development of any mutually agreed upon training and/or internship programs that will better prepare Candidates for employment with the Contractor.</w:t>
      </w:r>
    </w:p>
    <w:p w:rsidR="00515C83" w:rsidRDefault="00515C83" w:rsidP="00515C83">
      <w:pPr>
        <w:pStyle w:val="PlainText"/>
        <w:ind w:firstLine="720"/>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5. </w:t>
      </w:r>
      <w:r>
        <w:rPr>
          <w:rFonts w:ascii="Arial" w:eastAsia="MS Mincho" w:hAnsi="Arial" w:cs="Arial"/>
          <w:sz w:val="24"/>
        </w:rPr>
        <w:tab/>
        <w:t>Provide follow-up and post hire transitional/supportive services, (e.g. Medicaid, MCHP, Food Stamps, child care, transportation, retention counseling, and access to tax credits) as necessary and appropriate.</w:t>
      </w:r>
    </w:p>
    <w:p w:rsidR="00515C83" w:rsidRDefault="00515C83" w:rsidP="00515C83">
      <w:pPr>
        <w:pStyle w:val="PlainText"/>
        <w:ind w:firstLine="720"/>
        <w:rPr>
          <w:rFonts w:ascii="Arial" w:eastAsia="MS Mincho" w:hAnsi="Arial" w:cs="Arial"/>
          <w:sz w:val="24"/>
        </w:rPr>
      </w:pPr>
    </w:p>
    <w:p w:rsidR="00515C83" w:rsidRDefault="00515C83" w:rsidP="00515C83">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6. </w:t>
      </w:r>
      <w:r>
        <w:rPr>
          <w:rFonts w:ascii="Arial" w:eastAsia="MS Mincho" w:hAnsi="Arial" w:cs="Arial"/>
          <w:sz w:val="24"/>
        </w:rPr>
        <w:tab/>
        <w:t>Insure that the Contractor is advised of available subsidies and provide any assisted to the Contractor to obtain those subsidies.</w:t>
      </w:r>
    </w:p>
    <w:p w:rsidR="00515C83" w:rsidRDefault="00515C83" w:rsidP="00515C83">
      <w:pPr>
        <w:pStyle w:val="PlainText"/>
        <w:ind w:firstLine="720"/>
        <w:rPr>
          <w:rFonts w:ascii="Arial" w:eastAsia="MS Mincho" w:hAnsi="Arial" w:cs="Arial"/>
          <w:sz w:val="24"/>
        </w:rPr>
      </w:pPr>
    </w:p>
    <w:p w:rsidR="00515C83" w:rsidRDefault="00515C83" w:rsidP="00E606EB">
      <w:pPr>
        <w:pStyle w:val="PlainText"/>
        <w:numPr>
          <w:ilvl w:val="0"/>
          <w:numId w:val="55"/>
        </w:numPr>
        <w:tabs>
          <w:tab w:val="left" w:pos="360"/>
        </w:tabs>
        <w:rPr>
          <w:rFonts w:ascii="Arial" w:eastAsia="MS Mincho" w:hAnsi="Arial" w:cs="Arial"/>
          <w:sz w:val="24"/>
        </w:rPr>
      </w:pPr>
      <w:r>
        <w:rPr>
          <w:rFonts w:ascii="Arial" w:eastAsia="MS Mincho" w:hAnsi="Arial" w:cs="Arial"/>
          <w:sz w:val="24"/>
        </w:rPr>
        <w:t>Report the Contractor to the procurement Entity if the Contractor does not fulfill its responsibilities in accordance with this Agreement.</w:t>
      </w:r>
    </w:p>
    <w:p w:rsidR="00515C83" w:rsidRDefault="00515C83" w:rsidP="00515C83">
      <w:pPr>
        <w:pStyle w:val="PlainText"/>
        <w:tabs>
          <w:tab w:val="left" w:pos="360"/>
        </w:tabs>
        <w:ind w:left="360"/>
        <w:rPr>
          <w:rFonts w:ascii="Arial" w:eastAsia="MS Mincho" w:hAnsi="Arial" w:cs="Arial"/>
          <w:sz w:val="24"/>
        </w:rPr>
      </w:pPr>
    </w:p>
    <w:p w:rsidR="00515C83" w:rsidRDefault="00515C83" w:rsidP="00E606EB">
      <w:pPr>
        <w:pStyle w:val="PlainText"/>
        <w:numPr>
          <w:ilvl w:val="0"/>
          <w:numId w:val="55"/>
        </w:numPr>
        <w:tabs>
          <w:tab w:val="left" w:pos="360"/>
        </w:tabs>
        <w:rPr>
          <w:rFonts w:ascii="Arial" w:eastAsia="MS Mincho" w:hAnsi="Arial" w:cs="Arial"/>
          <w:sz w:val="24"/>
        </w:rPr>
      </w:pPr>
      <w:r>
        <w:rPr>
          <w:rFonts w:ascii="Arial" w:eastAsia="MS Mincho" w:hAnsi="Arial" w:cs="Arial"/>
          <w:sz w:val="24"/>
        </w:rPr>
        <w:t xml:space="preserve">Review and evaluate the effectiveness of this undertaking with the Contractor and make modifications as necessary and appropriate.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rPr>
          <w:rFonts w:ascii="Arial" w:eastAsia="MS Mincho" w:hAnsi="Arial" w:cs="Arial"/>
          <w:b/>
          <w:bCs/>
          <w:sz w:val="24"/>
        </w:rPr>
      </w:pPr>
      <w:r>
        <w:rPr>
          <w:rFonts w:ascii="Arial" w:eastAsia="MS Mincho" w:hAnsi="Arial" w:cs="Arial"/>
          <w:b/>
          <w:bCs/>
          <w:sz w:val="24"/>
        </w:rPr>
        <w:t>C.</w:t>
      </w:r>
      <w:r>
        <w:rPr>
          <w:rFonts w:ascii="Arial" w:eastAsia="MS Mincho" w:hAnsi="Arial" w:cs="Arial"/>
          <w:b/>
          <w:bCs/>
          <w:sz w:val="24"/>
        </w:rPr>
        <w:tab/>
        <w:t>DISCLAIMERS</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Nothing in this Agreement shall cause the Contractor, except as explicitly provided in Section A above, to alter existing hiring practices or to hire an individual into a position for which he/she is not qualified.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rPr>
          <w:rFonts w:ascii="Arial" w:eastAsia="MS Mincho" w:hAnsi="Arial" w:cs="Arial"/>
          <w:b/>
          <w:bCs/>
          <w:sz w:val="24"/>
        </w:rPr>
      </w:pPr>
      <w:r>
        <w:rPr>
          <w:rFonts w:ascii="Arial" w:eastAsia="MS Mincho" w:hAnsi="Arial" w:cs="Arial"/>
          <w:b/>
          <w:bCs/>
          <w:sz w:val="24"/>
        </w:rPr>
        <w:t>D.</w:t>
      </w:r>
      <w:r>
        <w:rPr>
          <w:rFonts w:ascii="Arial" w:eastAsia="MS Mincho" w:hAnsi="Arial" w:cs="Arial"/>
          <w:b/>
          <w:bCs/>
          <w:sz w:val="24"/>
        </w:rPr>
        <w:tab/>
        <w:t xml:space="preserve">NON-DISCRIMINATION: </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w:t>
      </w:r>
      <w:r>
        <w:rPr>
          <w:rFonts w:ascii="Arial" w:eastAsia="MS Mincho" w:hAnsi="Arial" w:cs="Arial"/>
          <w:sz w:val="24"/>
        </w:rPr>
        <w:lastRenderedPageBreak/>
        <w:t xml:space="preserve">Section 504 of the Rehabilitation Act of 1983 and subsequent amendments and that they will comply with all other pertinent federal and State laws regarding discrimination.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rPr>
          <w:rFonts w:ascii="Arial" w:eastAsia="MS Mincho" w:hAnsi="Arial" w:cs="Arial"/>
          <w:b/>
          <w:bCs/>
          <w:sz w:val="24"/>
        </w:rPr>
      </w:pPr>
      <w:r w:rsidRPr="005A1B23">
        <w:rPr>
          <w:rFonts w:ascii="Arial" w:eastAsia="MS Mincho" w:hAnsi="Arial" w:cs="Arial"/>
          <w:b/>
          <w:sz w:val="24"/>
        </w:rPr>
        <w:t>E.</w:t>
      </w:r>
      <w:r>
        <w:rPr>
          <w:rFonts w:ascii="Arial" w:eastAsia="MS Mincho" w:hAnsi="Arial" w:cs="Arial"/>
          <w:sz w:val="24"/>
        </w:rPr>
        <w:tab/>
      </w:r>
      <w:r>
        <w:rPr>
          <w:rFonts w:ascii="Arial" w:eastAsia="MS Mincho" w:hAnsi="Arial" w:cs="Arial"/>
          <w:b/>
          <w:bCs/>
          <w:sz w:val="24"/>
        </w:rPr>
        <w:t>MARYLAND LAW PREVAILS</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515C83" w:rsidRDefault="00515C83" w:rsidP="00515C83">
      <w:pPr>
        <w:pStyle w:val="PlainText"/>
        <w:rPr>
          <w:rFonts w:ascii="Arial" w:eastAsia="MS Mincho" w:hAnsi="Arial" w:cs="Arial"/>
          <w:sz w:val="24"/>
        </w:rPr>
      </w:pPr>
    </w:p>
    <w:p w:rsidR="00515C83" w:rsidRDefault="00515C83" w:rsidP="00515C83">
      <w:pPr>
        <w:pStyle w:val="PlainText"/>
        <w:tabs>
          <w:tab w:val="left" w:pos="360"/>
        </w:tabs>
        <w:rPr>
          <w:rFonts w:ascii="Arial" w:eastAsia="MS Mincho" w:hAnsi="Arial" w:cs="Arial"/>
          <w:b/>
          <w:bCs/>
          <w:sz w:val="24"/>
        </w:rPr>
      </w:pPr>
      <w:r>
        <w:rPr>
          <w:rFonts w:ascii="Arial" w:eastAsia="MS Mincho" w:hAnsi="Arial" w:cs="Arial"/>
          <w:b/>
          <w:bCs/>
          <w:sz w:val="24"/>
        </w:rPr>
        <w:t>F.</w:t>
      </w:r>
      <w:r>
        <w:rPr>
          <w:rFonts w:ascii="Arial" w:eastAsia="MS Mincho" w:hAnsi="Arial" w:cs="Arial"/>
          <w:b/>
          <w:bCs/>
          <w:sz w:val="24"/>
        </w:rPr>
        <w:tab/>
        <w:t xml:space="preserve">EFFECTIVE DATE: </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This Agreement shall take effect on the date of the aforementioned Procurement Contract, which is for the period </w:t>
      </w:r>
      <w:r w:rsidR="00BC5E99">
        <w:rPr>
          <w:rFonts w:ascii="Arial" w:hAnsi="Arial" w:cs="Arial"/>
          <w:b/>
          <w:bCs/>
          <w:sz w:val="24"/>
          <w:szCs w:val="24"/>
          <w:u w:val="single"/>
        </w:rPr>
        <w:fldChar w:fldCharType="begin">
          <w:ffData>
            <w:name w:val=""/>
            <w:enabled/>
            <w:calcOnExit w:val="0"/>
            <w:textInput/>
          </w:ffData>
        </w:fldChar>
      </w:r>
      <w:r>
        <w:rPr>
          <w:rFonts w:ascii="Arial" w:hAnsi="Arial" w:cs="Arial"/>
          <w:b/>
          <w:bCs/>
          <w:sz w:val="24"/>
          <w:szCs w:val="24"/>
          <w:u w:val="single"/>
        </w:rPr>
        <w:instrText xml:space="preserve"> FORMTEXT </w:instrText>
      </w:r>
      <w:r w:rsidR="00BC5E99">
        <w:rPr>
          <w:rFonts w:ascii="Arial" w:hAnsi="Arial" w:cs="Arial"/>
          <w:b/>
          <w:bCs/>
          <w:sz w:val="24"/>
          <w:szCs w:val="24"/>
          <w:u w:val="single"/>
        </w:rPr>
      </w:r>
      <w:r w:rsidR="00BC5E99">
        <w:rPr>
          <w:rFonts w:ascii="Arial" w:hAnsi="Arial" w:cs="Arial"/>
          <w:b/>
          <w:bCs/>
          <w:sz w:val="24"/>
          <w:szCs w:val="24"/>
          <w:u w:val="single"/>
        </w:rPr>
        <w:fldChar w:fldCharType="separate"/>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sidR="00BC5E99">
        <w:rPr>
          <w:rFonts w:ascii="Arial" w:hAnsi="Arial" w:cs="Arial"/>
          <w:b/>
          <w:bCs/>
          <w:sz w:val="24"/>
          <w:szCs w:val="24"/>
          <w:u w:val="single"/>
        </w:rPr>
        <w:fldChar w:fldCharType="end"/>
      </w:r>
      <w:r>
        <w:rPr>
          <w:rFonts w:ascii="Arial" w:hAnsi="Arial" w:cs="Arial"/>
          <w:b/>
          <w:bCs/>
        </w:rPr>
        <w:t xml:space="preserve"> </w:t>
      </w:r>
      <w:r>
        <w:rPr>
          <w:rFonts w:ascii="Arial" w:eastAsia="MS Mincho" w:hAnsi="Arial" w:cs="Arial"/>
          <w:sz w:val="24"/>
        </w:rPr>
        <w:t xml:space="preserve">through </w:t>
      </w:r>
      <w:r w:rsidR="00BC5E99">
        <w:rPr>
          <w:rFonts w:ascii="Arial" w:hAnsi="Arial" w:cs="Arial"/>
          <w:b/>
          <w:bCs/>
          <w:sz w:val="24"/>
          <w:szCs w:val="24"/>
          <w:u w:val="single"/>
        </w:rPr>
        <w:fldChar w:fldCharType="begin">
          <w:ffData>
            <w:name w:val=""/>
            <w:enabled/>
            <w:calcOnExit w:val="0"/>
            <w:textInput/>
          </w:ffData>
        </w:fldChar>
      </w:r>
      <w:r>
        <w:rPr>
          <w:rFonts w:ascii="Arial" w:hAnsi="Arial" w:cs="Arial"/>
          <w:b/>
          <w:bCs/>
          <w:sz w:val="24"/>
          <w:szCs w:val="24"/>
          <w:u w:val="single"/>
        </w:rPr>
        <w:instrText xml:space="preserve"> FORMTEXT </w:instrText>
      </w:r>
      <w:r w:rsidR="00BC5E99">
        <w:rPr>
          <w:rFonts w:ascii="Arial" w:hAnsi="Arial" w:cs="Arial"/>
          <w:b/>
          <w:bCs/>
          <w:sz w:val="24"/>
          <w:szCs w:val="24"/>
          <w:u w:val="single"/>
        </w:rPr>
      </w:r>
      <w:r w:rsidR="00BC5E99">
        <w:rPr>
          <w:rFonts w:ascii="Arial" w:hAnsi="Arial" w:cs="Arial"/>
          <w:b/>
          <w:bCs/>
          <w:sz w:val="24"/>
          <w:szCs w:val="24"/>
          <w:u w:val="single"/>
        </w:rPr>
        <w:fldChar w:fldCharType="separate"/>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sidR="00BC5E99">
        <w:rPr>
          <w:rFonts w:ascii="Arial" w:hAnsi="Arial" w:cs="Arial"/>
          <w:b/>
          <w:bCs/>
          <w:sz w:val="24"/>
          <w:szCs w:val="24"/>
          <w:u w:val="single"/>
        </w:rPr>
        <w:fldChar w:fldCharType="end"/>
      </w:r>
      <w:r>
        <w:rPr>
          <w:rFonts w:ascii="Arial" w:hAnsi="Arial" w:cs="Arial"/>
          <w:b/>
          <w:bCs/>
          <w:sz w:val="24"/>
          <w:szCs w:val="24"/>
        </w:rPr>
        <w:t>,</w:t>
      </w:r>
      <w:r>
        <w:rPr>
          <w:rFonts w:ascii="Arial" w:eastAsia="MS Mincho" w:hAnsi="Arial" w:cs="Arial"/>
          <w:sz w:val="24"/>
        </w:rPr>
        <w:t xml:space="preserve"> and it shall remain in effect for the duration of the Procurement Contract, including any option periods or extensions.</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r>
        <w:rPr>
          <w:rFonts w:ascii="Arial" w:eastAsia="MS Mincho" w:hAnsi="Arial" w:cs="Arial"/>
          <w:sz w:val="24"/>
        </w:rPr>
        <w:t xml:space="preserve">IN WITNESS, WHEREOF, the Contractor and the Department have affixed their signatures below: </w:t>
      </w:r>
    </w:p>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p>
    <w:p w:rsidR="00515C83" w:rsidRDefault="00515C83" w:rsidP="00515C83"/>
    <w:tbl>
      <w:tblPr>
        <w:tblW w:w="9828" w:type="dxa"/>
        <w:tblLayout w:type="fixed"/>
        <w:tblLook w:val="0000"/>
      </w:tblPr>
      <w:tblGrid>
        <w:gridCol w:w="4878"/>
        <w:gridCol w:w="360"/>
        <w:gridCol w:w="4590"/>
      </w:tblGrid>
      <w:tr w:rsidR="00515C83" w:rsidTr="00515C83">
        <w:tc>
          <w:tcPr>
            <w:tcW w:w="4878" w:type="dxa"/>
          </w:tcPr>
          <w:p w:rsidR="00515C83" w:rsidRDefault="00515C83" w:rsidP="00515C83">
            <w:pPr>
              <w:outlineLvl w:val="0"/>
              <w:rPr>
                <w:b/>
                <w:bCs/>
                <w:sz w:val="28"/>
                <w:szCs w:val="28"/>
              </w:rPr>
            </w:pPr>
            <w:r>
              <w:rPr>
                <w:rFonts w:ascii="Arial" w:eastAsia="MS Mincho" w:hAnsi="Arial" w:cs="Arial"/>
                <w:b/>
                <w:bCs/>
              </w:rPr>
              <w:t>FOR THE CONTRACTOR:</w:t>
            </w:r>
          </w:p>
        </w:tc>
        <w:tc>
          <w:tcPr>
            <w:tcW w:w="360" w:type="dxa"/>
          </w:tcPr>
          <w:p w:rsidR="00515C83" w:rsidRDefault="00515C83" w:rsidP="00515C83">
            <w:pPr>
              <w:outlineLvl w:val="0"/>
              <w:rPr>
                <w:b/>
                <w:bCs/>
                <w:sz w:val="28"/>
                <w:szCs w:val="28"/>
              </w:rPr>
            </w:pPr>
          </w:p>
        </w:tc>
        <w:tc>
          <w:tcPr>
            <w:tcW w:w="4590" w:type="dxa"/>
          </w:tcPr>
          <w:p w:rsidR="00515C83" w:rsidRDefault="00515C83" w:rsidP="00515C83">
            <w:pPr>
              <w:outlineLvl w:val="0"/>
              <w:rPr>
                <w:b/>
                <w:bCs/>
                <w:sz w:val="28"/>
                <w:szCs w:val="28"/>
              </w:rPr>
            </w:pPr>
            <w:r>
              <w:rPr>
                <w:rFonts w:ascii="Arial" w:eastAsia="MS Mincho" w:hAnsi="Arial" w:cs="Arial"/>
                <w:b/>
                <w:bCs/>
              </w:rPr>
              <w:t>FOR THE DEPARTMENT</w:t>
            </w:r>
          </w:p>
        </w:tc>
      </w:tr>
      <w:tr w:rsidR="00515C83" w:rsidTr="00515C83">
        <w:tc>
          <w:tcPr>
            <w:tcW w:w="4878" w:type="dxa"/>
          </w:tcPr>
          <w:p w:rsidR="00515C83" w:rsidRDefault="00515C83" w:rsidP="00515C83">
            <w:pPr>
              <w:outlineLvl w:val="0"/>
            </w:pPr>
          </w:p>
        </w:tc>
        <w:tc>
          <w:tcPr>
            <w:tcW w:w="360" w:type="dxa"/>
          </w:tcPr>
          <w:p w:rsidR="00515C83" w:rsidRDefault="00515C83" w:rsidP="00515C83">
            <w:pPr>
              <w:outlineLvl w:val="0"/>
            </w:pPr>
          </w:p>
        </w:tc>
        <w:tc>
          <w:tcPr>
            <w:tcW w:w="4590" w:type="dxa"/>
          </w:tcPr>
          <w:p w:rsidR="00515C83" w:rsidRDefault="00515C83" w:rsidP="00515C83">
            <w:pPr>
              <w:outlineLvl w:val="0"/>
            </w:pPr>
          </w:p>
        </w:tc>
      </w:tr>
      <w:tr w:rsidR="00515C83" w:rsidTr="00515C83">
        <w:tc>
          <w:tcPr>
            <w:tcW w:w="4878" w:type="dxa"/>
          </w:tcPr>
          <w:p w:rsidR="00515C83" w:rsidRDefault="00515C83" w:rsidP="00515C83">
            <w:pPr>
              <w:outlineLvl w:val="0"/>
            </w:pPr>
          </w:p>
        </w:tc>
        <w:tc>
          <w:tcPr>
            <w:tcW w:w="360" w:type="dxa"/>
          </w:tcPr>
          <w:p w:rsidR="00515C83" w:rsidRDefault="00515C83" w:rsidP="00515C83">
            <w:pPr>
              <w:outlineLvl w:val="0"/>
            </w:pPr>
          </w:p>
        </w:tc>
        <w:tc>
          <w:tcPr>
            <w:tcW w:w="4590" w:type="dxa"/>
          </w:tcPr>
          <w:p w:rsidR="00515C83" w:rsidRDefault="00515C83" w:rsidP="00515C83">
            <w:pPr>
              <w:outlineLvl w:val="0"/>
            </w:pPr>
          </w:p>
        </w:tc>
      </w:tr>
      <w:tr w:rsidR="00515C83" w:rsidTr="00515C83">
        <w:tc>
          <w:tcPr>
            <w:tcW w:w="4878" w:type="dxa"/>
          </w:tcPr>
          <w:p w:rsidR="00515C83" w:rsidRDefault="00515C83" w:rsidP="00515C83">
            <w:pPr>
              <w:outlineLvl w:val="0"/>
            </w:pPr>
            <w:r>
              <w:t>______________________________________</w:t>
            </w:r>
          </w:p>
        </w:tc>
        <w:tc>
          <w:tcPr>
            <w:tcW w:w="360" w:type="dxa"/>
          </w:tcPr>
          <w:p w:rsidR="00515C83" w:rsidRDefault="00515C83" w:rsidP="00515C83">
            <w:pPr>
              <w:outlineLvl w:val="0"/>
            </w:pPr>
          </w:p>
        </w:tc>
        <w:tc>
          <w:tcPr>
            <w:tcW w:w="4590" w:type="dxa"/>
          </w:tcPr>
          <w:p w:rsidR="00515C83" w:rsidRDefault="00515C83" w:rsidP="00515C83">
            <w:pPr>
              <w:pStyle w:val="Header"/>
              <w:tabs>
                <w:tab w:val="clear" w:pos="4320"/>
                <w:tab w:val="clear" w:pos="8640"/>
              </w:tabs>
              <w:outlineLvl w:val="0"/>
            </w:pPr>
            <w:r>
              <w:t>____________________________________</w:t>
            </w:r>
          </w:p>
        </w:tc>
      </w:tr>
      <w:tr w:rsidR="00515C83" w:rsidTr="00515C83">
        <w:tc>
          <w:tcPr>
            <w:tcW w:w="4878" w:type="dxa"/>
          </w:tcPr>
          <w:p w:rsidR="00515C83" w:rsidRDefault="00515C83" w:rsidP="00515C83">
            <w:pPr>
              <w:pStyle w:val="Header"/>
              <w:tabs>
                <w:tab w:val="clear" w:pos="4320"/>
                <w:tab w:val="clear" w:pos="8640"/>
              </w:tabs>
              <w:outlineLvl w:val="0"/>
            </w:pPr>
            <w:r>
              <w:rPr>
                <w:rFonts w:ascii="Arial" w:eastAsia="MS Mincho" w:hAnsi="Arial" w:cs="Arial"/>
                <w:b/>
                <w:bCs/>
              </w:rPr>
              <w:t>SIGNATURE</w:t>
            </w:r>
          </w:p>
        </w:tc>
        <w:tc>
          <w:tcPr>
            <w:tcW w:w="360" w:type="dxa"/>
          </w:tcPr>
          <w:p w:rsidR="00515C83" w:rsidRDefault="00515C83" w:rsidP="00515C83">
            <w:pPr>
              <w:outlineLvl w:val="0"/>
            </w:pPr>
          </w:p>
        </w:tc>
        <w:tc>
          <w:tcPr>
            <w:tcW w:w="4590" w:type="dxa"/>
          </w:tcPr>
          <w:p w:rsidR="00515C83" w:rsidRDefault="00515C83" w:rsidP="00515C83">
            <w:pPr>
              <w:pStyle w:val="Header"/>
              <w:tabs>
                <w:tab w:val="clear" w:pos="4320"/>
                <w:tab w:val="clear" w:pos="8640"/>
              </w:tabs>
              <w:outlineLvl w:val="0"/>
            </w:pPr>
            <w:r>
              <w:rPr>
                <w:rFonts w:ascii="Arial" w:eastAsia="MS Mincho" w:hAnsi="Arial" w:cs="Arial"/>
                <w:b/>
                <w:bCs/>
              </w:rPr>
              <w:t>SIGNATURE</w:t>
            </w:r>
          </w:p>
        </w:tc>
      </w:tr>
      <w:tr w:rsidR="00515C83" w:rsidTr="00515C83">
        <w:tc>
          <w:tcPr>
            <w:tcW w:w="4878" w:type="dxa"/>
          </w:tcPr>
          <w:p w:rsidR="00515C83" w:rsidRDefault="00515C83" w:rsidP="00515C83">
            <w:pPr>
              <w:outlineLvl w:val="0"/>
            </w:pPr>
          </w:p>
        </w:tc>
        <w:tc>
          <w:tcPr>
            <w:tcW w:w="360" w:type="dxa"/>
          </w:tcPr>
          <w:p w:rsidR="00515C83" w:rsidRDefault="00515C83" w:rsidP="00515C83">
            <w:pPr>
              <w:outlineLvl w:val="0"/>
            </w:pPr>
          </w:p>
        </w:tc>
        <w:tc>
          <w:tcPr>
            <w:tcW w:w="4590" w:type="dxa"/>
          </w:tcPr>
          <w:p w:rsidR="00515C83" w:rsidRDefault="00515C83" w:rsidP="00515C83">
            <w:pPr>
              <w:outlineLvl w:val="0"/>
            </w:pPr>
          </w:p>
        </w:tc>
      </w:tr>
      <w:tr w:rsidR="00515C83" w:rsidTr="00515C83">
        <w:tc>
          <w:tcPr>
            <w:tcW w:w="4878" w:type="dxa"/>
          </w:tcPr>
          <w:p w:rsidR="00515C83" w:rsidRPr="003E64E0" w:rsidRDefault="00BC5E99" w:rsidP="00515C83">
            <w:pPr>
              <w:outlineLvl w:val="0"/>
              <w:rPr>
                <w:rFonts w:ascii="Arial" w:hAnsi="Arial" w:cs="Arial"/>
                <w:b/>
                <w:u w:val="single"/>
              </w:rPr>
            </w:pPr>
            <w:r>
              <w:rPr>
                <w:rFonts w:ascii="Arial" w:hAnsi="Arial" w:cs="Arial"/>
                <w:b/>
                <w:u w:val="single"/>
              </w:rPr>
              <w:fldChar w:fldCharType="begin">
                <w:ffData>
                  <w:name w:val="Text21"/>
                  <w:enabled/>
                  <w:calcOnExit w:val="0"/>
                  <w:textInput>
                    <w:default w:val="Type Title Here"/>
                  </w:textInput>
                </w:ffData>
              </w:fldChar>
            </w:r>
            <w:bookmarkStart w:id="56" w:name="Text21"/>
            <w:r w:rsidR="00515C83">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sidR="00515C83">
              <w:rPr>
                <w:rFonts w:ascii="Arial" w:hAnsi="Arial" w:cs="Arial"/>
                <w:b/>
                <w:noProof/>
                <w:u w:val="single"/>
              </w:rPr>
              <w:t>Type Title Here</w:t>
            </w:r>
            <w:r>
              <w:rPr>
                <w:rFonts w:ascii="Arial" w:hAnsi="Arial" w:cs="Arial"/>
                <w:b/>
                <w:u w:val="single"/>
              </w:rPr>
              <w:fldChar w:fldCharType="end"/>
            </w:r>
            <w:bookmarkEnd w:id="56"/>
          </w:p>
        </w:tc>
        <w:tc>
          <w:tcPr>
            <w:tcW w:w="360" w:type="dxa"/>
          </w:tcPr>
          <w:p w:rsidR="00515C83" w:rsidRDefault="00515C83" w:rsidP="00515C83">
            <w:pPr>
              <w:outlineLvl w:val="0"/>
            </w:pPr>
          </w:p>
        </w:tc>
        <w:tc>
          <w:tcPr>
            <w:tcW w:w="4590" w:type="dxa"/>
          </w:tcPr>
          <w:p w:rsidR="00515C83" w:rsidRPr="006E1141" w:rsidRDefault="00515C83" w:rsidP="00515C83">
            <w:pPr>
              <w:outlineLvl w:val="0"/>
              <w:rPr>
                <w:rFonts w:ascii="Arial" w:hAnsi="Arial" w:cs="Arial"/>
                <w:b/>
                <w:u w:val="single"/>
              </w:rPr>
            </w:pPr>
            <w:r>
              <w:rPr>
                <w:rFonts w:ascii="Arial" w:hAnsi="Arial" w:cs="Arial"/>
                <w:b/>
                <w:u w:val="single"/>
              </w:rPr>
              <w:t>Program Administrator</w:t>
            </w:r>
          </w:p>
        </w:tc>
      </w:tr>
      <w:tr w:rsidR="00515C83" w:rsidTr="00515C83">
        <w:tc>
          <w:tcPr>
            <w:tcW w:w="4878" w:type="dxa"/>
          </w:tcPr>
          <w:p w:rsidR="00515C83" w:rsidRDefault="00515C83" w:rsidP="00515C83">
            <w:pPr>
              <w:outlineLvl w:val="0"/>
            </w:pPr>
            <w:r>
              <w:rPr>
                <w:rFonts w:ascii="Arial" w:eastAsia="MS Mincho" w:hAnsi="Arial" w:cs="Arial"/>
                <w:b/>
                <w:bCs/>
              </w:rPr>
              <w:t>TITLE</w:t>
            </w:r>
          </w:p>
        </w:tc>
        <w:tc>
          <w:tcPr>
            <w:tcW w:w="360" w:type="dxa"/>
          </w:tcPr>
          <w:p w:rsidR="00515C83" w:rsidRDefault="00515C83" w:rsidP="00515C83">
            <w:pPr>
              <w:outlineLvl w:val="0"/>
            </w:pPr>
          </w:p>
        </w:tc>
        <w:tc>
          <w:tcPr>
            <w:tcW w:w="4590" w:type="dxa"/>
          </w:tcPr>
          <w:p w:rsidR="00515C83" w:rsidRDefault="00515C83" w:rsidP="00515C83">
            <w:pPr>
              <w:outlineLvl w:val="0"/>
            </w:pPr>
            <w:r>
              <w:rPr>
                <w:rFonts w:ascii="Arial" w:eastAsia="MS Mincho" w:hAnsi="Arial" w:cs="Arial"/>
                <w:b/>
                <w:bCs/>
              </w:rPr>
              <w:t>TITLE</w:t>
            </w:r>
          </w:p>
        </w:tc>
      </w:tr>
      <w:tr w:rsidR="00515C83" w:rsidTr="00515C83">
        <w:tc>
          <w:tcPr>
            <w:tcW w:w="4878" w:type="dxa"/>
          </w:tcPr>
          <w:p w:rsidR="00515C83" w:rsidRDefault="00515C83" w:rsidP="00515C83">
            <w:pPr>
              <w:outlineLvl w:val="0"/>
            </w:pPr>
          </w:p>
        </w:tc>
        <w:tc>
          <w:tcPr>
            <w:tcW w:w="360" w:type="dxa"/>
          </w:tcPr>
          <w:p w:rsidR="00515C83" w:rsidRDefault="00515C83" w:rsidP="00515C83">
            <w:pPr>
              <w:outlineLvl w:val="0"/>
            </w:pPr>
          </w:p>
        </w:tc>
        <w:tc>
          <w:tcPr>
            <w:tcW w:w="4590" w:type="dxa"/>
          </w:tcPr>
          <w:p w:rsidR="00515C83" w:rsidRDefault="00515C83" w:rsidP="00515C83">
            <w:pPr>
              <w:outlineLvl w:val="0"/>
            </w:pPr>
          </w:p>
        </w:tc>
      </w:tr>
      <w:tr w:rsidR="00515C83" w:rsidTr="00515C83">
        <w:tc>
          <w:tcPr>
            <w:tcW w:w="4878" w:type="dxa"/>
          </w:tcPr>
          <w:p w:rsidR="00515C83" w:rsidRDefault="00515C83" w:rsidP="00515C83">
            <w:pPr>
              <w:outlineLvl w:val="0"/>
              <w:rPr>
                <w:u w:val="single"/>
              </w:rPr>
            </w:pPr>
            <w:r>
              <w:rPr>
                <w:u w:val="single"/>
              </w:rPr>
              <w:t>______________________</w:t>
            </w:r>
          </w:p>
        </w:tc>
        <w:tc>
          <w:tcPr>
            <w:tcW w:w="360" w:type="dxa"/>
          </w:tcPr>
          <w:p w:rsidR="00515C83" w:rsidRDefault="00515C83" w:rsidP="00515C83">
            <w:pPr>
              <w:outlineLvl w:val="0"/>
            </w:pPr>
          </w:p>
        </w:tc>
        <w:tc>
          <w:tcPr>
            <w:tcW w:w="4590" w:type="dxa"/>
          </w:tcPr>
          <w:p w:rsidR="00515C83" w:rsidRDefault="00515C83" w:rsidP="00515C83">
            <w:pPr>
              <w:outlineLvl w:val="0"/>
              <w:rPr>
                <w:u w:val="single"/>
              </w:rPr>
            </w:pPr>
            <w:r>
              <w:rPr>
                <w:u w:val="single"/>
              </w:rPr>
              <w:t>______________________</w:t>
            </w:r>
          </w:p>
        </w:tc>
      </w:tr>
      <w:tr w:rsidR="00515C83" w:rsidTr="00515C83">
        <w:tc>
          <w:tcPr>
            <w:tcW w:w="4878" w:type="dxa"/>
          </w:tcPr>
          <w:p w:rsidR="00515C83" w:rsidRDefault="00515C83" w:rsidP="00515C83">
            <w:pPr>
              <w:outlineLvl w:val="0"/>
            </w:pPr>
            <w:r>
              <w:rPr>
                <w:rFonts w:ascii="Arial" w:eastAsia="MS Mincho" w:hAnsi="Arial" w:cs="Arial"/>
                <w:b/>
                <w:bCs/>
              </w:rPr>
              <w:t>DATE</w:t>
            </w:r>
          </w:p>
        </w:tc>
        <w:tc>
          <w:tcPr>
            <w:tcW w:w="360" w:type="dxa"/>
          </w:tcPr>
          <w:p w:rsidR="00515C83" w:rsidRDefault="00515C83" w:rsidP="00515C83">
            <w:pPr>
              <w:outlineLvl w:val="0"/>
            </w:pPr>
          </w:p>
        </w:tc>
        <w:tc>
          <w:tcPr>
            <w:tcW w:w="4590" w:type="dxa"/>
          </w:tcPr>
          <w:p w:rsidR="00515C83" w:rsidRDefault="00515C83" w:rsidP="00515C83">
            <w:pPr>
              <w:outlineLvl w:val="0"/>
            </w:pPr>
            <w:r>
              <w:rPr>
                <w:rFonts w:ascii="Arial" w:eastAsia="MS Mincho" w:hAnsi="Arial" w:cs="Arial"/>
                <w:b/>
                <w:bCs/>
              </w:rPr>
              <w:t>DATE</w:t>
            </w:r>
          </w:p>
        </w:tc>
      </w:tr>
    </w:tbl>
    <w:p w:rsidR="00515C83" w:rsidRDefault="00515C83" w:rsidP="00515C83"/>
    <w:p w:rsidR="00515C83" w:rsidRDefault="00515C83" w:rsidP="00515C83">
      <w:pPr>
        <w:pStyle w:val="PlainText"/>
        <w:rPr>
          <w:rFonts w:ascii="Arial" w:eastAsia="MS Mincho" w:hAnsi="Arial" w:cs="Arial"/>
          <w:sz w:val="24"/>
        </w:rPr>
      </w:pPr>
    </w:p>
    <w:p w:rsidR="00515C83" w:rsidRDefault="00515C83" w:rsidP="00515C83">
      <w:pPr>
        <w:pStyle w:val="PlainText"/>
        <w:rPr>
          <w:rFonts w:ascii="Arial" w:eastAsia="MS Mincho" w:hAnsi="Arial" w:cs="Arial"/>
          <w:sz w:val="24"/>
        </w:rPr>
      </w:pPr>
    </w:p>
    <w:p w:rsidR="00515C83" w:rsidRDefault="00515C83" w:rsidP="00515C83">
      <w:pPr>
        <w:pStyle w:val="PlainText"/>
        <w:jc w:val="center"/>
        <w:rPr>
          <w:rFonts w:ascii="Arial" w:eastAsia="MS Mincho" w:hAnsi="Arial" w:cs="Arial"/>
          <w:b/>
          <w:bCs/>
          <w:sz w:val="24"/>
        </w:rPr>
      </w:pPr>
      <w:r>
        <w:rPr>
          <w:rFonts w:ascii="Arial" w:eastAsia="MS Mincho" w:hAnsi="Arial" w:cs="Arial"/>
          <w:b/>
          <w:bCs/>
          <w:sz w:val="24"/>
        </w:rPr>
        <w:t>Approved for form and Legal Sufficiency by the</w:t>
      </w:r>
    </w:p>
    <w:p w:rsidR="00515C83" w:rsidRDefault="00515C83" w:rsidP="00515C83">
      <w:pPr>
        <w:pStyle w:val="PlainText"/>
        <w:jc w:val="center"/>
        <w:rPr>
          <w:rFonts w:eastAsia="MS Mincho"/>
          <w:sz w:val="24"/>
        </w:rPr>
      </w:pPr>
      <w:r>
        <w:rPr>
          <w:rFonts w:ascii="Arial" w:eastAsia="MS Mincho" w:hAnsi="Arial" w:cs="Arial"/>
          <w:b/>
          <w:bCs/>
          <w:sz w:val="24"/>
        </w:rPr>
        <w:t>Department Attorney General’s Office</w:t>
      </w:r>
    </w:p>
    <w:p w:rsidR="0089244D" w:rsidRDefault="0089244D">
      <w:pPr>
        <w:sectPr w:rsidR="0089244D" w:rsidSect="00515C83">
          <w:pgSz w:w="12240" w:h="15840"/>
          <w:pgMar w:top="1152" w:right="1152" w:bottom="1152" w:left="1152" w:header="720" w:footer="720" w:gutter="0"/>
          <w:cols w:space="720"/>
          <w:docGrid w:linePitch="360"/>
        </w:sectPr>
      </w:pPr>
    </w:p>
    <w:tbl>
      <w:tblPr>
        <w:tblStyle w:val="TableGrid"/>
        <w:tblW w:w="0" w:type="auto"/>
        <w:tblLook w:val="04A0"/>
      </w:tblPr>
      <w:tblGrid>
        <w:gridCol w:w="10638"/>
      </w:tblGrid>
      <w:tr w:rsidR="00A54B44" w:rsidTr="00346B22">
        <w:tc>
          <w:tcPr>
            <w:tcW w:w="10638" w:type="dxa"/>
            <w:shd w:val="clear" w:color="auto" w:fill="D9D9D9" w:themeFill="background1" w:themeFillShade="D9"/>
            <w:vAlign w:val="center"/>
          </w:tcPr>
          <w:p w:rsidR="00A54B44" w:rsidRPr="00A54B44" w:rsidRDefault="00A54B44" w:rsidP="00346B22">
            <w:pPr>
              <w:jc w:val="center"/>
              <w:rPr>
                <w:b/>
                <w:sz w:val="24"/>
                <w:szCs w:val="24"/>
              </w:rPr>
            </w:pPr>
            <w:r w:rsidRPr="00A54B44">
              <w:rPr>
                <w:b/>
                <w:sz w:val="24"/>
                <w:szCs w:val="24"/>
              </w:rPr>
              <w:lastRenderedPageBreak/>
              <w:t>ATTACHMENT P – DHR SYSTEMS AND APPLICATIONS</w:t>
            </w:r>
          </w:p>
        </w:tc>
      </w:tr>
    </w:tbl>
    <w:p w:rsidR="00084E82" w:rsidRDefault="00084E82"/>
    <w:p w:rsidR="00A54B44" w:rsidRPr="00A1081A" w:rsidRDefault="00A54B44" w:rsidP="00A54B44">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A54B44" w:rsidRDefault="00A54B44"/>
    <w:tbl>
      <w:tblPr>
        <w:tblpPr w:leftFromText="180" w:rightFromText="180" w:vertAnchor="text" w:horzAnchor="margin" w:tblpY="150"/>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330"/>
        <w:gridCol w:w="6858"/>
      </w:tblGrid>
      <w:tr w:rsidR="00A54B44" w:rsidRPr="00B77EEB" w:rsidTr="00A54B44">
        <w:tc>
          <w:tcPr>
            <w:tcW w:w="468" w:type="dxa"/>
            <w:shd w:val="clear" w:color="auto" w:fill="F2DBDB"/>
          </w:tcPr>
          <w:p w:rsidR="00A54B44" w:rsidRPr="00091876" w:rsidRDefault="00A54B44" w:rsidP="00A54B44">
            <w:pPr>
              <w:rPr>
                <w:b/>
              </w:rPr>
            </w:pPr>
            <w:r w:rsidRPr="00091876">
              <w:rPr>
                <w:b/>
              </w:rPr>
              <w:t>#</w:t>
            </w:r>
          </w:p>
        </w:tc>
        <w:tc>
          <w:tcPr>
            <w:tcW w:w="3330" w:type="dxa"/>
            <w:shd w:val="clear" w:color="auto" w:fill="F2DBDB"/>
          </w:tcPr>
          <w:p w:rsidR="00A54B44" w:rsidRPr="00091876" w:rsidRDefault="00A54B44" w:rsidP="00A54B44">
            <w:pPr>
              <w:rPr>
                <w:b/>
              </w:rPr>
            </w:pPr>
            <w:r w:rsidRPr="00091876">
              <w:rPr>
                <w:b/>
              </w:rPr>
              <w:t>System Name</w:t>
            </w:r>
          </w:p>
        </w:tc>
        <w:tc>
          <w:tcPr>
            <w:tcW w:w="6858" w:type="dxa"/>
            <w:shd w:val="clear" w:color="auto" w:fill="F2DBDB"/>
          </w:tcPr>
          <w:p w:rsidR="00A54B44" w:rsidRPr="00091876" w:rsidRDefault="00A54B44" w:rsidP="00A54B44">
            <w:pPr>
              <w:rPr>
                <w:b/>
              </w:rPr>
            </w:pPr>
            <w:r w:rsidRPr="00091876">
              <w:rPr>
                <w:b/>
              </w:rPr>
              <w:t>Brief Description</w:t>
            </w:r>
          </w:p>
          <w:p w:rsidR="00A54B44" w:rsidRPr="00091876" w:rsidRDefault="00A54B44" w:rsidP="00A54B44">
            <w:pPr>
              <w:rPr>
                <w:b/>
              </w:rPr>
            </w:pPr>
          </w:p>
        </w:tc>
      </w:tr>
      <w:tr w:rsidR="00A54B44" w:rsidRPr="00B77EEB" w:rsidTr="00A54B44">
        <w:tc>
          <w:tcPr>
            <w:tcW w:w="468" w:type="dxa"/>
            <w:shd w:val="clear" w:color="auto" w:fill="auto"/>
          </w:tcPr>
          <w:p w:rsidR="00A54B44" w:rsidRPr="00B77EEB" w:rsidRDefault="00A54B44" w:rsidP="00A54B44">
            <w:r w:rsidRPr="00B77EEB">
              <w:t>1</w:t>
            </w:r>
          </w:p>
        </w:tc>
        <w:tc>
          <w:tcPr>
            <w:tcW w:w="3330" w:type="dxa"/>
            <w:shd w:val="clear" w:color="auto" w:fill="auto"/>
          </w:tcPr>
          <w:p w:rsidR="00A54B44" w:rsidRPr="00B77EEB" w:rsidRDefault="00A54B44" w:rsidP="00A54B44">
            <w:r w:rsidRPr="00B77EEB">
              <w:t>CARES</w:t>
            </w:r>
            <w:r>
              <w:t xml:space="preserve"> </w:t>
            </w:r>
            <w:r w:rsidRPr="00B77EEB">
              <w:t>(The Client Automated Resource and Eligibility System)</w:t>
            </w:r>
          </w:p>
        </w:tc>
        <w:tc>
          <w:tcPr>
            <w:tcW w:w="6858" w:type="dxa"/>
            <w:shd w:val="clear" w:color="auto" w:fill="auto"/>
          </w:tcPr>
          <w:p w:rsidR="00A54B44" w:rsidRPr="00B77EEB" w:rsidRDefault="00A54B44" w:rsidP="00A54B44">
            <w:r w:rsidRPr="00B77EEB">
              <w:t>The Client Automated Resource and Eligibility System (CARES) component of the DHRIS is a mainframe application that maintains individual and case-level information, determines technical and financial eligibility for public assistance programs calculates and initiates benefits issuance, produces necessary management reports, and interfaces with the Department of Health and Mental Hygiene's (DHMH) Medicaid Management Information System (MMIS II).</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2</w:t>
            </w:r>
          </w:p>
        </w:tc>
        <w:tc>
          <w:tcPr>
            <w:tcW w:w="3330" w:type="dxa"/>
            <w:shd w:val="clear" w:color="auto" w:fill="auto"/>
          </w:tcPr>
          <w:p w:rsidR="00A54B44" w:rsidRPr="00B77EEB" w:rsidRDefault="00A54B44" w:rsidP="00A54B44">
            <w:r w:rsidRPr="00B77EEB">
              <w:t>CSES (Child Support Enforcement System)</w:t>
            </w:r>
          </w:p>
        </w:tc>
        <w:tc>
          <w:tcPr>
            <w:tcW w:w="6858" w:type="dxa"/>
            <w:shd w:val="clear" w:color="auto" w:fill="auto"/>
          </w:tcPr>
          <w:p w:rsidR="00A54B44" w:rsidRDefault="00A54B44" w:rsidP="00A54B44">
            <w:r w:rsidRPr="00B77EEB">
              <w:t xml:space="preserve">The Child Support Enforcement System (CSES) component of the DHRIS maintains a database consisting of information pertaining to child support cases registered in the state of Maryland. CSES also provides functionality for registering child support cases (Intake), locating parties to child support cases (Locate), and establishment of paternity and child support (Establishment), enforcement of child support and medical support court orders (Enforcement), and collecting and disbursing payments (Financial). </w:t>
            </w:r>
          </w:p>
          <w:p w:rsidR="00A54B44" w:rsidRDefault="00A54B44" w:rsidP="00A54B44"/>
          <w:p w:rsidR="00A54B44" w:rsidRPr="00B77EEB" w:rsidRDefault="00A54B44" w:rsidP="00A54B44">
            <w:r w:rsidRPr="00B77EEB">
              <w:t>The CSES interfaces with State, Federal and private agencies for the purpose of performing locations, maintaining current participant demographics, payment collection and disbursement, and enforcement of court orders. The CSES supports Federal and State requirements, and achieved Federal Parental Responsibilities and Work Opportunities Reconciliation Act (PRWORA) certification in April 2001.</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3</w:t>
            </w:r>
          </w:p>
        </w:tc>
        <w:tc>
          <w:tcPr>
            <w:tcW w:w="3330" w:type="dxa"/>
            <w:shd w:val="clear" w:color="auto" w:fill="auto"/>
          </w:tcPr>
          <w:p w:rsidR="00A54B44" w:rsidRPr="00B77EEB" w:rsidRDefault="00A54B44" w:rsidP="00A54B44">
            <w:r w:rsidRPr="00B77EEB">
              <w:t>WORKS (Work Opportunities Record Keeping System) </w:t>
            </w:r>
          </w:p>
        </w:tc>
        <w:tc>
          <w:tcPr>
            <w:tcW w:w="6858" w:type="dxa"/>
            <w:shd w:val="clear" w:color="auto" w:fill="auto"/>
          </w:tcPr>
          <w:p w:rsidR="00A54B44" w:rsidRDefault="00A54B44" w:rsidP="00A54B44">
            <w:r w:rsidRPr="00B77EEB">
              <w:t>WORKS is a web-based system that enables the Family Investment Administration (FIA) to support its Works Program in obtaining its goal of helping clients to achieve self-sufficiency. The system provides two important functions. The first is to record and track clients’ activities and attendance. Second is a reporting function to assist FIA in meeting federally defined work participation rates that drives the increase or decrease in receipt of millions of dollars in federal funding. </w:t>
            </w:r>
          </w:p>
          <w:p w:rsidR="00A54B44" w:rsidRDefault="00A54B44" w:rsidP="00A54B44"/>
          <w:p w:rsidR="00A54B44" w:rsidRPr="00B77EEB" w:rsidRDefault="00A54B44" w:rsidP="00A54B44">
            <w:r w:rsidRPr="00B77EEB">
              <w:t>WORKS has a real time interface with the Client Automated Resource and Eligibility System (CARES) to facilitate the exchange of TCA data necessary to support the administration of work services and programs.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4</w:t>
            </w:r>
          </w:p>
        </w:tc>
        <w:tc>
          <w:tcPr>
            <w:tcW w:w="3330" w:type="dxa"/>
            <w:shd w:val="clear" w:color="auto" w:fill="auto"/>
          </w:tcPr>
          <w:p w:rsidR="00A54B44" w:rsidRPr="00B77EEB" w:rsidRDefault="00A54B44" w:rsidP="00A54B44">
            <w:r w:rsidRPr="00B77EEB">
              <w:t xml:space="preserve">SAIL (Service Access and </w:t>
            </w:r>
            <w:r w:rsidRPr="00B77EEB">
              <w:lastRenderedPageBreak/>
              <w:t>Information Link)</w:t>
            </w:r>
          </w:p>
        </w:tc>
        <w:tc>
          <w:tcPr>
            <w:tcW w:w="6858" w:type="dxa"/>
            <w:shd w:val="clear" w:color="auto" w:fill="auto"/>
          </w:tcPr>
          <w:p w:rsidR="00A54B44" w:rsidRPr="00B77EEB" w:rsidRDefault="00A54B44" w:rsidP="00A54B44">
            <w:r w:rsidRPr="00B77EEB">
              <w:lastRenderedPageBreak/>
              <w:t xml:space="preserve">(SAIL) is a public facing, web-based application system that is </w:t>
            </w:r>
            <w:r w:rsidRPr="00B77EEB">
              <w:lastRenderedPageBreak/>
              <w:t>available 24/7 to Maryland citizens. This system allows individuals or community representatives to apply, renew, change and/or learn about various social services programs administered by the State of Maryland. It also contains valuable information and links to community resources that may be beneficial to the individual.</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lastRenderedPageBreak/>
              <w:t>5</w:t>
            </w:r>
          </w:p>
        </w:tc>
        <w:tc>
          <w:tcPr>
            <w:tcW w:w="3330" w:type="dxa"/>
            <w:shd w:val="clear" w:color="auto" w:fill="auto"/>
          </w:tcPr>
          <w:p w:rsidR="00A54B44" w:rsidRPr="00B77EEB" w:rsidRDefault="00A54B44" w:rsidP="00A54B44">
            <w:r w:rsidRPr="00B77EEB">
              <w:t>OHEP (Office of Home Energy Programs)</w:t>
            </w:r>
          </w:p>
        </w:tc>
        <w:tc>
          <w:tcPr>
            <w:tcW w:w="6858" w:type="dxa"/>
            <w:shd w:val="clear" w:color="auto" w:fill="auto"/>
          </w:tcPr>
          <w:p w:rsidR="00A54B44" w:rsidRPr="00B77EEB" w:rsidRDefault="00A54B44" w:rsidP="00A54B44">
            <w:r w:rsidRPr="00B77EEB">
              <w:t>The OHEP application was built to support MEAP, EUSP and USPP for DHR. The OHEP Application allows the DHR authorized staff to enter paper based energy assistan</w:t>
            </w:r>
            <w:r>
              <w:t>ce application data into a web-b</w:t>
            </w:r>
            <w:r w:rsidRPr="00B77EEB">
              <w:t>ased system, which enables the processing of these applications. The processing involves certification, bill payments, and arrearage retirement assistance. The OHEP application processes the data and is used to produce Energy Delivery Statements (EDS).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5</w:t>
            </w:r>
          </w:p>
        </w:tc>
        <w:tc>
          <w:tcPr>
            <w:tcW w:w="3330" w:type="dxa"/>
            <w:shd w:val="clear" w:color="auto" w:fill="auto"/>
          </w:tcPr>
          <w:p w:rsidR="00A54B44" w:rsidRPr="00B77EEB" w:rsidRDefault="00A54B44" w:rsidP="00A54B44">
            <w:r w:rsidRPr="00B77EEB">
              <w:t>CIS (Client Information System)</w:t>
            </w:r>
          </w:p>
        </w:tc>
        <w:tc>
          <w:tcPr>
            <w:tcW w:w="6858" w:type="dxa"/>
            <w:shd w:val="clear" w:color="auto" w:fill="auto"/>
          </w:tcPr>
          <w:p w:rsidR="00A54B44" w:rsidRDefault="00A54B44" w:rsidP="00A54B44">
            <w:r w:rsidRPr="00B77EEB">
              <w:t xml:space="preserve">Client Information System (CIS) is a system shared jointly by CARES, CSES, Services, MD CHESSIE and Child Care Automated Tracking System (CCATS).  CIS produces the Individual Registration Number (IRN) for each unique DHR customer.  CIS is the repository for public assistance participation. In order to process a customer on CARES, a match with CIS must be confirmed. CIS records client information from these systems in the Client Database (CDB). The CDB is a statewide collection of basic information about every person who participates in any of the DHR programs covered by these systems.  </w:t>
            </w:r>
          </w:p>
          <w:p w:rsidR="00A54B44" w:rsidRDefault="00A54B44" w:rsidP="00A54B44"/>
          <w:p w:rsidR="00A54B44" w:rsidRPr="00B77EEB" w:rsidRDefault="00A54B44" w:rsidP="00A54B44">
            <w:r w:rsidRPr="00B77EEB">
              <w:t>There are five data elements common to all five systems.  These five data elements represent the basic information for registering an individual.  They are: Name, Sex, Race, Date of Birth, and Social Security Number.  CIS is integrated with CARES so the screens from CIS are part of the CARES Screening process (screening an applicant or client determines whether or not that person is known to either the CDB or CARES) whether or not that person is known to CDB, CARES, Services, CSES, or any other system that uses CIS.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6</w:t>
            </w:r>
          </w:p>
        </w:tc>
        <w:tc>
          <w:tcPr>
            <w:tcW w:w="3330" w:type="dxa"/>
            <w:shd w:val="clear" w:color="auto" w:fill="auto"/>
          </w:tcPr>
          <w:p w:rsidR="00A54B44" w:rsidRPr="00B77EEB" w:rsidRDefault="00A54B44" w:rsidP="00A54B44">
            <w:r w:rsidRPr="00B77EEB">
              <w:t>EBT (Electronic Benefits Transfer System)</w:t>
            </w:r>
          </w:p>
        </w:tc>
        <w:tc>
          <w:tcPr>
            <w:tcW w:w="6858" w:type="dxa"/>
            <w:shd w:val="clear" w:color="auto" w:fill="auto"/>
          </w:tcPr>
          <w:p w:rsidR="00A54B44" w:rsidRPr="00B77EEB" w:rsidRDefault="00A54B44" w:rsidP="00A54B44">
            <w:r w:rsidRPr="00B77EEB">
              <w:t>The Electronic Benefits Transfer (EBT) System allows DHR's customers to electronically access Food Stamp and Temporary Cash Assistance benefits using ATM and Point of Sale (POS) technology. Maryland was the first state to implement a statewide EBT program.</w:t>
            </w:r>
          </w:p>
          <w:p w:rsidR="00A54B44" w:rsidRPr="00B77EEB" w:rsidRDefault="00A54B44" w:rsidP="00A54B44">
            <w:r w:rsidRPr="00B77EEB">
              <w:br/>
              <w:t>The current EBT Contractor is ACS State and Local Solutions, Inc. An interface between CARES and the ACS EBT database transfers authorized benefit data from the CARES eligibility file and returns EBT benefit utilization information and other data/reports to DHR. The EBT system is a web based system.</w:t>
            </w:r>
          </w:p>
          <w:p w:rsidR="00A54B44" w:rsidRPr="00B77EEB" w:rsidRDefault="00A54B44" w:rsidP="00A54B44"/>
          <w:p w:rsidR="00A54B44" w:rsidRPr="00B77EEB" w:rsidRDefault="00A54B44" w:rsidP="00A54B44">
            <w:r w:rsidRPr="00B77EEB">
              <w:t xml:space="preserve">DHR's customers receive an ACS Customer Service number to conduct automated inquiries about transactions, obtain current </w:t>
            </w:r>
            <w:r w:rsidRPr="00B77EEB">
              <w:lastRenderedPageBreak/>
              <w:t>account balances, submit a dispute claim, and report a card lost, stolen or damaged. Additional customer service inquiries are managed at local DSS offices, and the EBT Division of OTHS supports the local jurisdictions with problem resolution.</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lastRenderedPageBreak/>
              <w:t>7</w:t>
            </w:r>
          </w:p>
        </w:tc>
        <w:tc>
          <w:tcPr>
            <w:tcW w:w="3330" w:type="dxa"/>
            <w:shd w:val="clear" w:color="auto" w:fill="auto"/>
          </w:tcPr>
          <w:p w:rsidR="00A54B44" w:rsidRPr="00B77EEB" w:rsidRDefault="00A54B44" w:rsidP="00A54B44">
            <w:r w:rsidRPr="00B77EEB">
              <w:t>ECMS (Enterprise Content Management System) </w:t>
            </w:r>
          </w:p>
        </w:tc>
        <w:tc>
          <w:tcPr>
            <w:tcW w:w="6858" w:type="dxa"/>
            <w:shd w:val="clear" w:color="auto" w:fill="auto"/>
          </w:tcPr>
          <w:p w:rsidR="00A54B44" w:rsidRPr="00B77EEB" w:rsidRDefault="00A54B44" w:rsidP="00A54B44">
            <w:r w:rsidRPr="00B77EEB">
              <w:t>Enterprise Content Management Solution (ECMS) is an Internet accessible; web based central enterprise content management system that enables secure, electronic management of case and client content effectively across the organization. It provides a central imaging repository for scanning, retrieving documents from and provides reports that give statistical information pertaining to the images and its keywords/indexes.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8</w:t>
            </w:r>
          </w:p>
        </w:tc>
        <w:tc>
          <w:tcPr>
            <w:tcW w:w="3330" w:type="dxa"/>
            <w:shd w:val="clear" w:color="auto" w:fill="auto"/>
          </w:tcPr>
          <w:p w:rsidR="00A54B44" w:rsidRPr="00B77EEB" w:rsidRDefault="00A54B44" w:rsidP="00A54B44">
            <w:r w:rsidRPr="00B77EEB">
              <w:t>ICPC (Interstate Compact for Placement of Children)</w:t>
            </w:r>
          </w:p>
        </w:tc>
        <w:tc>
          <w:tcPr>
            <w:tcW w:w="6858" w:type="dxa"/>
            <w:shd w:val="clear" w:color="auto" w:fill="auto"/>
          </w:tcPr>
          <w:p w:rsidR="00A54B44" w:rsidRPr="00B77EEB" w:rsidRDefault="00A54B44" w:rsidP="00A54B44">
            <w:r w:rsidRPr="00B77EEB">
              <w:t>The Interstate Compact on the Placement of Children (ICPC) Automated Database Information Management System tracks case information that pertains to the placement of children sent to Maryland by other states, and conversely, track case information on children sent by Maryland to other states for placement.</w:t>
            </w:r>
          </w:p>
          <w:p w:rsidR="00A54B44" w:rsidRPr="00B77EEB" w:rsidRDefault="00A54B44" w:rsidP="00A54B44">
            <w:r w:rsidRPr="00B77EEB">
              <w:br/>
              <w:t>The ICPC System tracks case information on the interstate placements of children, track due and overdue documents and report status of case documents, provide routine inquiry into the system for case information as necessary, log and maintain addresses on Compact offices, maintain historical information on closed cases, and generate transmittals.</w:t>
            </w:r>
          </w:p>
          <w:p w:rsidR="00A54B44" w:rsidRPr="00B77EEB" w:rsidRDefault="00A54B44" w:rsidP="00A54B44">
            <w:r w:rsidRPr="00B77EEB">
              <w:t> </w:t>
            </w:r>
          </w:p>
        </w:tc>
      </w:tr>
      <w:tr w:rsidR="00A54B44" w:rsidRPr="00B77EEB" w:rsidTr="00A54B44">
        <w:tc>
          <w:tcPr>
            <w:tcW w:w="468" w:type="dxa"/>
            <w:shd w:val="clear" w:color="auto" w:fill="auto"/>
          </w:tcPr>
          <w:p w:rsidR="00A54B44" w:rsidRPr="00B77EEB" w:rsidRDefault="00A54B44" w:rsidP="00A54B44">
            <w:r w:rsidRPr="00B77EEB">
              <w:t>9</w:t>
            </w:r>
          </w:p>
        </w:tc>
        <w:tc>
          <w:tcPr>
            <w:tcW w:w="3330" w:type="dxa"/>
            <w:shd w:val="clear" w:color="auto" w:fill="auto"/>
          </w:tcPr>
          <w:p w:rsidR="00A54B44" w:rsidRPr="00B77EEB" w:rsidRDefault="00A54B44" w:rsidP="00A54B44">
            <w:r w:rsidRPr="00B77EEB">
              <w:t>LTRS (Local Transaction Request System) </w:t>
            </w:r>
          </w:p>
        </w:tc>
        <w:tc>
          <w:tcPr>
            <w:tcW w:w="6858" w:type="dxa"/>
            <w:shd w:val="clear" w:color="auto" w:fill="auto"/>
          </w:tcPr>
          <w:p w:rsidR="00A54B44" w:rsidRPr="00B77EEB" w:rsidRDefault="00A54B44" w:rsidP="00A54B44">
            <w:r w:rsidRPr="00B77EEB">
              <w:t>LTRS, a web-based application, is a communication tool between local jurisdictions and the Central Collections Technical Assistance Division (TAD). The transaction requests are made for local issues concerning centrally posted payments. A local user submits a transaction in LTRS. A TAD Supervisor reviews the request and assigns it to a TAD representative. The TAD representative processes or denies the requests and records comments on the transaction request. The TAD representative updates the transaction status in LTRS and includes any comments regarding the status of the request. The Local Offices use the LTRS to check the status of their transaction requests.</w:t>
            </w:r>
          </w:p>
          <w:p w:rsidR="00A54B44" w:rsidRDefault="00A54B44" w:rsidP="00A54B44">
            <w:r w:rsidRPr="00B77EEB">
              <w:br/>
              <w:t xml:space="preserve">The LTRS system tracks the </w:t>
            </w:r>
            <w:r>
              <w:t xml:space="preserve">following </w:t>
            </w:r>
          </w:p>
          <w:p w:rsidR="00A54B44" w:rsidRDefault="00A54B44" w:rsidP="00E606EB">
            <w:pPr>
              <w:pStyle w:val="ListParagraph"/>
              <w:numPr>
                <w:ilvl w:val="0"/>
                <w:numId w:val="61"/>
              </w:numPr>
            </w:pPr>
            <w:r>
              <w:t>A</w:t>
            </w:r>
            <w:r w:rsidRPr="00B77EEB">
              <w:t>ge of the transaction requests</w:t>
            </w:r>
          </w:p>
          <w:p w:rsidR="00A54B44" w:rsidRDefault="00A54B44" w:rsidP="00E606EB">
            <w:pPr>
              <w:pStyle w:val="ListParagraph"/>
              <w:numPr>
                <w:ilvl w:val="0"/>
                <w:numId w:val="61"/>
              </w:numPr>
            </w:pPr>
            <w:r>
              <w:t>Contact person</w:t>
            </w:r>
          </w:p>
          <w:p w:rsidR="00A54B44" w:rsidRDefault="00A54B44" w:rsidP="00E606EB">
            <w:pPr>
              <w:pStyle w:val="ListParagraph"/>
              <w:numPr>
                <w:ilvl w:val="0"/>
                <w:numId w:val="61"/>
              </w:numPr>
            </w:pPr>
            <w:r>
              <w:t>O</w:t>
            </w:r>
            <w:r w:rsidRPr="00B77EEB">
              <w:t>riginal date of the request</w:t>
            </w:r>
          </w:p>
          <w:p w:rsidR="00A54B44" w:rsidRDefault="00A54B44" w:rsidP="00E606EB">
            <w:pPr>
              <w:pStyle w:val="ListParagraph"/>
              <w:numPr>
                <w:ilvl w:val="0"/>
                <w:numId w:val="61"/>
              </w:numPr>
            </w:pPr>
            <w:r>
              <w:t>T</w:t>
            </w:r>
            <w:r w:rsidRPr="00B77EEB">
              <w:t>ransaction request type</w:t>
            </w:r>
          </w:p>
          <w:p w:rsidR="00A54B44" w:rsidRDefault="00A54B44" w:rsidP="00E606EB">
            <w:pPr>
              <w:pStyle w:val="ListParagraph"/>
              <w:numPr>
                <w:ilvl w:val="0"/>
                <w:numId w:val="61"/>
              </w:numPr>
            </w:pPr>
            <w:r w:rsidRPr="00B77EEB">
              <w:t>TAD representative assigned to the request</w:t>
            </w:r>
          </w:p>
          <w:p w:rsidR="00A54B44" w:rsidRPr="00B77EEB" w:rsidRDefault="00A54B44" w:rsidP="00E606EB">
            <w:pPr>
              <w:pStyle w:val="ListParagraph"/>
              <w:numPr>
                <w:ilvl w:val="0"/>
                <w:numId w:val="61"/>
              </w:numPr>
            </w:pPr>
            <w:r>
              <w:t>R</w:t>
            </w:r>
            <w:r w:rsidRPr="00B77EEB">
              <w:t>eque</w:t>
            </w:r>
            <w:r>
              <w:t>st status, and request comments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10</w:t>
            </w:r>
          </w:p>
        </w:tc>
        <w:tc>
          <w:tcPr>
            <w:tcW w:w="3330" w:type="dxa"/>
            <w:shd w:val="clear" w:color="auto" w:fill="auto"/>
          </w:tcPr>
          <w:p w:rsidR="00A54B44" w:rsidRPr="00B77EEB" w:rsidRDefault="00A54B44" w:rsidP="00A54B44">
            <w:r w:rsidRPr="00B77EEB">
              <w:t xml:space="preserve">MD CHESSIE (Maryland </w:t>
            </w:r>
            <w:r w:rsidRPr="00B77EEB">
              <w:lastRenderedPageBreak/>
              <w:t>Children's Social Services Information Exchange)</w:t>
            </w:r>
          </w:p>
        </w:tc>
        <w:tc>
          <w:tcPr>
            <w:tcW w:w="6858" w:type="dxa"/>
            <w:shd w:val="clear" w:color="auto" w:fill="auto"/>
          </w:tcPr>
          <w:p w:rsidR="00A54B44" w:rsidRPr="00B77EEB" w:rsidRDefault="00A54B44" w:rsidP="00A54B44">
            <w:r w:rsidRPr="00B77EEB">
              <w:lastRenderedPageBreak/>
              <w:t xml:space="preserve">The Maryland's Children's Electronic Social Services Information </w:t>
            </w:r>
            <w:r w:rsidRPr="00B77EEB">
              <w:lastRenderedPageBreak/>
              <w:t xml:space="preserve">Exchange (MD CHESSIE) is server based application that provides DHR Social Services workers with a comprehensive, automated information system for Child Welfare and Family Services programs. MD CHESSIE allows child welfare staff and management to record and track throughout the life cycle of the case including Intake, Investigation, Service Case Management, and Financial Management. </w:t>
            </w:r>
          </w:p>
          <w:p w:rsidR="00A54B44" w:rsidRPr="00B77EEB" w:rsidRDefault="00A54B44" w:rsidP="00A54B44"/>
          <w:p w:rsidR="00A54B44" w:rsidRPr="00B77EEB" w:rsidRDefault="00A54B44" w:rsidP="00A54B44">
            <w:r w:rsidRPr="00B77EEB">
              <w:t>In addition, it also supports case management delivery including Workload Management, Administrative Functions, Provider Management, Staff Management, Document Management and Interface Management. System benefits include enhanced data accessibility, reduced errors, and more efficient operations by minimizing redundant data entry, storage, processing and enhanced monitoring of service delivery.</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lastRenderedPageBreak/>
              <w:t>11</w:t>
            </w:r>
          </w:p>
        </w:tc>
        <w:tc>
          <w:tcPr>
            <w:tcW w:w="3330" w:type="dxa"/>
            <w:shd w:val="clear" w:color="auto" w:fill="auto"/>
          </w:tcPr>
          <w:p w:rsidR="00A54B44" w:rsidRDefault="00A54B44" w:rsidP="00A54B44">
            <w:r w:rsidRPr="00B77EEB">
              <w:t>CERTS (Community Emergency Relief Tracking System)</w:t>
            </w:r>
          </w:p>
          <w:p w:rsidR="00A54B44" w:rsidRPr="00B77EEB" w:rsidRDefault="00A54B44" w:rsidP="00A54B44"/>
        </w:tc>
        <w:tc>
          <w:tcPr>
            <w:tcW w:w="6858" w:type="dxa"/>
            <w:shd w:val="clear" w:color="auto" w:fill="auto"/>
          </w:tcPr>
          <w:p w:rsidR="00A54B44" w:rsidRPr="00B77EEB" w:rsidRDefault="00A54B44" w:rsidP="00A54B44">
            <w:r w:rsidRPr="00B77EEB">
              <w:t>(CERTS) tracks and reports the services and benefits provided to the citizens of Maryland during emergency situations.</w:t>
            </w:r>
          </w:p>
          <w:p w:rsidR="00A54B44" w:rsidRPr="00B77EEB" w:rsidRDefault="00A54B44" w:rsidP="00A54B44"/>
        </w:tc>
      </w:tr>
      <w:tr w:rsidR="00A54B44" w:rsidRPr="00B77EEB" w:rsidTr="00A54B44">
        <w:tc>
          <w:tcPr>
            <w:tcW w:w="468" w:type="dxa"/>
            <w:shd w:val="clear" w:color="auto" w:fill="auto"/>
          </w:tcPr>
          <w:p w:rsidR="00A54B44" w:rsidRPr="00B77EEB" w:rsidRDefault="00A54B44" w:rsidP="00A54B44">
            <w:r w:rsidRPr="00B77EEB">
              <w:t>12</w:t>
            </w:r>
          </w:p>
        </w:tc>
        <w:tc>
          <w:tcPr>
            <w:tcW w:w="3330" w:type="dxa"/>
            <w:shd w:val="clear" w:color="auto" w:fill="auto"/>
          </w:tcPr>
          <w:p w:rsidR="00A54B44" w:rsidRPr="00B77EEB" w:rsidRDefault="00A54B44" w:rsidP="00A54B44">
            <w:r w:rsidRPr="00B77EEB">
              <w:t>SS (Services System) </w:t>
            </w:r>
          </w:p>
        </w:tc>
        <w:tc>
          <w:tcPr>
            <w:tcW w:w="6858" w:type="dxa"/>
            <w:shd w:val="clear" w:color="auto" w:fill="auto"/>
          </w:tcPr>
          <w:p w:rsidR="00A54B44" w:rsidRPr="00B77EEB" w:rsidRDefault="00A54B44" w:rsidP="00A54B44">
            <w:r w:rsidRPr="00B77EEB">
              <w:t>The Services System (SS) is used to record and track program participation, provide demographic information regarding customers, and generate caseload management and statistical reports for SSA's adult services programs. </w:t>
            </w:r>
          </w:p>
          <w:p w:rsidR="00A54B44" w:rsidRPr="00B77EEB" w:rsidRDefault="00A54B44" w:rsidP="00A54B44"/>
        </w:tc>
      </w:tr>
    </w:tbl>
    <w:p w:rsidR="00A54B44" w:rsidRDefault="00A54B44">
      <w:pPr>
        <w:sectPr w:rsidR="00A54B44" w:rsidSect="00A54B44">
          <w:pgSz w:w="12240" w:h="15840"/>
          <w:pgMar w:top="1152" w:right="864" w:bottom="1152" w:left="864" w:header="720" w:footer="720" w:gutter="0"/>
          <w:cols w:space="720"/>
          <w:docGrid w:linePitch="360"/>
        </w:sectPr>
      </w:pPr>
    </w:p>
    <w:tbl>
      <w:tblPr>
        <w:tblStyle w:val="TableGrid"/>
        <w:tblW w:w="0" w:type="auto"/>
        <w:tblLook w:val="04A0"/>
      </w:tblPr>
      <w:tblGrid>
        <w:gridCol w:w="10728"/>
      </w:tblGrid>
      <w:tr w:rsidR="006262B5" w:rsidTr="00346B22">
        <w:tc>
          <w:tcPr>
            <w:tcW w:w="10728" w:type="dxa"/>
            <w:shd w:val="clear" w:color="auto" w:fill="D9D9D9" w:themeFill="background1" w:themeFillShade="D9"/>
            <w:vAlign w:val="center"/>
          </w:tcPr>
          <w:p w:rsidR="006262B5" w:rsidRPr="006262B5" w:rsidRDefault="00C21B7D" w:rsidP="00C21B7D">
            <w:pPr>
              <w:jc w:val="center"/>
              <w:rPr>
                <w:b/>
                <w:sz w:val="24"/>
                <w:szCs w:val="24"/>
              </w:rPr>
            </w:pPr>
            <w:r>
              <w:rPr>
                <w:b/>
                <w:sz w:val="24"/>
                <w:szCs w:val="24"/>
              </w:rPr>
              <w:lastRenderedPageBreak/>
              <w:t xml:space="preserve">ATTACHMENT Q – </w:t>
            </w:r>
            <w:r w:rsidR="006262B5" w:rsidRPr="006262B5">
              <w:rPr>
                <w:b/>
                <w:sz w:val="24"/>
                <w:szCs w:val="24"/>
              </w:rPr>
              <w:t>ADMINISTRATIONS PROGRAM OVERVIEW</w:t>
            </w:r>
          </w:p>
        </w:tc>
      </w:tr>
    </w:tbl>
    <w:p w:rsidR="00A54B44" w:rsidRDefault="00A54B44"/>
    <w:p w:rsidR="00A54B44" w:rsidRDefault="00A54B44" w:rsidP="00A54B44">
      <w:pPr>
        <w:pStyle w:val="Heading7"/>
      </w:pPr>
    </w:p>
    <w:p w:rsidR="00A54B44" w:rsidRPr="00A1081A" w:rsidRDefault="00A54B44" w:rsidP="00A54B44">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A54B44" w:rsidRDefault="00A54B44" w:rsidP="006262B5">
      <w:pPr>
        <w:pStyle w:val="3Heading"/>
      </w:pPr>
    </w:p>
    <w:p w:rsidR="00A54B44" w:rsidRDefault="00A54B44" w:rsidP="006262B5">
      <w:pPr>
        <w:pStyle w:val="3Heading"/>
      </w:pPr>
    </w:p>
    <w:p w:rsidR="00A54B44" w:rsidRPr="008E23B8" w:rsidRDefault="00A54B44" w:rsidP="006262B5">
      <w:pPr>
        <w:pStyle w:val="3Heading"/>
      </w:pPr>
      <w:r>
        <w:t>Overview</w:t>
      </w:r>
    </w:p>
    <w:p w:rsidR="00A54B44" w:rsidRDefault="00A54B44" w:rsidP="00A54B44"/>
    <w:p w:rsidR="00A54B44" w:rsidRDefault="00A54B44" w:rsidP="00A54B44">
      <w:pPr>
        <w:jc w:val="both"/>
      </w:pPr>
      <w:r w:rsidRPr="00C93CED">
        <w:t xml:space="preserve">The </w:t>
      </w:r>
      <w:r>
        <w:t xml:space="preserve">DHR </w:t>
      </w:r>
      <w:r w:rsidRPr="00C93CED">
        <w:t xml:space="preserve">programs are supported by but not limited to a number of systems listed </w:t>
      </w:r>
      <w:r>
        <w:t xml:space="preserve">in </w:t>
      </w:r>
      <w:r w:rsidRPr="00F001C5">
        <w:rPr>
          <w:b/>
        </w:rPr>
        <w:t>Exhibit P – DHR Systems Interfaces</w:t>
      </w:r>
      <w:r>
        <w:t>.</w:t>
      </w:r>
      <w:r w:rsidRPr="00C93CED">
        <w:t xml:space="preserve"> The DHR</w:t>
      </w:r>
      <w:r>
        <w:t xml:space="preserve"> CSC </w:t>
      </w:r>
      <w:r w:rsidRPr="00C93CED">
        <w:t>call volumes and processing activities differ for different programs and are managed through multiple options to assist in the processing and resolution of customer inquiries and cases.</w:t>
      </w:r>
      <w:r>
        <w:t xml:space="preserve"> The Contractor shall implement requirements for all programs (CSEA, FIA, SSA, and CSO) listed in the RFP during the transition-In. </w:t>
      </w:r>
    </w:p>
    <w:p w:rsidR="00A54B44" w:rsidRDefault="00A54B44" w:rsidP="00A54B44">
      <w:pPr>
        <w:jc w:val="both"/>
      </w:pPr>
    </w:p>
    <w:p w:rsidR="00A54B44" w:rsidRDefault="00A54B44" w:rsidP="00A54B44">
      <w:pPr>
        <w:jc w:val="both"/>
      </w:pPr>
      <w:r w:rsidRPr="00C93CED">
        <w:t>The average total volume of calls and comm</w:t>
      </w:r>
      <w:r>
        <w:t xml:space="preserve">unication currently processed by DHR CSC is in excess of 200,000 calls per month that includes all the services offered by the CSC. </w:t>
      </w:r>
      <w:r w:rsidRPr="00F001C5">
        <w:rPr>
          <w:b/>
        </w:rPr>
        <w:t>Refer Attachment R – Call Volume</w:t>
      </w:r>
      <w:r w:rsidRPr="00B33B53">
        <w:rPr>
          <w:b/>
        </w:rPr>
        <w:t xml:space="preserve"> Matrix</w:t>
      </w:r>
      <w:r>
        <w:t xml:space="preserve">. </w:t>
      </w:r>
      <w:r w:rsidRPr="009F0FB9">
        <w:t>Altho</w:t>
      </w:r>
      <w:r>
        <w:t>ugh the State believes that the call volumes and statistics</w:t>
      </w:r>
      <w:r w:rsidRPr="009F0FB9">
        <w:t xml:space="preserve"> are factual, it makes no warranty that the information is either accurate or error-free.  Where projections are provided, they are estimates prepared by the State for its own use but the State makes no warranty with respect to the data on which the projections are based or that future experience will conform to the projections.</w:t>
      </w:r>
      <w:r w:rsidRPr="00B33B53">
        <w:t xml:space="preserve"> </w:t>
      </w:r>
    </w:p>
    <w:p w:rsidR="00A54B44" w:rsidRDefault="00A54B44" w:rsidP="00A54B44">
      <w:pPr>
        <w:jc w:val="both"/>
      </w:pPr>
    </w:p>
    <w:p w:rsidR="006262B5" w:rsidRDefault="006262B5" w:rsidP="00A54B44">
      <w:pPr>
        <w:jc w:val="both"/>
      </w:pPr>
    </w:p>
    <w:p w:rsidR="006262B5" w:rsidRDefault="006262B5" w:rsidP="00A54B44">
      <w:pPr>
        <w:jc w:val="both"/>
      </w:pPr>
    </w:p>
    <w:p w:rsidR="006262B5" w:rsidRDefault="006262B5" w:rsidP="00A54B44">
      <w:pPr>
        <w:jc w:val="both"/>
      </w:pPr>
    </w:p>
    <w:p w:rsidR="006262B5" w:rsidRDefault="006262B5" w:rsidP="00A54B44">
      <w:pPr>
        <w:jc w:val="both"/>
      </w:pPr>
    </w:p>
    <w:p w:rsidR="006262B5" w:rsidRDefault="006262B5" w:rsidP="00A54B44">
      <w:pPr>
        <w:jc w:val="both"/>
      </w:pPr>
    </w:p>
    <w:p w:rsidR="006262B5" w:rsidRPr="006262B5" w:rsidRDefault="006262B5" w:rsidP="006262B5">
      <w:pPr>
        <w:jc w:val="center"/>
        <w:rPr>
          <w:b/>
          <w:sz w:val="20"/>
          <w:szCs w:val="20"/>
        </w:rPr>
      </w:pPr>
      <w:r w:rsidRPr="006262B5">
        <w:rPr>
          <w:b/>
          <w:sz w:val="20"/>
          <w:szCs w:val="20"/>
        </w:rPr>
        <w:t>“THE REMAINDER OF THIS PAGE IS INTENTIONALLY LEFT BLANK”</w:t>
      </w:r>
    </w:p>
    <w:p w:rsidR="00A54B44" w:rsidRDefault="00A54B44" w:rsidP="00A54B44">
      <w:pPr>
        <w:spacing w:after="200" w:line="276" w:lineRule="auto"/>
      </w:pPr>
      <w:r>
        <w:br w:type="page"/>
      </w:r>
    </w:p>
    <w:p w:rsidR="00A54B44" w:rsidRPr="00F8422F" w:rsidRDefault="00A54B44" w:rsidP="006262B5">
      <w:pPr>
        <w:pStyle w:val="3Heading"/>
      </w:pPr>
      <w:bookmarkStart w:id="57" w:name="_Toc377573246"/>
      <w:bookmarkStart w:id="58" w:name="_Toc378166152"/>
      <w:bookmarkStart w:id="59" w:name="_Toc378599947"/>
      <w:r>
        <w:lastRenderedPageBreak/>
        <w:t>Exhibit 1</w:t>
      </w:r>
      <w:r w:rsidRPr="00F8422F">
        <w:t>: Constituent Services Office (CSO)</w:t>
      </w:r>
      <w:bookmarkEnd w:id="57"/>
      <w:bookmarkEnd w:id="58"/>
      <w:bookmarkEnd w:id="59"/>
    </w:p>
    <w:p w:rsidR="00A54B44" w:rsidRDefault="00A54B44" w:rsidP="00A54B44">
      <w:pPr>
        <w:jc w:val="both"/>
        <w:rPr>
          <w:shd w:val="clear" w:color="auto" w:fill="FFFFFF"/>
        </w:rPr>
      </w:pPr>
    </w:p>
    <w:p w:rsidR="00A54B44" w:rsidRDefault="00A54B44" w:rsidP="00A54B44">
      <w:pPr>
        <w:jc w:val="both"/>
        <w:rPr>
          <w:shd w:val="clear" w:color="auto" w:fill="FFFFFF"/>
        </w:rPr>
      </w:pPr>
      <w:r w:rsidRPr="00F0406E">
        <w:rPr>
          <w:shd w:val="clear" w:color="auto" w:fill="FFFFFF"/>
        </w:rPr>
        <w:t xml:space="preserve">The DHR Constituent Services Office (CSO) is the Department’s centralized customer service operation providing a direct linkage between the citizens and State of Maryland programs and services. The goal of CSO is to handle customer complaints, concerns, appeals, and crisis management in a manner that provides beneficial, efficient and timely assistance to our customers. CSO </w:t>
      </w:r>
      <w:r>
        <w:rPr>
          <w:shd w:val="clear" w:color="auto" w:fill="FFFFFF"/>
        </w:rPr>
        <w:t xml:space="preserve">is </w:t>
      </w:r>
      <w:r w:rsidRPr="00C454D1">
        <w:rPr>
          <w:shd w:val="clear" w:color="auto" w:fill="FFFFFF"/>
        </w:rPr>
        <w:t>accessible t</w:t>
      </w:r>
      <w:r>
        <w:rPr>
          <w:shd w:val="clear" w:color="auto" w:fill="FFFFFF"/>
        </w:rPr>
        <w:t>hrough the</w:t>
      </w:r>
      <w:r w:rsidRPr="00F0406E">
        <w:rPr>
          <w:shd w:val="clear" w:color="auto" w:fill="FFFFFF"/>
        </w:rPr>
        <w:t xml:space="preserve"> toll free number, 1-800-332-6347, </w:t>
      </w:r>
      <w:r>
        <w:rPr>
          <w:shd w:val="clear" w:color="auto" w:fill="FFFFFF"/>
        </w:rPr>
        <w:t xml:space="preserve">and </w:t>
      </w:r>
      <w:r w:rsidRPr="00F0406E">
        <w:rPr>
          <w:shd w:val="clear" w:color="auto" w:fill="FFFFFF"/>
        </w:rPr>
        <w:t>answered by our team of Ombudsman</w:t>
      </w:r>
      <w:r>
        <w:rPr>
          <w:shd w:val="clear" w:color="auto" w:fill="FFFFFF"/>
        </w:rPr>
        <w:t>,</w:t>
      </w:r>
      <w:r w:rsidRPr="00F0406E">
        <w:rPr>
          <w:shd w:val="clear" w:color="auto" w:fill="FFFFFF"/>
        </w:rPr>
        <w:t xml:space="preserve"> Monday – Friday between 8:00 a.m. and 5:00 p.m.  </w:t>
      </w:r>
    </w:p>
    <w:p w:rsidR="00A54B44" w:rsidRDefault="00A54B44" w:rsidP="00A54B44">
      <w:pPr>
        <w:jc w:val="both"/>
        <w:rPr>
          <w:shd w:val="clear" w:color="auto" w:fill="FFFFFF"/>
        </w:rPr>
      </w:pPr>
    </w:p>
    <w:p w:rsidR="00A54B44" w:rsidRDefault="00A54B44" w:rsidP="00A54B44">
      <w:pPr>
        <w:jc w:val="both"/>
        <w:rPr>
          <w:shd w:val="clear" w:color="auto" w:fill="FFFFFF"/>
        </w:rPr>
      </w:pPr>
      <w:r w:rsidRPr="00F0406E">
        <w:rPr>
          <w:shd w:val="clear" w:color="auto" w:fill="FFFFFF"/>
        </w:rPr>
        <w:t>The Ombudsman assist</w:t>
      </w:r>
      <w:r>
        <w:rPr>
          <w:shd w:val="clear" w:color="auto" w:fill="FFFFFF"/>
        </w:rPr>
        <w:t>s</w:t>
      </w:r>
      <w:r w:rsidRPr="00F0406E">
        <w:rPr>
          <w:shd w:val="clear" w:color="auto" w:fill="FFFFFF"/>
        </w:rPr>
        <w:t xml:space="preserve"> the CSC by answering questions or concerns that go beyond their capability, addressing issues associated with, but not limited to, Energy Assistance, SNAP, Medical Assistance, Homelessness, employee complaints and other specific program issues. </w:t>
      </w:r>
      <w:r w:rsidRPr="00C454D1">
        <w:rPr>
          <w:shd w:val="clear" w:color="auto" w:fill="FFFFFF"/>
        </w:rPr>
        <w:t>The customer response time usually takes anywhere between 24-72 hours. While it is not always feasible to solve each complaint or concern within that time frame, the CSO informs the customers that their situation is being investigated. .</w:t>
      </w:r>
    </w:p>
    <w:p w:rsidR="00A54B44" w:rsidRPr="00F0406E" w:rsidRDefault="00A54B44" w:rsidP="00A54B44">
      <w:pPr>
        <w:jc w:val="both"/>
        <w:rPr>
          <w:shd w:val="clear" w:color="auto" w:fill="FFFFFF"/>
        </w:rPr>
      </w:pPr>
    </w:p>
    <w:p w:rsidR="00A54B44" w:rsidRPr="00F0406E" w:rsidRDefault="00A54B44" w:rsidP="00A54B44">
      <w:r w:rsidRPr="00F0406E">
        <w:t>The CSO assist</w:t>
      </w:r>
      <w:r>
        <w:t>s</w:t>
      </w:r>
      <w:r w:rsidRPr="00F0406E">
        <w:t xml:space="preserve"> the CSC with:</w:t>
      </w:r>
    </w:p>
    <w:p w:rsidR="00A54B44" w:rsidRPr="00F0406E" w:rsidRDefault="00A54B44" w:rsidP="00E606EB">
      <w:pPr>
        <w:pStyle w:val="ListParagraph"/>
        <w:numPr>
          <w:ilvl w:val="0"/>
          <w:numId w:val="72"/>
        </w:numPr>
        <w:spacing w:after="200" w:line="276" w:lineRule="auto"/>
        <w:contextualSpacing/>
      </w:pPr>
      <w:r w:rsidRPr="00F0406E">
        <w:t>Customer questions which have not been addressed by other State agencies</w:t>
      </w:r>
    </w:p>
    <w:p w:rsidR="00A54B44" w:rsidRPr="00F0406E" w:rsidRDefault="00A54B44" w:rsidP="00E606EB">
      <w:pPr>
        <w:pStyle w:val="ListParagraph"/>
        <w:numPr>
          <w:ilvl w:val="0"/>
          <w:numId w:val="72"/>
        </w:numPr>
        <w:spacing w:after="200" w:line="276" w:lineRule="auto"/>
        <w:contextualSpacing/>
      </w:pPr>
      <w:r w:rsidRPr="00F0406E">
        <w:t>Customer complaints not resolved at local offices</w:t>
      </w:r>
    </w:p>
    <w:p w:rsidR="00A54B44" w:rsidRPr="00F0406E" w:rsidRDefault="00A54B44" w:rsidP="00E606EB">
      <w:pPr>
        <w:pStyle w:val="ListParagraph"/>
        <w:numPr>
          <w:ilvl w:val="0"/>
          <w:numId w:val="72"/>
        </w:numPr>
        <w:spacing w:after="200" w:line="276" w:lineRule="auto"/>
        <w:contextualSpacing/>
      </w:pPr>
      <w:r w:rsidRPr="00F0406E">
        <w:t>Out of State inquiries</w:t>
      </w:r>
    </w:p>
    <w:p w:rsidR="00A54B44" w:rsidRPr="00F0406E" w:rsidRDefault="00A54B44" w:rsidP="00E606EB">
      <w:pPr>
        <w:pStyle w:val="ListParagraph"/>
        <w:numPr>
          <w:ilvl w:val="0"/>
          <w:numId w:val="72"/>
        </w:numPr>
        <w:spacing w:after="200" w:line="276" w:lineRule="auto"/>
        <w:contextualSpacing/>
      </w:pPr>
      <w:r w:rsidRPr="00F0406E">
        <w:t>Other State agencies verifying Maryland benefits</w:t>
      </w:r>
    </w:p>
    <w:p w:rsidR="00A54B44" w:rsidRPr="00F0406E" w:rsidRDefault="00A54B44" w:rsidP="00E606EB">
      <w:pPr>
        <w:pStyle w:val="ListParagraph"/>
        <w:numPr>
          <w:ilvl w:val="0"/>
          <w:numId w:val="72"/>
        </w:numPr>
        <w:spacing w:after="200" w:line="276" w:lineRule="auto"/>
        <w:contextualSpacing/>
      </w:pPr>
      <w:r w:rsidRPr="00F0406E">
        <w:t>CSC unable to communicate with local departments</w:t>
      </w:r>
    </w:p>
    <w:p w:rsidR="00A54B44" w:rsidRPr="00F0406E" w:rsidRDefault="00A54B44" w:rsidP="00E606EB">
      <w:pPr>
        <w:pStyle w:val="ListParagraph"/>
        <w:numPr>
          <w:ilvl w:val="0"/>
          <w:numId w:val="72"/>
        </w:numPr>
        <w:spacing w:after="200" w:line="276" w:lineRule="auto"/>
        <w:contextualSpacing/>
      </w:pPr>
      <w:r w:rsidRPr="00F0406E">
        <w:t>To locate DHR staff employees</w:t>
      </w:r>
    </w:p>
    <w:p w:rsidR="00A54B44" w:rsidRPr="00F0406E" w:rsidRDefault="00A54B44" w:rsidP="00E606EB">
      <w:pPr>
        <w:pStyle w:val="ListParagraph"/>
        <w:numPr>
          <w:ilvl w:val="0"/>
          <w:numId w:val="72"/>
        </w:numPr>
        <w:spacing w:after="200" w:line="276" w:lineRule="auto"/>
        <w:contextualSpacing/>
      </w:pPr>
      <w:r w:rsidRPr="00F0406E">
        <w:t>Threats to Central, Local or State employees</w:t>
      </w:r>
    </w:p>
    <w:p w:rsidR="00A54B44" w:rsidRPr="00F0406E" w:rsidRDefault="00A54B44" w:rsidP="00E606EB">
      <w:pPr>
        <w:pStyle w:val="ListParagraph"/>
        <w:numPr>
          <w:ilvl w:val="0"/>
          <w:numId w:val="72"/>
        </w:numPr>
        <w:spacing w:after="200" w:line="276" w:lineRule="auto"/>
        <w:contextualSpacing/>
      </w:pPr>
      <w:r w:rsidRPr="00F0406E">
        <w:t>Translations/language compatibility</w:t>
      </w:r>
    </w:p>
    <w:p w:rsidR="00A54B44" w:rsidRPr="00F0406E" w:rsidRDefault="00A54B44" w:rsidP="00E606EB">
      <w:pPr>
        <w:pStyle w:val="ListParagraph"/>
        <w:numPr>
          <w:ilvl w:val="0"/>
          <w:numId w:val="72"/>
        </w:numPr>
        <w:spacing w:after="200" w:line="276" w:lineRule="auto"/>
        <w:contextualSpacing/>
      </w:pPr>
      <w:r w:rsidRPr="00F0406E">
        <w:t>Breach of Confidentiality</w:t>
      </w:r>
    </w:p>
    <w:p w:rsidR="00A54B44" w:rsidRPr="00F0406E" w:rsidRDefault="00A54B44" w:rsidP="00E606EB">
      <w:pPr>
        <w:pStyle w:val="ListParagraph"/>
        <w:numPr>
          <w:ilvl w:val="0"/>
          <w:numId w:val="72"/>
        </w:numPr>
        <w:spacing w:after="200" w:line="276" w:lineRule="auto"/>
        <w:contextualSpacing/>
      </w:pPr>
      <w:r w:rsidRPr="00F0406E">
        <w:t>CSC Complaints</w:t>
      </w:r>
    </w:p>
    <w:p w:rsidR="00A54B44" w:rsidRDefault="00A54B44" w:rsidP="00E606EB">
      <w:pPr>
        <w:pStyle w:val="ListParagraph"/>
        <w:numPr>
          <w:ilvl w:val="0"/>
          <w:numId w:val="72"/>
        </w:numPr>
        <w:spacing w:after="200" w:line="276" w:lineRule="auto"/>
        <w:contextualSpacing/>
      </w:pPr>
      <w:r w:rsidRPr="00F0406E">
        <w:t>Benefits for customers who are in the State illegally</w:t>
      </w:r>
    </w:p>
    <w:p w:rsidR="00A54B44" w:rsidRPr="00F0406E" w:rsidRDefault="00A54B44" w:rsidP="00E606EB">
      <w:pPr>
        <w:pStyle w:val="ListParagraph"/>
        <w:numPr>
          <w:ilvl w:val="0"/>
          <w:numId w:val="72"/>
        </w:numPr>
        <w:spacing w:after="200" w:line="276" w:lineRule="auto"/>
        <w:contextualSpacing/>
      </w:pPr>
      <w:r>
        <w:t>Other media and legislative enquiries</w:t>
      </w:r>
    </w:p>
    <w:p w:rsidR="00A54B44" w:rsidRDefault="00A54B44" w:rsidP="00A54B44">
      <w:pPr>
        <w:spacing w:after="200" w:line="276" w:lineRule="auto"/>
      </w:pPr>
      <w:r>
        <w:br w:type="page"/>
      </w:r>
    </w:p>
    <w:p w:rsidR="00A54B44" w:rsidRPr="00F8422F" w:rsidRDefault="00A54B44" w:rsidP="006262B5">
      <w:pPr>
        <w:pStyle w:val="3Heading"/>
      </w:pPr>
      <w:bookmarkStart w:id="60" w:name="_Toc377573247"/>
      <w:bookmarkStart w:id="61" w:name="_Toc378166153"/>
      <w:bookmarkStart w:id="62" w:name="_Toc378599948"/>
      <w:r>
        <w:lastRenderedPageBreak/>
        <w:t>Exhibit 2</w:t>
      </w:r>
      <w:r w:rsidRPr="00F8422F">
        <w:t>: Child Support Enforcement A</w:t>
      </w:r>
      <w:r>
        <w:t>dministration</w:t>
      </w:r>
      <w:r w:rsidRPr="00F8422F">
        <w:t xml:space="preserve"> (CSEA)</w:t>
      </w:r>
      <w:bookmarkEnd w:id="60"/>
      <w:bookmarkEnd w:id="61"/>
      <w:bookmarkEnd w:id="62"/>
    </w:p>
    <w:p w:rsidR="00A54B44" w:rsidRPr="0035623D" w:rsidRDefault="00A54B44" w:rsidP="00A54B44"/>
    <w:p w:rsidR="00A54B44" w:rsidRDefault="00A54B44" w:rsidP="00A54B44">
      <w:pPr>
        <w:jc w:val="both"/>
      </w:pPr>
    </w:p>
    <w:p w:rsidR="00A54B44" w:rsidRDefault="00A54B44" w:rsidP="00A54B44">
      <w:pPr>
        <w:jc w:val="both"/>
      </w:pPr>
      <w:r>
        <w:t xml:space="preserve">The primary goal of CSEA is to equip families with collecting much needed child support from parents who are not in the home.  Child support payments help pay for the costs associated with raising the child (ren), exists to raise the standard of living for children by enforcing their right to receive financial support from both of their parents.  A court may order child support to be paid when parents share custody of a child (ren).  Children have the right to benefit from the incomes of both parents.  </w:t>
      </w:r>
    </w:p>
    <w:p w:rsidR="00A54B44" w:rsidRDefault="00A54B44" w:rsidP="00A54B44">
      <w:pPr>
        <w:jc w:val="both"/>
      </w:pPr>
    </w:p>
    <w:p w:rsidR="00A54B44" w:rsidRPr="00C93CED" w:rsidRDefault="00A54B44" w:rsidP="00A54B44">
      <w:pPr>
        <w:jc w:val="both"/>
      </w:pPr>
      <w:r>
        <w:t>All Child Support Offices</w:t>
      </w:r>
      <w:r w:rsidRPr="00C93CED">
        <w:t xml:space="preserve"> provide direct services to customers to include location of absent parents, determination of paternity and establishment of support</w:t>
      </w:r>
      <w:r>
        <w:t>/medical</w:t>
      </w:r>
      <w:r w:rsidRPr="00C93CED">
        <w:t xml:space="preserve"> obligation</w:t>
      </w:r>
      <w:r>
        <w:t>s</w:t>
      </w:r>
      <w:r w:rsidRPr="00C93CED">
        <w:t>, collection and disbursement of child support, enforcement of child support and m</w:t>
      </w:r>
      <w:r>
        <w:t xml:space="preserve">edical support obligations, </w:t>
      </w:r>
      <w:r w:rsidRPr="00C93CED">
        <w:t xml:space="preserve">review and adjustment of support obligations. Service delivery is provided in Maryland’s subdivisions by “Metro” jurisdictions, Local Departments of Social Services, county agencies under Cooperative Reimbursement Agreements (State’s Attorneys, Sheriffs, Masters, Clerks of the Court) or a private vendor under a purchase of services contract. </w:t>
      </w:r>
    </w:p>
    <w:p w:rsidR="00A54B44" w:rsidRDefault="00A54B44" w:rsidP="00A54B44">
      <w:pPr>
        <w:jc w:val="both"/>
      </w:pPr>
    </w:p>
    <w:p w:rsidR="00A54B44" w:rsidRDefault="00A54B44" w:rsidP="00A54B44">
      <w:pPr>
        <w:jc w:val="both"/>
      </w:pPr>
      <w:r w:rsidRPr="003711F1">
        <w:t xml:space="preserve">Currently, </w:t>
      </w:r>
      <w:r>
        <w:t>CSEA</w:t>
      </w:r>
      <w:r w:rsidRPr="003711F1">
        <w:t xml:space="preserve"> programs are supported by the </w:t>
      </w:r>
      <w:r w:rsidRPr="00B77EEB">
        <w:t>C</w:t>
      </w:r>
      <w:r>
        <w:t xml:space="preserve">hild Support Enforcement System (CSES) </w:t>
      </w:r>
      <w:r w:rsidRPr="003711F1">
        <w:t xml:space="preserve"> </w:t>
      </w:r>
      <w:r w:rsidRPr="00C93CED">
        <w:t xml:space="preserve">The current CSC handles inquiries received from custodial parents (CP), noncustodial parents (NCP), foster parents, employees of the Governor's office, State and Federal legislators, employers, court officials (clerks of court, judges, and hearing officers), attorneys, district attorneys, law enforcement officers, agencies in other states and territories, and other government agencies, as well as the general public. </w:t>
      </w:r>
    </w:p>
    <w:p w:rsidR="00A54B44" w:rsidRDefault="00A54B44" w:rsidP="00A54B44">
      <w:pPr>
        <w:jc w:val="both"/>
      </w:pPr>
    </w:p>
    <w:p w:rsidR="00A54B44" w:rsidRDefault="00A54B44" w:rsidP="00A54B44">
      <w:pPr>
        <w:jc w:val="both"/>
      </w:pPr>
      <w:r w:rsidRPr="00DC1232">
        <w:t>The CSR updates the information within CSES Case Action Logs, and when appropriate</w:t>
      </w:r>
      <w:r>
        <w:t>,</w:t>
      </w:r>
      <w:r w:rsidRPr="00DC1232">
        <w:t xml:space="preserve"> </w:t>
      </w:r>
      <w:r>
        <w:t xml:space="preserve">processes and forwards </w:t>
      </w:r>
      <w:r w:rsidRPr="00DC1232">
        <w:t>correspondence</w:t>
      </w:r>
      <w:r>
        <w:t>s</w:t>
      </w:r>
      <w:r w:rsidRPr="00DC1232">
        <w:t xml:space="preserve"> to </w:t>
      </w:r>
      <w:r>
        <w:t xml:space="preserve">customers.  </w:t>
      </w:r>
      <w:r w:rsidRPr="00C454D1">
        <w:t>The CSR initiates additional work order requests that require additional processing beyond the CSR’s capability over to the local Child Support Offices.</w:t>
      </w:r>
      <w:r>
        <w:t xml:space="preserve"> Responses are provided</w:t>
      </w:r>
      <w:r w:rsidRPr="00C93CED">
        <w:t xml:space="preserve"> only to the parties of a child support case, including the custodial parent (CP) and the non-custodial parent (NCP) unless an authorization to release information to a non-party is provided by either the CP or NCP. </w:t>
      </w:r>
      <w:r w:rsidRPr="00C454D1">
        <w:t>The CSC also receives and responds</w:t>
      </w:r>
      <w:r w:rsidRPr="00C93CED">
        <w:t xml:space="preserve"> to inquiries from non-parties regarding general information about the program and how to apply for services.</w:t>
      </w:r>
      <w:r>
        <w:t xml:space="preserve"> S</w:t>
      </w:r>
      <w:r w:rsidRPr="005A668A">
        <w:t xml:space="preserve">ystem updates </w:t>
      </w:r>
      <w:r>
        <w:t>required are made as defined in the Program Desk Reference Guide.</w:t>
      </w:r>
    </w:p>
    <w:p w:rsidR="00A54B44" w:rsidRDefault="00A54B44" w:rsidP="00A54B44">
      <w:pPr>
        <w:jc w:val="both"/>
      </w:pPr>
    </w:p>
    <w:p w:rsidR="00A54B44" w:rsidRDefault="00A54B44" w:rsidP="00A54B44">
      <w:pPr>
        <w:jc w:val="both"/>
        <w:rPr>
          <w:b/>
        </w:rPr>
      </w:pPr>
      <w:r>
        <w:t>CSEA offers an Electronic Payment Issuance Card (EPiC) as the alternative choice to receiving child and spousal support payments by mail or direct deposit.  EPiC is a Visa Debit Card.  EPiC makes it easier, faster and safer for families to receive monthly child support payments.</w:t>
      </w:r>
      <w:r>
        <w:rPr>
          <w:b/>
        </w:rPr>
        <w:t xml:space="preserve"> Child Support Customers can obtain child support information via DHR’s website at the following link:  https//www.dhr.state.md.us.</w:t>
      </w:r>
    </w:p>
    <w:p w:rsidR="00A54B44" w:rsidRDefault="00A54B44" w:rsidP="00A54B44">
      <w:pPr>
        <w:jc w:val="both"/>
      </w:pPr>
    </w:p>
    <w:p w:rsidR="00A54B44" w:rsidRDefault="00A54B44" w:rsidP="00A54B44">
      <w:pPr>
        <w:spacing w:after="200" w:line="276" w:lineRule="auto"/>
        <w:jc w:val="both"/>
        <w:rPr>
          <w:b/>
        </w:rPr>
      </w:pPr>
      <w:r w:rsidRPr="00C93CED">
        <w:t>CSEA draws the highest rate of customer inquiries among all programs</w:t>
      </w:r>
      <w:r>
        <w:t>, approximately 70%</w:t>
      </w:r>
      <w:r w:rsidRPr="00C93CED">
        <w:t>.</w:t>
      </w:r>
      <w:r>
        <w:t xml:space="preserve">  Refer to </w:t>
      </w:r>
      <w:r w:rsidRPr="00185F6B">
        <w:rPr>
          <w:b/>
        </w:rPr>
        <w:t xml:space="preserve">Attachment R </w:t>
      </w:r>
      <w:r>
        <w:rPr>
          <w:b/>
        </w:rPr>
        <w:t xml:space="preserve">- </w:t>
      </w:r>
      <w:r w:rsidRPr="00185F6B">
        <w:rPr>
          <w:b/>
        </w:rPr>
        <w:t>Call Volumes Matrix</w:t>
      </w:r>
      <w:r>
        <w:t xml:space="preserve"> for CSEA </w:t>
      </w:r>
      <w:r w:rsidRPr="00C454D1">
        <w:t>2013-2014</w:t>
      </w:r>
      <w:r>
        <w:t xml:space="preserve"> call volumes and related data.  The Desk Reference Guide of call inquiries/scenarios and formal responses will be provided </w:t>
      </w:r>
      <w:r w:rsidRPr="00C454D1">
        <w:t>for use by the CSR’s at the time of contract award.</w:t>
      </w:r>
    </w:p>
    <w:p w:rsidR="00A54B44" w:rsidRDefault="00A54B44" w:rsidP="00A54B44">
      <w:pPr>
        <w:rPr>
          <w:b/>
        </w:rPr>
      </w:pPr>
      <w:r>
        <w:rPr>
          <w:b/>
        </w:rPr>
        <w:t>Exhibit 2</w:t>
      </w:r>
      <w:r w:rsidRPr="00335DC6">
        <w:rPr>
          <w:b/>
        </w:rPr>
        <w:t>: Table 1</w:t>
      </w:r>
      <w:r>
        <w:rPr>
          <w:b/>
        </w:rPr>
        <w:t xml:space="preserve"> - </w:t>
      </w:r>
      <w:r w:rsidRPr="00FE5AC7">
        <w:rPr>
          <w:b/>
        </w:rPr>
        <w:t>CSEA (Child Support Enforcement A</w:t>
      </w:r>
      <w:r>
        <w:rPr>
          <w:b/>
        </w:rPr>
        <w:t>dministration</w:t>
      </w:r>
      <w:r w:rsidRPr="00FE5AC7">
        <w:rPr>
          <w:b/>
        </w:rPr>
        <w:t>)</w:t>
      </w:r>
    </w:p>
    <w:p w:rsidR="00A54B44" w:rsidRDefault="00A54B44" w:rsidP="00A54B44">
      <w:r>
        <w:t>(The below</w:t>
      </w:r>
      <w:r w:rsidRPr="00C93CED">
        <w:t xml:space="preserve"> list is onl</w:t>
      </w:r>
      <w:r>
        <w:t xml:space="preserve">y a sample of the types of inquiries </w:t>
      </w:r>
      <w:r w:rsidRPr="00C93CED">
        <w:t xml:space="preserve">that are currently being received </w:t>
      </w:r>
      <w:r>
        <w:t xml:space="preserve">through phone, emails, fax and correspondences </w:t>
      </w:r>
      <w:r w:rsidRPr="00C93CED">
        <w:t>from child support customers</w:t>
      </w:r>
      <w:r>
        <w:t>)</w:t>
      </w:r>
    </w:p>
    <w:p w:rsidR="00A54B44" w:rsidRDefault="00A54B44" w:rsidP="00A54B44"/>
    <w:p w:rsidR="004032D3" w:rsidRDefault="004032D3">
      <w:r>
        <w:br w:type="page"/>
      </w:r>
    </w:p>
    <w:tbl>
      <w:tblPr>
        <w:tblW w:w="1036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4"/>
        <w:gridCol w:w="5028"/>
      </w:tblGrid>
      <w:tr w:rsidR="00A54B44" w:rsidRPr="00C87448" w:rsidTr="006262B5">
        <w:trPr>
          <w:trHeight w:val="167"/>
        </w:trPr>
        <w:tc>
          <w:tcPr>
            <w:tcW w:w="5334" w:type="dxa"/>
            <w:shd w:val="clear" w:color="auto" w:fill="C2D69B"/>
            <w:noWrap/>
            <w:hideMark/>
          </w:tcPr>
          <w:p w:rsidR="00A54B44" w:rsidRPr="00C87448" w:rsidRDefault="00A54B44" w:rsidP="00A54B44">
            <w:pPr>
              <w:spacing w:before="120" w:after="120"/>
              <w:rPr>
                <w:b/>
                <w:bCs/>
                <w:color w:val="000000"/>
              </w:rPr>
            </w:pPr>
            <w:r w:rsidRPr="00C87448">
              <w:rPr>
                <w:b/>
                <w:bCs/>
                <w:color w:val="000000"/>
              </w:rPr>
              <w:lastRenderedPageBreak/>
              <w:t>Program Descriptions</w:t>
            </w:r>
          </w:p>
        </w:tc>
        <w:tc>
          <w:tcPr>
            <w:tcW w:w="5028" w:type="dxa"/>
            <w:shd w:val="clear" w:color="auto" w:fill="C2D69B"/>
            <w:vAlign w:val="bottom"/>
          </w:tcPr>
          <w:p w:rsidR="00A54B44" w:rsidRPr="00A02677" w:rsidRDefault="00A54B44" w:rsidP="00A54B44">
            <w:pPr>
              <w:autoSpaceDE w:val="0"/>
              <w:autoSpaceDN w:val="0"/>
              <w:adjustRightInd w:val="0"/>
              <w:rPr>
                <w:b/>
                <w:bCs/>
                <w:color w:val="000000"/>
              </w:rPr>
            </w:pPr>
            <w:r w:rsidRPr="00A02677">
              <w:rPr>
                <w:b/>
              </w:rPr>
              <w:t>Typical information and inquiries that the CSC handles</w:t>
            </w:r>
          </w:p>
        </w:tc>
      </w:tr>
      <w:tr w:rsidR="00A54B44" w:rsidRPr="00C87448" w:rsidTr="006262B5">
        <w:trPr>
          <w:trHeight w:val="501"/>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jc w:val="both"/>
              <w:rPr>
                <w:b/>
                <w:bCs/>
                <w:color w:val="000000"/>
              </w:rPr>
            </w:pPr>
            <w:r w:rsidRPr="008E17F5">
              <w:rPr>
                <w:b/>
                <w:bCs/>
                <w:color w:val="000000"/>
              </w:rPr>
              <w:t>State Parent Locator Service (SPLS)</w:t>
            </w:r>
          </w:p>
          <w:p w:rsidR="00A54B44" w:rsidRPr="00C87448" w:rsidRDefault="00A54B44" w:rsidP="00A54B44">
            <w:pPr>
              <w:spacing w:before="120" w:after="120"/>
              <w:rPr>
                <w:color w:val="000000"/>
              </w:rPr>
            </w:pPr>
            <w:r w:rsidRPr="00C87448">
              <w:rPr>
                <w:color w:val="000000"/>
              </w:rPr>
              <w:t>Service to locate the noncustodial parents to establish paternity, and establish and enforce child support obligations.</w:t>
            </w:r>
          </w:p>
        </w:tc>
        <w:tc>
          <w:tcPr>
            <w:tcW w:w="5028" w:type="dxa"/>
            <w:vMerge w:val="restart"/>
          </w:tcPr>
          <w:p w:rsidR="00A54B44" w:rsidRDefault="00A54B44" w:rsidP="00A54B44">
            <w:pPr>
              <w:pStyle w:val="ListParagraph"/>
              <w:autoSpaceDE w:val="0"/>
              <w:autoSpaceDN w:val="0"/>
              <w:adjustRightInd w:val="0"/>
              <w:ind w:left="360"/>
            </w:pPr>
          </w:p>
          <w:p w:rsidR="00A54B44" w:rsidRDefault="00A54B44" w:rsidP="00A54B44">
            <w:pPr>
              <w:pStyle w:val="ListParagraph"/>
              <w:autoSpaceDE w:val="0"/>
              <w:autoSpaceDN w:val="0"/>
              <w:adjustRightInd w:val="0"/>
              <w:ind w:left="360"/>
            </w:pP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Requests for applications for services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Requests for information relevant to a case (Case Status)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payment issues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Requests for modification of court orders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Address changes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Provides information regarding Employment</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Hearings (date, time, subject, etc.)</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on the outcome of court hearings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tax offset</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billing issues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from the general public on the child support program</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Paternity and Establishment</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 xml:space="preserve">Payments and Disbursements recorded by CSES </w:t>
            </w:r>
            <w:r>
              <w:t>(Payment summary forms)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Distribution</w:t>
            </w:r>
            <w:r>
              <w:t xml:space="preserve"> (EPiC, Direct Deposit)</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Billing questions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Medical Support and Insurance</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Income Withholding</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Intergovernmental questions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License Suspension/Restriction</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Internal Revenue Offset</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lastRenderedPageBreak/>
              <w:t>Questions regarding Passport Denial</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Consumer Credit Reporting</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Liens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Federal Institution Data Match</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 xml:space="preserve">Questions regarding </w:t>
            </w:r>
            <w:r>
              <w:t xml:space="preserve">Parent </w:t>
            </w:r>
            <w:r w:rsidRPr="00A02677">
              <w:t>Locate Services</w:t>
            </w:r>
          </w:p>
          <w:p w:rsidR="00A54B44" w:rsidRPr="00A02677" w:rsidRDefault="00A54B44" w:rsidP="00E606EB">
            <w:pPr>
              <w:pStyle w:val="ListParagraph"/>
              <w:numPr>
                <w:ilvl w:val="0"/>
                <w:numId w:val="67"/>
              </w:numPr>
              <w:spacing w:after="200" w:line="360" w:lineRule="auto"/>
              <w:contextualSpacing/>
            </w:pPr>
            <w:r w:rsidRPr="00A02677">
              <w:t>Questions regarding Genetic Testing questions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Emancipation</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Questions regarding Information about criminal non-support</w:t>
            </w:r>
          </w:p>
          <w:p w:rsidR="00A54B44" w:rsidRDefault="00A54B44" w:rsidP="00E606EB">
            <w:pPr>
              <w:pStyle w:val="ListParagraph"/>
              <w:numPr>
                <w:ilvl w:val="0"/>
                <w:numId w:val="67"/>
              </w:numPr>
              <w:autoSpaceDE w:val="0"/>
              <w:autoSpaceDN w:val="0"/>
              <w:adjustRightInd w:val="0"/>
              <w:spacing w:line="360" w:lineRule="auto"/>
              <w:contextualSpacing/>
            </w:pPr>
            <w:r w:rsidRPr="00A02677">
              <w:t>Complaints</w:t>
            </w:r>
          </w:p>
          <w:p w:rsidR="00A54B44" w:rsidRDefault="00A54B44" w:rsidP="00E606EB">
            <w:pPr>
              <w:pStyle w:val="ListParagraph"/>
              <w:numPr>
                <w:ilvl w:val="0"/>
                <w:numId w:val="67"/>
              </w:numPr>
              <w:autoSpaceDE w:val="0"/>
              <w:autoSpaceDN w:val="0"/>
              <w:adjustRightInd w:val="0"/>
              <w:spacing w:line="360" w:lineRule="auto"/>
              <w:contextualSpacing/>
            </w:pPr>
            <w:r w:rsidRPr="00DC1232">
              <w:t>Death certificates and/or notices</w:t>
            </w:r>
          </w:p>
          <w:p w:rsidR="00A54B44" w:rsidRDefault="00A54B44" w:rsidP="00E606EB">
            <w:pPr>
              <w:pStyle w:val="ListParagraph"/>
              <w:numPr>
                <w:ilvl w:val="0"/>
                <w:numId w:val="67"/>
              </w:numPr>
              <w:autoSpaceDE w:val="0"/>
              <w:autoSpaceDN w:val="0"/>
              <w:adjustRightInd w:val="0"/>
              <w:spacing w:line="360" w:lineRule="auto"/>
              <w:contextualSpacing/>
            </w:pPr>
            <w:r w:rsidRPr="00A02677">
              <w:t>Questions from Employers</w:t>
            </w:r>
          </w:p>
          <w:p w:rsidR="00A54B44" w:rsidRPr="00A02677" w:rsidRDefault="00A54B44" w:rsidP="00E606EB">
            <w:pPr>
              <w:pStyle w:val="ListParagraph"/>
              <w:numPr>
                <w:ilvl w:val="0"/>
                <w:numId w:val="67"/>
              </w:numPr>
              <w:autoSpaceDE w:val="0"/>
              <w:autoSpaceDN w:val="0"/>
              <w:adjustRightInd w:val="0"/>
              <w:spacing w:line="360" w:lineRule="auto"/>
              <w:contextualSpacing/>
            </w:pPr>
            <w:r>
              <w:t>Questions related to bankruptcy</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Requests for CSE brochures and pamphlets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Other program questions</w:t>
            </w:r>
          </w:p>
          <w:p w:rsidR="00A54B44" w:rsidRPr="00A02677" w:rsidRDefault="00A54B44" w:rsidP="00E606EB">
            <w:pPr>
              <w:pStyle w:val="ListParagraph"/>
              <w:numPr>
                <w:ilvl w:val="0"/>
                <w:numId w:val="67"/>
              </w:numPr>
              <w:autoSpaceDE w:val="0"/>
              <w:autoSpaceDN w:val="0"/>
              <w:adjustRightInd w:val="0"/>
              <w:spacing w:line="360" w:lineRule="auto"/>
              <w:contextualSpacing/>
            </w:pPr>
            <w:r w:rsidRPr="00A02677">
              <w:t>Other general questions</w:t>
            </w:r>
          </w:p>
          <w:p w:rsidR="00A54B44" w:rsidRDefault="00A54B44" w:rsidP="00E606EB">
            <w:pPr>
              <w:pStyle w:val="ListParagraph"/>
              <w:numPr>
                <w:ilvl w:val="0"/>
                <w:numId w:val="67"/>
              </w:numPr>
              <w:autoSpaceDE w:val="0"/>
              <w:autoSpaceDN w:val="0"/>
              <w:adjustRightInd w:val="0"/>
              <w:spacing w:line="360" w:lineRule="auto"/>
              <w:contextualSpacing/>
            </w:pPr>
            <w:r w:rsidRPr="00A02677">
              <w:t>Questions regarding scheduling of appointments</w:t>
            </w:r>
          </w:p>
          <w:p w:rsidR="00A54B44" w:rsidRPr="00A02677" w:rsidRDefault="00A54B44" w:rsidP="00E606EB">
            <w:pPr>
              <w:pStyle w:val="ListParagraph"/>
              <w:numPr>
                <w:ilvl w:val="0"/>
                <w:numId w:val="67"/>
              </w:numPr>
              <w:autoSpaceDE w:val="0"/>
              <w:autoSpaceDN w:val="0"/>
              <w:adjustRightInd w:val="0"/>
              <w:spacing w:line="360" w:lineRule="auto"/>
              <w:contextualSpacing/>
            </w:pPr>
            <w:r>
              <w:t>Emails from constituents</w:t>
            </w:r>
          </w:p>
          <w:p w:rsidR="00A54B44" w:rsidRPr="00C87448" w:rsidRDefault="00A54B44" w:rsidP="00A54B44">
            <w:pPr>
              <w:rPr>
                <w:color w:val="000000"/>
              </w:rPr>
            </w:pPr>
          </w:p>
        </w:tc>
      </w:tr>
      <w:tr w:rsidR="00A54B44" w:rsidRPr="00C87448" w:rsidTr="006262B5">
        <w:trPr>
          <w:trHeight w:val="1338"/>
        </w:trPr>
        <w:tc>
          <w:tcPr>
            <w:tcW w:w="5334" w:type="dxa"/>
            <w:shd w:val="clear" w:color="auto" w:fill="auto"/>
            <w:vAlign w:val="center"/>
            <w:hideMark/>
          </w:tcPr>
          <w:p w:rsidR="00A54B44" w:rsidRPr="005B31CB" w:rsidRDefault="00A54B44" w:rsidP="00E606EB">
            <w:pPr>
              <w:pStyle w:val="ListParagraph"/>
              <w:numPr>
                <w:ilvl w:val="0"/>
                <w:numId w:val="71"/>
              </w:numPr>
              <w:spacing w:before="120" w:after="120"/>
              <w:contextualSpacing/>
              <w:jc w:val="both"/>
              <w:rPr>
                <w:color w:val="000000"/>
              </w:rPr>
            </w:pPr>
            <w:r w:rsidRPr="005B31CB">
              <w:rPr>
                <w:b/>
                <w:bCs/>
                <w:color w:val="000000"/>
              </w:rPr>
              <w:t>State Central Registry</w:t>
            </w:r>
            <w:r w:rsidRPr="005B31CB">
              <w:rPr>
                <w:color w:val="000000"/>
              </w:rPr>
              <w:t xml:space="preserve"> </w:t>
            </w:r>
            <w:r w:rsidRPr="005B31CB">
              <w:rPr>
                <w:b/>
                <w:color w:val="000000"/>
              </w:rPr>
              <w:t>(SCR)</w:t>
            </w:r>
          </w:p>
          <w:p w:rsidR="00A54B44" w:rsidRPr="00C87448" w:rsidRDefault="00A54B44" w:rsidP="00A54B44">
            <w:pPr>
              <w:spacing w:before="120" w:after="120"/>
              <w:rPr>
                <w:color w:val="000000"/>
              </w:rPr>
            </w:pPr>
            <w:r w:rsidRPr="00C87448">
              <w:rPr>
                <w:color w:val="000000"/>
              </w:rPr>
              <w:t>The Central Registry is a centralized unit that is responsible for receiving, distributing, and responding to inquiries on intergovernmental cases.</w:t>
            </w:r>
          </w:p>
        </w:tc>
        <w:tc>
          <w:tcPr>
            <w:tcW w:w="5028" w:type="dxa"/>
            <w:vMerge/>
          </w:tcPr>
          <w:p w:rsidR="00A54B44" w:rsidRPr="00C87448" w:rsidRDefault="00A54B44" w:rsidP="00A54B44">
            <w:pPr>
              <w:rPr>
                <w:color w:val="000000"/>
              </w:rPr>
            </w:pPr>
          </w:p>
        </w:tc>
      </w:tr>
      <w:tr w:rsidR="00A54B44" w:rsidRPr="00C87448" w:rsidTr="006262B5">
        <w:trPr>
          <w:trHeight w:val="1338"/>
        </w:trPr>
        <w:tc>
          <w:tcPr>
            <w:tcW w:w="5334" w:type="dxa"/>
            <w:shd w:val="clear" w:color="auto" w:fill="auto"/>
            <w:vAlign w:val="bottom"/>
            <w:hideMark/>
          </w:tcPr>
          <w:p w:rsidR="00A54B44" w:rsidRPr="008E17F5" w:rsidRDefault="00A54B44" w:rsidP="00E606EB">
            <w:pPr>
              <w:pStyle w:val="ListParagraph"/>
              <w:numPr>
                <w:ilvl w:val="0"/>
                <w:numId w:val="71"/>
              </w:numPr>
              <w:spacing w:before="120" w:after="120"/>
              <w:contextualSpacing/>
              <w:jc w:val="both"/>
              <w:rPr>
                <w:color w:val="000000"/>
              </w:rPr>
            </w:pPr>
            <w:r w:rsidRPr="008E17F5">
              <w:rPr>
                <w:b/>
                <w:bCs/>
                <w:color w:val="000000"/>
              </w:rPr>
              <w:t>Passport Denial</w:t>
            </w:r>
            <w:r w:rsidRPr="008E17F5">
              <w:rPr>
                <w:color w:val="000000"/>
              </w:rPr>
              <w:t xml:space="preserve"> </w:t>
            </w:r>
          </w:p>
          <w:p w:rsidR="00A54B44" w:rsidRPr="00C87448" w:rsidRDefault="00A54B44" w:rsidP="00A54B44">
            <w:pPr>
              <w:spacing w:before="120" w:after="120"/>
              <w:rPr>
                <w:color w:val="000000"/>
              </w:rPr>
            </w:pPr>
            <w:r w:rsidRPr="00C87448">
              <w:rPr>
                <w:color w:val="000000"/>
              </w:rPr>
              <w:t>Program requires the U.S. Secretary of State to refuse issuance of a passport to any individual certified by the Secretary of Health and Human Services until a child support case is satisfied.</w:t>
            </w:r>
          </w:p>
        </w:tc>
        <w:tc>
          <w:tcPr>
            <w:tcW w:w="5028" w:type="dxa"/>
            <w:vMerge/>
          </w:tcPr>
          <w:p w:rsidR="00A54B44" w:rsidRPr="00C87448" w:rsidRDefault="00A54B44" w:rsidP="00A54B44">
            <w:pPr>
              <w:rPr>
                <w:color w:val="000000"/>
              </w:rPr>
            </w:pPr>
          </w:p>
        </w:tc>
      </w:tr>
      <w:tr w:rsidR="00A54B44" w:rsidRPr="00C87448" w:rsidTr="006262B5">
        <w:trPr>
          <w:trHeight w:val="1004"/>
        </w:trPr>
        <w:tc>
          <w:tcPr>
            <w:tcW w:w="5334" w:type="dxa"/>
            <w:shd w:val="clear" w:color="auto" w:fill="auto"/>
            <w:vAlign w:val="bottom"/>
            <w:hideMark/>
          </w:tcPr>
          <w:p w:rsidR="00A54B44" w:rsidRPr="008E17F5" w:rsidRDefault="00A54B44" w:rsidP="00E606EB">
            <w:pPr>
              <w:pStyle w:val="ListParagraph"/>
              <w:numPr>
                <w:ilvl w:val="0"/>
                <w:numId w:val="71"/>
              </w:numPr>
              <w:spacing w:before="120" w:after="120"/>
              <w:contextualSpacing/>
              <w:jc w:val="both"/>
              <w:rPr>
                <w:color w:val="000000"/>
              </w:rPr>
            </w:pPr>
            <w:r w:rsidRPr="008E17F5">
              <w:rPr>
                <w:b/>
                <w:bCs/>
                <w:color w:val="000000"/>
              </w:rPr>
              <w:t>Income Withholding</w:t>
            </w:r>
            <w:r w:rsidRPr="008E17F5">
              <w:rPr>
                <w:color w:val="000000"/>
              </w:rPr>
              <w:t xml:space="preserve"> </w:t>
            </w:r>
          </w:p>
          <w:p w:rsidR="00A54B44" w:rsidRPr="00C87448" w:rsidRDefault="00A54B44" w:rsidP="00A54B44">
            <w:pPr>
              <w:spacing w:before="120" w:after="120"/>
              <w:rPr>
                <w:color w:val="000000"/>
              </w:rPr>
            </w:pPr>
            <w:r w:rsidRPr="00C87448">
              <w:rPr>
                <w:color w:val="000000"/>
              </w:rPr>
              <w:t>Program authorizes the automatic deductions from income which start as soon as an agreement for support is established.</w:t>
            </w:r>
          </w:p>
        </w:tc>
        <w:tc>
          <w:tcPr>
            <w:tcW w:w="5028" w:type="dxa"/>
            <w:vMerge/>
          </w:tcPr>
          <w:p w:rsidR="00A54B44" w:rsidRPr="00C87448" w:rsidRDefault="00A54B44" w:rsidP="00A54B44">
            <w:pPr>
              <w:rPr>
                <w:color w:val="000000"/>
              </w:rPr>
            </w:pPr>
          </w:p>
        </w:tc>
      </w:tr>
      <w:tr w:rsidR="00A54B44" w:rsidRPr="00C87448" w:rsidTr="006262B5">
        <w:trPr>
          <w:trHeight w:val="1422"/>
        </w:trPr>
        <w:tc>
          <w:tcPr>
            <w:tcW w:w="5334" w:type="dxa"/>
            <w:shd w:val="clear" w:color="auto" w:fill="auto"/>
            <w:vAlign w:val="bottom"/>
            <w:hideMark/>
          </w:tcPr>
          <w:p w:rsidR="00A54B44" w:rsidRPr="008E17F5" w:rsidRDefault="00A54B44" w:rsidP="00E606EB">
            <w:pPr>
              <w:pStyle w:val="ListParagraph"/>
              <w:numPr>
                <w:ilvl w:val="0"/>
                <w:numId w:val="71"/>
              </w:numPr>
              <w:spacing w:before="120" w:after="120"/>
              <w:contextualSpacing/>
              <w:rPr>
                <w:b/>
                <w:bCs/>
                <w:color w:val="000000"/>
              </w:rPr>
            </w:pPr>
            <w:r w:rsidRPr="008E17F5">
              <w:rPr>
                <w:b/>
                <w:bCs/>
                <w:color w:val="000000"/>
              </w:rPr>
              <w:t>Intercept Programs</w:t>
            </w:r>
          </w:p>
          <w:p w:rsidR="00A54B44" w:rsidRDefault="00A54B44" w:rsidP="00A54B44">
            <w:pPr>
              <w:spacing w:before="120" w:after="120"/>
              <w:rPr>
                <w:bCs/>
                <w:color w:val="000000"/>
              </w:rPr>
            </w:pPr>
            <w:r w:rsidRPr="00C87448">
              <w:rPr>
                <w:color w:val="000000"/>
              </w:rPr>
              <w:t>Programs designed to collect overdue child and spousal support by intercepting the following types of refunds due Non-Custodial Parent (NCPs) to satisfy accounts that are in the arrears.  The programs consist of the following:</w:t>
            </w:r>
            <w:r w:rsidRPr="00C87448">
              <w:rPr>
                <w:bCs/>
                <w:color w:val="000000"/>
              </w:rPr>
              <w:t xml:space="preserve"> </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 xml:space="preserve">Federal Tax Refund Intercept Program </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 xml:space="preserve">State Tax Refund Intercept Program </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 xml:space="preserve">Unemployment Insurance Benefits Intercept Program </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 xml:space="preserve">Workman's Compensation Intercept Program </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Abandoned Property Intercept Program</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Vendor Offset Intercept Program</w:t>
            </w:r>
          </w:p>
          <w:p w:rsidR="00A54B44" w:rsidRPr="00310511" w:rsidRDefault="00A54B44" w:rsidP="00E606EB">
            <w:pPr>
              <w:pStyle w:val="ListParagraph"/>
              <w:numPr>
                <w:ilvl w:val="0"/>
                <w:numId w:val="66"/>
              </w:numPr>
              <w:spacing w:before="120" w:after="120"/>
              <w:contextualSpacing/>
              <w:rPr>
                <w:bCs/>
                <w:color w:val="000000"/>
              </w:rPr>
            </w:pPr>
            <w:r w:rsidRPr="00310511">
              <w:rPr>
                <w:bCs/>
                <w:color w:val="000000"/>
              </w:rPr>
              <w:t xml:space="preserve">Thrift Savings Plan Intercept Program </w:t>
            </w:r>
          </w:p>
          <w:p w:rsidR="00A54B44" w:rsidRPr="00310511" w:rsidRDefault="00A54B44" w:rsidP="00E606EB">
            <w:pPr>
              <w:pStyle w:val="ListParagraph"/>
              <w:numPr>
                <w:ilvl w:val="0"/>
                <w:numId w:val="66"/>
              </w:numPr>
              <w:spacing w:before="120" w:after="120"/>
              <w:contextualSpacing/>
              <w:rPr>
                <w:color w:val="000000"/>
              </w:rPr>
            </w:pPr>
            <w:r w:rsidRPr="00310511">
              <w:rPr>
                <w:bCs/>
                <w:color w:val="000000"/>
              </w:rPr>
              <w:t>Lottery Winnings Intercept Program</w:t>
            </w:r>
          </w:p>
        </w:tc>
        <w:tc>
          <w:tcPr>
            <w:tcW w:w="5028" w:type="dxa"/>
            <w:vMerge/>
          </w:tcPr>
          <w:p w:rsidR="00A54B44" w:rsidRPr="00C87448" w:rsidRDefault="00A54B44" w:rsidP="00A54B44">
            <w:pPr>
              <w:rPr>
                <w:color w:val="000000"/>
              </w:rPr>
            </w:pPr>
          </w:p>
        </w:tc>
      </w:tr>
      <w:tr w:rsidR="00A54B44" w:rsidRPr="00C87448" w:rsidTr="006262B5">
        <w:trPr>
          <w:trHeight w:val="825"/>
        </w:trPr>
        <w:tc>
          <w:tcPr>
            <w:tcW w:w="5334" w:type="dxa"/>
            <w:shd w:val="clear" w:color="auto" w:fill="auto"/>
            <w:vAlign w:val="bottom"/>
            <w:hideMark/>
          </w:tcPr>
          <w:p w:rsidR="00A54B44" w:rsidRPr="008E17F5" w:rsidRDefault="00A54B44" w:rsidP="00E606EB">
            <w:pPr>
              <w:pStyle w:val="ListParagraph"/>
              <w:numPr>
                <w:ilvl w:val="0"/>
                <w:numId w:val="71"/>
              </w:numPr>
              <w:spacing w:before="120" w:after="120"/>
              <w:contextualSpacing/>
              <w:rPr>
                <w:b/>
                <w:bCs/>
                <w:color w:val="000000"/>
              </w:rPr>
            </w:pPr>
            <w:r w:rsidRPr="008E17F5">
              <w:rPr>
                <w:b/>
                <w:bCs/>
                <w:color w:val="000000"/>
              </w:rPr>
              <w:t xml:space="preserve">Driver's License Suspension </w:t>
            </w:r>
          </w:p>
          <w:p w:rsidR="00A54B44" w:rsidRPr="00C87448" w:rsidRDefault="00A54B44" w:rsidP="00A54B44">
            <w:pPr>
              <w:spacing w:before="120" w:after="120"/>
              <w:rPr>
                <w:color w:val="000000"/>
              </w:rPr>
            </w:pPr>
            <w:r w:rsidRPr="00C87448">
              <w:rPr>
                <w:color w:val="000000"/>
              </w:rPr>
              <w:t xml:space="preserve">Program with the authority to refer to the Motor Vehicle Administration (MVA) for driver’s license suspension, the name of any non-custodial parent (NCP) who is out of compliance with the most </w:t>
            </w:r>
            <w:r w:rsidRPr="00C87448">
              <w:rPr>
                <w:color w:val="000000"/>
              </w:rPr>
              <w:lastRenderedPageBreak/>
              <w:t xml:space="preserve">recent child support court order. </w:t>
            </w:r>
          </w:p>
        </w:tc>
        <w:tc>
          <w:tcPr>
            <w:tcW w:w="5028" w:type="dxa"/>
            <w:vMerge/>
          </w:tcPr>
          <w:p w:rsidR="00A54B44" w:rsidRPr="00C87448" w:rsidRDefault="00A54B44" w:rsidP="00A54B44">
            <w:pPr>
              <w:rPr>
                <w:color w:val="000000"/>
              </w:rPr>
            </w:pPr>
          </w:p>
        </w:tc>
      </w:tr>
      <w:tr w:rsidR="00A54B44" w:rsidRPr="00C87448" w:rsidTr="006262B5">
        <w:trPr>
          <w:trHeight w:val="1464"/>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pPr>
            <w:r w:rsidRPr="008E17F5">
              <w:rPr>
                <w:b/>
                <w:bCs/>
                <w:color w:val="000000"/>
              </w:rPr>
              <w:lastRenderedPageBreak/>
              <w:t>Professional License Suspension</w:t>
            </w:r>
            <w:r w:rsidRPr="008E17F5">
              <w:t xml:space="preserve"> </w:t>
            </w:r>
          </w:p>
          <w:p w:rsidR="00A54B44" w:rsidRPr="00C87448" w:rsidRDefault="00A54B44" w:rsidP="00A54B44">
            <w:pPr>
              <w:spacing w:before="120" w:after="120"/>
            </w:pPr>
            <w:r w:rsidRPr="00C87448">
              <w:t xml:space="preserve">Program identifies and suspend obligors who possess a professional/business/ or occupational/business license, who are out of compliance with the most recent child support court order.    </w:t>
            </w:r>
          </w:p>
        </w:tc>
        <w:tc>
          <w:tcPr>
            <w:tcW w:w="5028" w:type="dxa"/>
            <w:vMerge/>
          </w:tcPr>
          <w:p w:rsidR="00A54B44" w:rsidRPr="00C87448" w:rsidRDefault="00A54B44" w:rsidP="00A54B44"/>
        </w:tc>
      </w:tr>
      <w:tr w:rsidR="00A54B44" w:rsidRPr="00C87448" w:rsidTr="006262B5">
        <w:trPr>
          <w:trHeight w:val="2189"/>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color w:val="1D1B11"/>
              </w:rPr>
            </w:pPr>
            <w:r w:rsidRPr="008E17F5">
              <w:rPr>
                <w:b/>
                <w:bCs/>
                <w:color w:val="000000"/>
              </w:rPr>
              <w:t>State Directory of New Hires</w:t>
            </w:r>
            <w:r w:rsidRPr="008E17F5">
              <w:rPr>
                <w:color w:val="1D1B11"/>
              </w:rPr>
              <w:t xml:space="preserve"> </w:t>
            </w:r>
          </w:p>
          <w:p w:rsidR="00A54B44" w:rsidRPr="00C87448" w:rsidRDefault="00A54B44" w:rsidP="00A54B44">
            <w:pPr>
              <w:spacing w:before="120" w:after="120"/>
              <w:rPr>
                <w:color w:val="1D1B11"/>
              </w:rPr>
            </w:pPr>
            <w:r w:rsidRPr="00C87448">
              <w:rPr>
                <w:color w:val="1D1B11"/>
              </w:rPr>
              <w:t xml:space="preserve">Program required operating and maintaining an automated system for collecting, storing, and extracting information reported by employers on new hires.  The State and national data collected affords CSEA the opportunity to link new hires to child support cases, providing CSEA the ability to initiate income withholding orders. </w:t>
            </w:r>
          </w:p>
        </w:tc>
        <w:tc>
          <w:tcPr>
            <w:tcW w:w="5028" w:type="dxa"/>
            <w:vMerge/>
          </w:tcPr>
          <w:p w:rsidR="00A54B44" w:rsidRPr="00C87448" w:rsidRDefault="00A54B44" w:rsidP="00A54B44">
            <w:pPr>
              <w:rPr>
                <w:color w:val="1D1B11"/>
              </w:rPr>
            </w:pPr>
          </w:p>
        </w:tc>
      </w:tr>
      <w:tr w:rsidR="00A54B44" w:rsidRPr="00C87448" w:rsidTr="006262B5">
        <w:trPr>
          <w:trHeight w:val="1338"/>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color w:val="000000"/>
              </w:rPr>
            </w:pPr>
            <w:r w:rsidRPr="008E17F5">
              <w:rPr>
                <w:b/>
                <w:bCs/>
                <w:color w:val="000000"/>
              </w:rPr>
              <w:t>Financial Institution Data Match</w:t>
            </w:r>
            <w:r w:rsidRPr="008E17F5">
              <w:rPr>
                <w:color w:val="000000"/>
              </w:rPr>
              <w:t xml:space="preserve"> </w:t>
            </w:r>
          </w:p>
          <w:p w:rsidR="00A54B44" w:rsidRPr="00C87448" w:rsidRDefault="00A54B44" w:rsidP="00A54B44">
            <w:pPr>
              <w:spacing w:before="120" w:after="120"/>
              <w:rPr>
                <w:color w:val="000000"/>
              </w:rPr>
            </w:pPr>
            <w:r w:rsidRPr="00C87448">
              <w:rPr>
                <w:color w:val="000000"/>
              </w:rPr>
              <w:t>Program identifies financial accounts owned by non-custodial parents who are delinquent in their child support obligations.  Upon identification, these accounts may be subject to garnishment to satisfy the arrears owed.</w:t>
            </w:r>
          </w:p>
        </w:tc>
        <w:tc>
          <w:tcPr>
            <w:tcW w:w="5028" w:type="dxa"/>
            <w:vMerge/>
          </w:tcPr>
          <w:p w:rsidR="00A54B44" w:rsidRPr="00C87448" w:rsidRDefault="00A54B44" w:rsidP="00A54B44">
            <w:pPr>
              <w:rPr>
                <w:color w:val="000000"/>
              </w:rPr>
            </w:pPr>
          </w:p>
        </w:tc>
      </w:tr>
      <w:tr w:rsidR="00A54B44" w:rsidRPr="00C87448" w:rsidTr="006262B5">
        <w:trPr>
          <w:trHeight w:val="1338"/>
        </w:trPr>
        <w:tc>
          <w:tcPr>
            <w:tcW w:w="5334" w:type="dxa"/>
            <w:shd w:val="clear" w:color="auto" w:fill="auto"/>
            <w:vAlign w:val="bottom"/>
            <w:hideMark/>
          </w:tcPr>
          <w:p w:rsidR="00A54B44" w:rsidRPr="008E17F5" w:rsidRDefault="00A54B44" w:rsidP="00E606EB">
            <w:pPr>
              <w:pStyle w:val="ListParagraph"/>
              <w:numPr>
                <w:ilvl w:val="0"/>
                <w:numId w:val="71"/>
              </w:numPr>
              <w:spacing w:before="120" w:after="120"/>
              <w:contextualSpacing/>
              <w:jc w:val="both"/>
              <w:rPr>
                <w:color w:val="000000"/>
              </w:rPr>
            </w:pPr>
            <w:r w:rsidRPr="008E17F5">
              <w:rPr>
                <w:b/>
                <w:bCs/>
                <w:color w:val="000000"/>
              </w:rPr>
              <w:t>Credit Bureau Reporting</w:t>
            </w:r>
            <w:r w:rsidRPr="008E17F5">
              <w:rPr>
                <w:color w:val="000000"/>
              </w:rPr>
              <w:t xml:space="preserve"> </w:t>
            </w:r>
          </w:p>
          <w:p w:rsidR="00A54B44" w:rsidRPr="00C87448" w:rsidRDefault="00A54B44" w:rsidP="00A54B44">
            <w:pPr>
              <w:spacing w:before="120" w:after="120"/>
              <w:rPr>
                <w:color w:val="000000"/>
              </w:rPr>
            </w:pPr>
            <w:r w:rsidRPr="00C87448">
              <w:rPr>
                <w:color w:val="000000"/>
              </w:rPr>
              <w:t>Program authorizes child support cases that are in arrears, equal to, or greater than payments required within an established timeframe shall be flagged on the Consumer Report File.</w:t>
            </w:r>
          </w:p>
        </w:tc>
        <w:tc>
          <w:tcPr>
            <w:tcW w:w="5028" w:type="dxa"/>
            <w:vMerge/>
          </w:tcPr>
          <w:p w:rsidR="00A54B44" w:rsidRPr="00C87448" w:rsidRDefault="00A54B44" w:rsidP="00A54B44">
            <w:pPr>
              <w:rPr>
                <w:color w:val="000000"/>
              </w:rPr>
            </w:pPr>
          </w:p>
        </w:tc>
      </w:tr>
      <w:tr w:rsidR="00A54B44" w:rsidRPr="00C87448" w:rsidTr="006262B5">
        <w:trPr>
          <w:trHeight w:val="962"/>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b/>
                <w:bCs/>
                <w:color w:val="000000"/>
              </w:rPr>
            </w:pPr>
            <w:r w:rsidRPr="008E17F5">
              <w:rPr>
                <w:b/>
                <w:bCs/>
                <w:color w:val="000000"/>
              </w:rPr>
              <w:t>Electronic Payment Issuance Card (EPiC)</w:t>
            </w:r>
          </w:p>
          <w:p w:rsidR="00A54B44" w:rsidRPr="00C87448" w:rsidRDefault="00A54B44" w:rsidP="00A54B44">
            <w:pPr>
              <w:spacing w:before="120" w:after="120"/>
              <w:rPr>
                <w:color w:val="000000"/>
              </w:rPr>
            </w:pPr>
            <w:r w:rsidRPr="00C87448">
              <w:rPr>
                <w:color w:val="000000"/>
              </w:rPr>
              <w:t>Program provides a re-loadable bank card issued by a State Bank for receipt of child support payments.</w:t>
            </w:r>
          </w:p>
        </w:tc>
        <w:tc>
          <w:tcPr>
            <w:tcW w:w="5028" w:type="dxa"/>
            <w:vMerge/>
          </w:tcPr>
          <w:p w:rsidR="00A54B44" w:rsidRPr="00C87448" w:rsidRDefault="00A54B44" w:rsidP="00A54B44">
            <w:pPr>
              <w:rPr>
                <w:color w:val="000000"/>
              </w:rPr>
            </w:pPr>
          </w:p>
        </w:tc>
      </w:tr>
      <w:tr w:rsidR="00A54B44" w:rsidRPr="00C87448" w:rsidTr="006262B5">
        <w:trPr>
          <w:trHeight w:val="670"/>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color w:val="000000"/>
              </w:rPr>
            </w:pPr>
            <w:r w:rsidRPr="008E17F5">
              <w:rPr>
                <w:b/>
                <w:bCs/>
                <w:color w:val="000000"/>
              </w:rPr>
              <w:t>Direct Deposit</w:t>
            </w:r>
            <w:r w:rsidRPr="008E17F5">
              <w:rPr>
                <w:color w:val="000000"/>
              </w:rPr>
              <w:t xml:space="preserve"> </w:t>
            </w:r>
          </w:p>
          <w:p w:rsidR="00A54B44" w:rsidRPr="00C87448" w:rsidRDefault="00A54B44" w:rsidP="00A54B44">
            <w:pPr>
              <w:spacing w:before="120" w:after="120"/>
              <w:rPr>
                <w:color w:val="000000"/>
              </w:rPr>
            </w:pPr>
            <w:r w:rsidRPr="00C87448">
              <w:rPr>
                <w:color w:val="000000"/>
              </w:rPr>
              <w:t xml:space="preserve">Program provides for direct deposit of child support payments to the custodial parent's choice bank account. </w:t>
            </w:r>
          </w:p>
        </w:tc>
        <w:tc>
          <w:tcPr>
            <w:tcW w:w="5028" w:type="dxa"/>
            <w:vMerge/>
          </w:tcPr>
          <w:p w:rsidR="00A54B44" w:rsidRPr="00C87448" w:rsidRDefault="00A54B44" w:rsidP="00A54B44">
            <w:pPr>
              <w:rPr>
                <w:color w:val="000000"/>
              </w:rPr>
            </w:pPr>
          </w:p>
        </w:tc>
      </w:tr>
    </w:tbl>
    <w:p w:rsidR="002342A4" w:rsidRDefault="002342A4"/>
    <w:tbl>
      <w:tblPr>
        <w:tblW w:w="1036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4"/>
        <w:gridCol w:w="5028"/>
      </w:tblGrid>
      <w:tr w:rsidR="00A54B44" w:rsidRPr="00C87448" w:rsidTr="006262B5">
        <w:trPr>
          <w:trHeight w:val="1338"/>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b/>
                <w:bCs/>
                <w:color w:val="000000"/>
              </w:rPr>
            </w:pPr>
            <w:r w:rsidRPr="008E17F5">
              <w:rPr>
                <w:b/>
                <w:bCs/>
                <w:color w:val="000000"/>
              </w:rPr>
              <w:lastRenderedPageBreak/>
              <w:t>National Medical Support Notice (NMSN)</w:t>
            </w:r>
          </w:p>
          <w:p w:rsidR="00A54B44" w:rsidRPr="00C87448" w:rsidRDefault="00A54B44" w:rsidP="00A54B44">
            <w:pPr>
              <w:spacing w:before="120" w:after="120"/>
              <w:rPr>
                <w:color w:val="000000"/>
              </w:rPr>
            </w:pPr>
            <w:r w:rsidRPr="00C87448">
              <w:rPr>
                <w:color w:val="000000"/>
              </w:rPr>
              <w:t>Programs provides for a form of child support where medical expenses such as medical or dental insurance coverage is paid by either parent, as provided according to the court order.</w:t>
            </w:r>
          </w:p>
        </w:tc>
        <w:tc>
          <w:tcPr>
            <w:tcW w:w="5028" w:type="dxa"/>
            <w:vMerge w:val="restart"/>
          </w:tcPr>
          <w:p w:rsidR="00A54B44" w:rsidRPr="00C87448" w:rsidRDefault="00A54B44" w:rsidP="00A54B44">
            <w:pPr>
              <w:rPr>
                <w:color w:val="000000"/>
              </w:rPr>
            </w:pPr>
          </w:p>
        </w:tc>
      </w:tr>
      <w:tr w:rsidR="00A54B44" w:rsidRPr="00C87448" w:rsidTr="006262B5">
        <w:trPr>
          <w:trHeight w:val="670"/>
        </w:trPr>
        <w:tc>
          <w:tcPr>
            <w:tcW w:w="5334" w:type="dxa"/>
            <w:shd w:val="clear" w:color="auto" w:fill="auto"/>
            <w:vAlign w:val="center"/>
            <w:hideMark/>
          </w:tcPr>
          <w:p w:rsidR="00A54B44" w:rsidRPr="008E17F5" w:rsidRDefault="00A54B44" w:rsidP="00E606EB">
            <w:pPr>
              <w:pStyle w:val="ListParagraph"/>
              <w:numPr>
                <w:ilvl w:val="0"/>
                <w:numId w:val="71"/>
              </w:numPr>
              <w:spacing w:before="120" w:after="120"/>
              <w:contextualSpacing/>
              <w:rPr>
                <w:color w:val="000000"/>
              </w:rPr>
            </w:pPr>
            <w:r w:rsidRPr="008E17F5">
              <w:rPr>
                <w:b/>
                <w:bCs/>
                <w:color w:val="000000"/>
              </w:rPr>
              <w:t>Property Liens</w:t>
            </w:r>
            <w:r w:rsidRPr="008E17F5">
              <w:rPr>
                <w:color w:val="000000"/>
              </w:rPr>
              <w:t xml:space="preserve"> </w:t>
            </w:r>
          </w:p>
          <w:p w:rsidR="00A54B44" w:rsidRPr="00C87448" w:rsidRDefault="00A54B44" w:rsidP="00A54B44">
            <w:pPr>
              <w:spacing w:before="120" w:after="120"/>
              <w:rPr>
                <w:color w:val="000000"/>
              </w:rPr>
            </w:pPr>
            <w:r w:rsidRPr="00C87448">
              <w:rPr>
                <w:color w:val="000000"/>
              </w:rPr>
              <w:t>Program provides for a claim upon property to prevent sale or transfer until a child support debt is satisfied.</w:t>
            </w:r>
          </w:p>
        </w:tc>
        <w:tc>
          <w:tcPr>
            <w:tcW w:w="5028" w:type="dxa"/>
            <w:vMerge/>
          </w:tcPr>
          <w:p w:rsidR="00A54B44" w:rsidRPr="00C87448" w:rsidRDefault="00A54B44" w:rsidP="00A54B44">
            <w:pPr>
              <w:rPr>
                <w:color w:val="000000"/>
              </w:rPr>
            </w:pPr>
          </w:p>
        </w:tc>
      </w:tr>
    </w:tbl>
    <w:p w:rsidR="00A54B44" w:rsidRDefault="00A54B44" w:rsidP="00A54B44">
      <w:pPr>
        <w:rPr>
          <w:b/>
        </w:rPr>
      </w:pPr>
    </w:p>
    <w:p w:rsidR="006262B5" w:rsidRDefault="006262B5" w:rsidP="00A54B44">
      <w:pPr>
        <w:jc w:val="both"/>
        <w:rPr>
          <w:rStyle w:val="Heading2Char"/>
          <w:rFonts w:eastAsia="MS Mincho"/>
          <w:b w:val="0"/>
        </w:rPr>
      </w:pPr>
      <w:bookmarkStart w:id="63" w:name="_Toc377573248"/>
      <w:bookmarkStart w:id="64" w:name="_Toc378166154"/>
      <w:bookmarkStart w:id="65" w:name="_Toc378599949"/>
    </w:p>
    <w:p w:rsidR="006262B5" w:rsidRPr="006262B5" w:rsidRDefault="006262B5" w:rsidP="006262B5">
      <w:pPr>
        <w:jc w:val="center"/>
        <w:rPr>
          <w:b/>
          <w:sz w:val="20"/>
          <w:szCs w:val="20"/>
        </w:rPr>
      </w:pPr>
      <w:r w:rsidRPr="006262B5">
        <w:rPr>
          <w:b/>
          <w:sz w:val="20"/>
          <w:szCs w:val="20"/>
        </w:rPr>
        <w:t>“THE REMAINDER OF THIS PAGE IS INTENTIONALLY LEFT BLANK”</w:t>
      </w:r>
    </w:p>
    <w:p w:rsidR="00A54B44" w:rsidRPr="00A46A33" w:rsidRDefault="00A54B44" w:rsidP="00A54B44">
      <w:pPr>
        <w:jc w:val="both"/>
        <w:rPr>
          <w:rFonts w:eastAsia="Calibri"/>
          <w:b/>
        </w:rPr>
      </w:pPr>
      <w:r>
        <w:rPr>
          <w:rStyle w:val="Heading2Char"/>
          <w:rFonts w:eastAsia="MS Mincho"/>
          <w:b w:val="0"/>
        </w:rPr>
        <w:br w:type="page"/>
      </w:r>
      <w:bookmarkEnd w:id="63"/>
      <w:bookmarkEnd w:id="64"/>
      <w:bookmarkEnd w:id="65"/>
      <w:r w:rsidRPr="00A46A33">
        <w:rPr>
          <w:rFonts w:eastAsia="Calibri"/>
          <w:b/>
        </w:rPr>
        <w:lastRenderedPageBreak/>
        <w:t xml:space="preserve">Exhibit 3: Family Investment Administration (FIA) </w:t>
      </w:r>
    </w:p>
    <w:p w:rsidR="00A54B44" w:rsidRDefault="00A54B44" w:rsidP="00A54B44">
      <w:pPr>
        <w:jc w:val="both"/>
        <w:rPr>
          <w:rFonts w:eastAsia="Calibri"/>
        </w:rPr>
      </w:pPr>
    </w:p>
    <w:p w:rsidR="00A54B44" w:rsidRPr="007E3858" w:rsidRDefault="00A54B44" w:rsidP="00A54B44">
      <w:pPr>
        <w:jc w:val="both"/>
        <w:rPr>
          <w:rFonts w:eastAsia="Calibri"/>
        </w:rPr>
      </w:pPr>
      <w:r w:rsidRPr="007E3858">
        <w:rPr>
          <w:rFonts w:eastAsia="Calibri"/>
        </w:rPr>
        <w:t>FIA is the central coordinating and directing agency of all public assistance programs in the State. The programs are administered by LDSSs and vary from county to county and in Baltimore City. FIA provides assistance to low-income families with children while preparing program participants for independence. This assistance consists of services and cash assistance to eligible individuals, including Welfare Avoidance Grants, Temporary Cash Assistance (TCA), and alternative programs.</w:t>
      </w:r>
    </w:p>
    <w:p w:rsidR="00A54B44" w:rsidRPr="007E3858" w:rsidRDefault="00A54B44" w:rsidP="00A54B44">
      <w:pPr>
        <w:jc w:val="both"/>
      </w:pPr>
    </w:p>
    <w:p w:rsidR="00A54B44" w:rsidRPr="001339F4" w:rsidRDefault="00A54B44" w:rsidP="00A54B44">
      <w:pPr>
        <w:jc w:val="both"/>
        <w:rPr>
          <w:rFonts w:eastAsia="Calibri"/>
        </w:rPr>
      </w:pPr>
      <w:r w:rsidRPr="007E3858">
        <w:t xml:space="preserve">One of the primary goals of FIA is to equip families with children and an employable parent to take steps toward self-sufficiency. These programs are meant to serve as a stepping stone to guide families toward that goal. To that end, programs such as TCA require participation in work activities and compliance with substance abuse provisions as conditions of eligibility. </w:t>
      </w:r>
    </w:p>
    <w:p w:rsidR="00A54B44" w:rsidRDefault="00A54B44" w:rsidP="00A54B44">
      <w:pPr>
        <w:autoSpaceDE w:val="0"/>
        <w:autoSpaceDN w:val="0"/>
        <w:adjustRightInd w:val="0"/>
        <w:jc w:val="both"/>
      </w:pPr>
    </w:p>
    <w:p w:rsidR="00A54B44" w:rsidRDefault="00A54B44" w:rsidP="00A54B44">
      <w:pPr>
        <w:autoSpaceDE w:val="0"/>
        <w:autoSpaceDN w:val="0"/>
        <w:adjustRightInd w:val="0"/>
        <w:jc w:val="both"/>
      </w:pPr>
      <w:r w:rsidRPr="003711F1">
        <w:t xml:space="preserve">All local FIA agencies (local departments of Social Services) determine eligibility for all or some of the programs listed </w:t>
      </w:r>
      <w:r>
        <w:t xml:space="preserve">in </w:t>
      </w:r>
      <w:r w:rsidRPr="00C454D1">
        <w:t>Exhibit 3 – Table 1.</w:t>
      </w:r>
      <w:r w:rsidRPr="003711F1">
        <w:t xml:space="preserve"> </w:t>
      </w:r>
      <w:r>
        <w:t>FIA</w:t>
      </w:r>
      <w:r w:rsidRPr="00C93CED">
        <w:t xml:space="preserve"> offices provide customers with access to an array of services </w:t>
      </w:r>
      <w:r>
        <w:t>including child protective services, energy assistance, food supplement benefits and emergency assistance. FIA currently draws a very high</w:t>
      </w:r>
      <w:r w:rsidRPr="00C93CED">
        <w:t xml:space="preserve"> rate of customer inquiries </w:t>
      </w:r>
      <w:r>
        <w:t>mostly addressed by t</w:t>
      </w:r>
      <w:r w:rsidRPr="00C93CED">
        <w:t xml:space="preserve">he CSC </w:t>
      </w:r>
      <w:r>
        <w:t xml:space="preserve">through the IVRS and calls forwarded to the LDSS. </w:t>
      </w:r>
      <w:r w:rsidRPr="00C93CED">
        <w:t xml:space="preserve"> </w:t>
      </w:r>
    </w:p>
    <w:p w:rsidR="00A54B44" w:rsidRPr="00590B5E" w:rsidRDefault="00A54B44" w:rsidP="00A54B44">
      <w:pPr>
        <w:autoSpaceDE w:val="0"/>
        <w:autoSpaceDN w:val="0"/>
        <w:adjustRightInd w:val="0"/>
        <w:jc w:val="both"/>
      </w:pPr>
    </w:p>
    <w:p w:rsidR="00A54B44" w:rsidRDefault="00A54B44" w:rsidP="00A54B44">
      <w:pPr>
        <w:jc w:val="both"/>
      </w:pPr>
      <w:r w:rsidRPr="003711F1">
        <w:t>Currently, Family Investment programs are supported by the Client Automated Resource and Eligibility System (CARES)</w:t>
      </w:r>
      <w:r>
        <w:t>.</w:t>
      </w:r>
      <w:r w:rsidRPr="003711F1">
        <w:t xml:space="preserve"> </w:t>
      </w:r>
      <w:r w:rsidRPr="003E225F">
        <w:t>CARES</w:t>
      </w:r>
      <w:r w:rsidRPr="003711F1">
        <w:t xml:space="preserve"> maintains information about financial eligibility and calculates, initiates, and issues benefits. C</w:t>
      </w:r>
      <w:r>
        <w:t>ARES allows FIA users to inquire</w:t>
      </w:r>
      <w:r w:rsidRPr="003711F1">
        <w:t xml:space="preserve"> and update information.</w:t>
      </w:r>
    </w:p>
    <w:p w:rsidR="00A54B44" w:rsidRPr="003711F1" w:rsidRDefault="00A54B44" w:rsidP="00A54B44">
      <w:pPr>
        <w:jc w:val="both"/>
      </w:pPr>
    </w:p>
    <w:p w:rsidR="00A54B44" w:rsidRDefault="00A54B44" w:rsidP="00A54B44">
      <w:pPr>
        <w:jc w:val="both"/>
      </w:pPr>
      <w:r w:rsidRPr="003711F1">
        <w:t xml:space="preserve">The Electronic Benefit Transfer System (EBT) is </w:t>
      </w:r>
      <w:r>
        <w:t>used</w:t>
      </w:r>
      <w:r w:rsidRPr="003711F1">
        <w:t xml:space="preserve"> for issuing cash and </w:t>
      </w:r>
      <w:r>
        <w:t>Food Supplement Program (</w:t>
      </w:r>
      <w:r w:rsidRPr="003711F1">
        <w:t>FSP</w:t>
      </w:r>
      <w:r>
        <w:t>)</w:t>
      </w:r>
      <w:r w:rsidRPr="003711F1">
        <w:t xml:space="preserve"> benefits.  Eligible individuals are issued a plastic debit card to access electronically cash and food stamps on a monthly basis. The card replaces paper food-stamp coupons and cash benefit checks. The card also may be used to pay gas and electric bills, public housing rent, and group home expenses.  EBT allows FIA users to inquire on benefit issuance.</w:t>
      </w:r>
      <w:r w:rsidRPr="00F15636">
        <w:t xml:space="preserve"> </w:t>
      </w:r>
    </w:p>
    <w:p w:rsidR="00A54B44" w:rsidRDefault="00A54B44" w:rsidP="00A54B44">
      <w:pPr>
        <w:jc w:val="both"/>
      </w:pPr>
    </w:p>
    <w:p w:rsidR="00A54B44" w:rsidRDefault="00A54B44" w:rsidP="00A54B44">
      <w:pPr>
        <w:jc w:val="both"/>
      </w:pPr>
      <w:r w:rsidRPr="007E3858">
        <w:t xml:space="preserve">To better understand eligibility requirements, customers can use the Service Access Information Link (SAIL) at </w:t>
      </w:r>
      <w:hyperlink r:id="rId20" w:history="1">
        <w:r w:rsidRPr="007E3858">
          <w:rPr>
            <w:b/>
            <w:color w:val="0000FF"/>
            <w:u w:val="single"/>
          </w:rPr>
          <w:t>https://www.marylandsail.org</w:t>
        </w:r>
      </w:hyperlink>
      <w:r w:rsidRPr="007E3858">
        <w:t xml:space="preserve"> for an eligibility screening and to apply or re-apply for benefits online. Customers may also opt to apply in person at a LDSS office.</w:t>
      </w:r>
      <w:r>
        <w:t xml:space="preserve"> </w:t>
      </w:r>
      <w:r w:rsidRPr="003711F1">
        <w:t>With the exception of Long Term Care MA, applications for all p</w:t>
      </w:r>
      <w:r>
        <w:t xml:space="preserve">rograms may be filed online via </w:t>
      </w:r>
      <w:r w:rsidRPr="003711F1">
        <w:t>the SAIL website.  SAIL is a web-based application system that allows applicants to submit applications online that are forwarded electronically to the appropriate local department via the CARES system.</w:t>
      </w:r>
    </w:p>
    <w:p w:rsidR="00A54B44" w:rsidRDefault="00A54B44" w:rsidP="00A54B44">
      <w:pPr>
        <w:jc w:val="both"/>
      </w:pPr>
    </w:p>
    <w:p w:rsidR="00A54B44" w:rsidRPr="00C93CED" w:rsidRDefault="00A54B44" w:rsidP="00A54B44">
      <w:pPr>
        <w:jc w:val="both"/>
      </w:pPr>
      <w:r>
        <w:t xml:space="preserve">The CSC support for FIA has been primarily on the IVRS. Refer </w:t>
      </w:r>
      <w:r w:rsidRPr="00185F6B">
        <w:rPr>
          <w:b/>
        </w:rPr>
        <w:t xml:space="preserve">Attachment R </w:t>
      </w:r>
      <w:r>
        <w:rPr>
          <w:b/>
        </w:rPr>
        <w:t xml:space="preserve">- </w:t>
      </w:r>
      <w:r w:rsidRPr="00185F6B">
        <w:rPr>
          <w:b/>
        </w:rPr>
        <w:t>Call Volumes Matrix</w:t>
      </w:r>
      <w:r>
        <w:t xml:space="preserve"> for the cumulative CSO/FIA/SSA call volumes and related data. Of the three (3) programs (CSO/FIA/SSA), FIA receives in excess of 50% of operator assisted call volumes. </w:t>
      </w:r>
    </w:p>
    <w:p w:rsidR="00A54B44" w:rsidRDefault="00A54B44" w:rsidP="00A54B44">
      <w:pPr>
        <w:spacing w:after="200" w:line="276" w:lineRule="auto"/>
      </w:pPr>
      <w:r>
        <w:br w:type="page"/>
      </w:r>
    </w:p>
    <w:p w:rsidR="00A54B44" w:rsidRDefault="00A54B44" w:rsidP="00A54B44">
      <w:pPr>
        <w:rPr>
          <w:b/>
        </w:rPr>
      </w:pPr>
      <w:r w:rsidRPr="00C454D1">
        <w:rPr>
          <w:b/>
        </w:rPr>
        <w:lastRenderedPageBreak/>
        <w:t>Exhibit 3 – Table 1</w:t>
      </w:r>
      <w:r w:rsidRPr="001522BF">
        <w:rPr>
          <w:b/>
        </w:rPr>
        <w:t>: FIA Program summary</w:t>
      </w:r>
    </w:p>
    <w:p w:rsidR="00A54B44" w:rsidRPr="00F50085" w:rsidRDefault="00A54B44" w:rsidP="00A54B44">
      <w:r>
        <w:t>(The below</w:t>
      </w:r>
      <w:r w:rsidRPr="00C93CED">
        <w:t xml:space="preserve"> list is onl</w:t>
      </w:r>
      <w:r>
        <w:t xml:space="preserve">y a sample of the types of inquiries </w:t>
      </w:r>
      <w:r w:rsidRPr="00C93CED">
        <w:t xml:space="preserve">that are currently being received </w:t>
      </w:r>
      <w:r>
        <w:t xml:space="preserve">through phone, emails, fax and correspondences </w:t>
      </w:r>
      <w:r w:rsidRPr="00C93CED">
        <w:t>from child support customers</w:t>
      </w:r>
      <w:r>
        <w: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4266"/>
      </w:tblGrid>
      <w:tr w:rsidR="00A54B44" w:rsidRPr="0076049A" w:rsidTr="006262B5">
        <w:tc>
          <w:tcPr>
            <w:tcW w:w="6192" w:type="dxa"/>
            <w:shd w:val="clear" w:color="auto" w:fill="FDE9D9"/>
          </w:tcPr>
          <w:p w:rsidR="00A54B44" w:rsidRDefault="00A54B44" w:rsidP="00A54B44">
            <w:pPr>
              <w:pStyle w:val="TableText"/>
              <w:spacing w:before="120" w:after="120"/>
              <w:rPr>
                <w:b/>
                <w:sz w:val="24"/>
                <w:szCs w:val="24"/>
              </w:rPr>
            </w:pPr>
            <w:r>
              <w:rPr>
                <w:b/>
                <w:sz w:val="24"/>
                <w:szCs w:val="24"/>
              </w:rPr>
              <w:t xml:space="preserve">FIA </w:t>
            </w:r>
            <w:r w:rsidRPr="0076049A">
              <w:rPr>
                <w:b/>
                <w:sz w:val="24"/>
                <w:szCs w:val="24"/>
              </w:rPr>
              <w:t xml:space="preserve">Program </w:t>
            </w:r>
            <w:r>
              <w:rPr>
                <w:b/>
                <w:sz w:val="24"/>
                <w:szCs w:val="24"/>
              </w:rPr>
              <w:t>s</w:t>
            </w:r>
          </w:p>
          <w:p w:rsidR="00A54B44" w:rsidRPr="0076049A" w:rsidRDefault="00A54B44" w:rsidP="00A54B44">
            <w:pPr>
              <w:pStyle w:val="TableText"/>
              <w:spacing w:before="120" w:after="120"/>
              <w:rPr>
                <w:b/>
                <w:sz w:val="24"/>
                <w:szCs w:val="24"/>
              </w:rPr>
            </w:pPr>
            <w:r>
              <w:rPr>
                <w:b/>
                <w:sz w:val="24"/>
                <w:szCs w:val="24"/>
              </w:rPr>
              <w:t>(</w:t>
            </w:r>
            <w:r w:rsidRPr="0076049A">
              <w:rPr>
                <w:b/>
                <w:sz w:val="24"/>
                <w:szCs w:val="24"/>
              </w:rPr>
              <w:t>Brief Description</w:t>
            </w:r>
            <w:r>
              <w:rPr>
                <w:b/>
                <w:sz w:val="24"/>
                <w:szCs w:val="24"/>
              </w:rPr>
              <w:t>s)</w:t>
            </w:r>
          </w:p>
        </w:tc>
        <w:tc>
          <w:tcPr>
            <w:tcW w:w="4266" w:type="dxa"/>
            <w:shd w:val="clear" w:color="auto" w:fill="FDE9D9"/>
          </w:tcPr>
          <w:p w:rsidR="00A54B44" w:rsidRDefault="00A54B44" w:rsidP="00A54B44">
            <w:pPr>
              <w:rPr>
                <w:b/>
              </w:rPr>
            </w:pPr>
            <w:r w:rsidRPr="006B6DAC">
              <w:rPr>
                <w:b/>
              </w:rPr>
              <w:t>FIA Program Inquiries</w:t>
            </w:r>
          </w:p>
          <w:p w:rsidR="00A54B44" w:rsidRPr="006B6DAC" w:rsidRDefault="00A54B44" w:rsidP="00A54B44">
            <w:pPr>
              <w:rPr>
                <w:b/>
              </w:rPr>
            </w:pPr>
            <w:r>
              <w:rPr>
                <w:b/>
              </w:rPr>
              <w:t>(Typical/General)</w:t>
            </w:r>
          </w:p>
          <w:p w:rsidR="00A54B44" w:rsidRPr="0076049A" w:rsidRDefault="00A54B44" w:rsidP="00A54B44">
            <w:pPr>
              <w:pStyle w:val="TableText"/>
              <w:spacing w:before="0" w:after="0"/>
              <w:rPr>
                <w:b/>
                <w:sz w:val="24"/>
                <w:szCs w:val="24"/>
              </w:rPr>
            </w:pPr>
          </w:p>
        </w:tc>
      </w:tr>
      <w:tr w:rsidR="00A54B44" w:rsidRPr="0076049A" w:rsidTr="006262B5">
        <w:trPr>
          <w:trHeight w:val="440"/>
        </w:trPr>
        <w:tc>
          <w:tcPr>
            <w:tcW w:w="6192" w:type="dxa"/>
            <w:shd w:val="clear" w:color="auto" w:fill="auto"/>
          </w:tcPr>
          <w:p w:rsidR="00A54B44" w:rsidRPr="002F0E84" w:rsidRDefault="00A54B44" w:rsidP="00E606EB">
            <w:pPr>
              <w:pStyle w:val="TableText"/>
              <w:numPr>
                <w:ilvl w:val="0"/>
                <w:numId w:val="70"/>
              </w:numPr>
              <w:spacing w:before="120" w:after="120"/>
              <w:rPr>
                <w:b/>
                <w:sz w:val="24"/>
                <w:szCs w:val="24"/>
              </w:rPr>
            </w:pPr>
            <w:r w:rsidRPr="00904A42">
              <w:rPr>
                <w:b/>
                <w:sz w:val="24"/>
                <w:szCs w:val="24"/>
              </w:rPr>
              <w:t>Child Protective Services (CPS)</w:t>
            </w:r>
          </w:p>
          <w:p w:rsidR="00A54B44" w:rsidRPr="0076049A" w:rsidRDefault="00A54B44" w:rsidP="00A54B44">
            <w:pPr>
              <w:pStyle w:val="TableText"/>
              <w:spacing w:before="120" w:after="120"/>
              <w:rPr>
                <w:sz w:val="24"/>
                <w:szCs w:val="24"/>
              </w:rPr>
            </w:pPr>
            <w:r w:rsidRPr="0076049A">
              <w:rPr>
                <w:sz w:val="24"/>
                <w:szCs w:val="24"/>
              </w:rPr>
              <w:t>The (CPS) is a mandated program for the protection of all children in the state alleged to be abused and neglected. Child Protective Services screens and investigates allegations of child abuse and neglect, performs assessments of child safety, assesses the imminent risk of harm to the children and evaluates conditions that support or refute the alleged abuse or neglect and need for emergency intervention. It also provides services designed to stabilize a family in crisis and to preserve the family by reducing safety and risk factors. This program provides an array of prevention, intervention and treatment services. Customers should be connected to the local department of social services in the county in which they suspect abuse and/or neglect.</w:t>
            </w:r>
          </w:p>
        </w:tc>
        <w:tc>
          <w:tcPr>
            <w:tcW w:w="4266" w:type="dxa"/>
            <w:vMerge w:val="restart"/>
          </w:tcPr>
          <w:p w:rsidR="00A54B44" w:rsidRDefault="00A54B44" w:rsidP="00A54B44">
            <w:pPr>
              <w:pStyle w:val="ListParagraph"/>
              <w:autoSpaceDE w:val="0"/>
              <w:autoSpaceDN w:val="0"/>
              <w:adjustRightInd w:val="0"/>
              <w:ind w:left="-360"/>
            </w:pPr>
          </w:p>
          <w:p w:rsidR="00A54B44" w:rsidRPr="00BC10FD" w:rsidRDefault="00A54B44" w:rsidP="00A54B44">
            <w:pPr>
              <w:autoSpaceDE w:val="0"/>
              <w:autoSpaceDN w:val="0"/>
              <w:adjustRightInd w:val="0"/>
            </w:pP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Program Eligibility questions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How and where to apply for benefits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Locations of offices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Case Status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Benefit Issuance Date</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Case Closure Reason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Electronic Benefit Transfer (EBT) issues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CC Subsidy Provider Questions</w:t>
            </w:r>
          </w:p>
          <w:p w:rsidR="00A54B44" w:rsidRPr="00904A42" w:rsidRDefault="00A54B44" w:rsidP="00E606EB">
            <w:pPr>
              <w:pStyle w:val="ListParagraph"/>
              <w:numPr>
                <w:ilvl w:val="0"/>
                <w:numId w:val="69"/>
              </w:numPr>
              <w:spacing w:line="360" w:lineRule="auto"/>
              <w:ind w:left="360"/>
              <w:contextualSpacing/>
            </w:pPr>
            <w:r w:rsidRPr="00904A42">
              <w:t>Status of application(ending, active, closed, denied to include date of each status and reason)</w:t>
            </w:r>
          </w:p>
          <w:p w:rsidR="00A54B44" w:rsidRPr="00904A42" w:rsidRDefault="00A54B44" w:rsidP="00E606EB">
            <w:pPr>
              <w:pStyle w:val="ListParagraph"/>
              <w:numPr>
                <w:ilvl w:val="0"/>
                <w:numId w:val="69"/>
              </w:numPr>
              <w:spacing w:line="360" w:lineRule="auto"/>
              <w:ind w:left="360"/>
              <w:contextualSpacing/>
            </w:pPr>
            <w:r w:rsidRPr="00904A42">
              <w:t>Benefit amount</w:t>
            </w:r>
          </w:p>
          <w:p w:rsidR="00A54B44" w:rsidRDefault="00A54B44" w:rsidP="00E606EB">
            <w:pPr>
              <w:pStyle w:val="ListParagraph"/>
              <w:numPr>
                <w:ilvl w:val="0"/>
                <w:numId w:val="69"/>
              </w:numPr>
              <w:spacing w:line="360" w:lineRule="auto"/>
              <w:ind w:left="360"/>
              <w:contextualSpacing/>
            </w:pPr>
            <w:r w:rsidRPr="002F0E84">
              <w:t>Household composition</w:t>
            </w:r>
          </w:p>
          <w:p w:rsidR="00A54B44" w:rsidRPr="002F0E84" w:rsidRDefault="00A54B44" w:rsidP="00E606EB">
            <w:pPr>
              <w:pStyle w:val="ListParagraph"/>
              <w:numPr>
                <w:ilvl w:val="0"/>
                <w:numId w:val="69"/>
              </w:numPr>
              <w:spacing w:line="360" w:lineRule="auto"/>
              <w:ind w:left="360"/>
              <w:contextualSpacing/>
            </w:pPr>
            <w:r>
              <w:t>Information</w:t>
            </w:r>
            <w:r w:rsidRPr="002F0E84">
              <w:t xml:space="preserve"> on how benefit amount was calculated</w:t>
            </w:r>
          </w:p>
          <w:p w:rsidR="00A54B44" w:rsidRPr="00904A42" w:rsidRDefault="00A54B44" w:rsidP="00E606EB">
            <w:pPr>
              <w:pStyle w:val="ListParagraph"/>
              <w:numPr>
                <w:ilvl w:val="0"/>
                <w:numId w:val="69"/>
              </w:numPr>
              <w:spacing w:line="360" w:lineRule="auto"/>
              <w:ind w:left="360"/>
              <w:contextualSpacing/>
            </w:pPr>
            <w:r w:rsidRPr="00904A42">
              <w:t>Request applications</w:t>
            </w:r>
          </w:p>
          <w:p w:rsidR="00A54B44" w:rsidRPr="00904A42" w:rsidRDefault="00A54B44" w:rsidP="00E606EB">
            <w:pPr>
              <w:pStyle w:val="ListParagraph"/>
              <w:numPr>
                <w:ilvl w:val="0"/>
                <w:numId w:val="69"/>
              </w:numPr>
              <w:spacing w:before="240" w:after="200" w:line="360" w:lineRule="auto"/>
              <w:ind w:left="360"/>
              <w:contextualSpacing/>
            </w:pPr>
            <w:r w:rsidRPr="00904A42">
              <w:t xml:space="preserve">Energy Assistance </w:t>
            </w:r>
          </w:p>
          <w:p w:rsidR="00A54B44" w:rsidRPr="00904A42" w:rsidRDefault="00A54B44" w:rsidP="00E606EB">
            <w:pPr>
              <w:pStyle w:val="ListParagraph"/>
              <w:numPr>
                <w:ilvl w:val="0"/>
                <w:numId w:val="69"/>
              </w:numPr>
              <w:spacing w:before="120" w:line="360" w:lineRule="auto"/>
              <w:ind w:left="360"/>
              <w:contextualSpacing/>
            </w:pPr>
            <w:r w:rsidRPr="00904A42">
              <w:t xml:space="preserve">Appeal Decision </w:t>
            </w:r>
          </w:p>
          <w:p w:rsidR="00A54B44" w:rsidRPr="00904A42" w:rsidRDefault="00A54B44" w:rsidP="00E606EB">
            <w:pPr>
              <w:pStyle w:val="ListParagraph"/>
              <w:numPr>
                <w:ilvl w:val="0"/>
                <w:numId w:val="69"/>
              </w:numPr>
              <w:spacing w:before="240" w:line="360" w:lineRule="auto"/>
              <w:ind w:left="360"/>
              <w:contextualSpacing/>
            </w:pPr>
            <w:r w:rsidRPr="00904A42">
              <w:t>Supplemental Nutrition Assistance Program (SNAP) and Medical Assistance</w:t>
            </w:r>
          </w:p>
          <w:p w:rsidR="00A54B44" w:rsidRPr="00904A42" w:rsidRDefault="00A54B44" w:rsidP="00E606EB">
            <w:pPr>
              <w:pStyle w:val="ListParagraph"/>
              <w:numPr>
                <w:ilvl w:val="0"/>
                <w:numId w:val="69"/>
              </w:numPr>
              <w:spacing w:before="120" w:line="360" w:lineRule="auto"/>
              <w:ind w:left="360"/>
              <w:contextualSpacing/>
            </w:pPr>
            <w:r w:rsidRPr="00904A42">
              <w:t>MD SAIL Online Information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Provide guidance to a caller that wishes to apply online.</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lastRenderedPageBreak/>
              <w:t>Interactive Voice Response (IVR) Responsibilities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Inform callers of Disaster Sites &amp; Operation Times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Inform callers of DFSP Application Processing Dates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V</w:t>
            </w:r>
            <w:r w:rsidRPr="00904A42">
              <w:t>erification items needed for processing of application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L</w:t>
            </w:r>
            <w:r w:rsidRPr="00904A42">
              <w:t>ocal offices included in the disaster declaration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B</w:t>
            </w:r>
            <w:r w:rsidRPr="00904A42">
              <w:t>enefits months for the disaster</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R</w:t>
            </w:r>
            <w:r w:rsidRPr="00904A42">
              <w:t>egular Food Stamp client callers of the availability of supplement and replacement benefits</w:t>
            </w:r>
          </w:p>
          <w:p w:rsidR="00A54B44" w:rsidRPr="00904A42" w:rsidRDefault="00A54B44" w:rsidP="00E606EB">
            <w:pPr>
              <w:pStyle w:val="ListParagraph"/>
              <w:numPr>
                <w:ilvl w:val="0"/>
                <w:numId w:val="69"/>
              </w:numPr>
              <w:spacing w:line="360" w:lineRule="auto"/>
              <w:ind w:left="360"/>
              <w:contextualSpacing/>
            </w:pPr>
            <w:r>
              <w:t>E</w:t>
            </w:r>
            <w:r w:rsidRPr="00904A42">
              <w:t>ligibility criteria for DFSP</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H</w:t>
            </w:r>
            <w:r w:rsidRPr="00904A42">
              <w:t>ow to add someone to their DFSP case</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I</w:t>
            </w:r>
            <w:r w:rsidRPr="00904A42">
              <w:t>nformation regarding their EBT card such as: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t>How do I change</w:t>
            </w:r>
            <w:r w:rsidRPr="00904A42">
              <w:t xml:space="preserve"> my pin number?</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How do I change my password?</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When I try to use my card it does not allow me to use it.</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How long will the benefits be available on my card?</w:t>
            </w:r>
          </w:p>
          <w:p w:rsidR="00A54B44" w:rsidRPr="00904A42" w:rsidRDefault="00A54B44" w:rsidP="00E606EB">
            <w:pPr>
              <w:pStyle w:val="ListParagraph"/>
              <w:numPr>
                <w:ilvl w:val="0"/>
                <w:numId w:val="69"/>
              </w:numPr>
              <w:spacing w:before="120" w:line="360" w:lineRule="auto"/>
              <w:ind w:left="360"/>
              <w:contextualSpacing/>
            </w:pPr>
            <w:r w:rsidRPr="00904A42">
              <w:t>Income Guidelines</w:t>
            </w:r>
          </w:p>
          <w:p w:rsidR="00A54B44" w:rsidRPr="00904A42" w:rsidRDefault="00A54B44" w:rsidP="00E606EB">
            <w:pPr>
              <w:pStyle w:val="ListParagraph"/>
              <w:numPr>
                <w:ilvl w:val="0"/>
                <w:numId w:val="69"/>
              </w:numPr>
              <w:spacing w:before="120" w:line="360" w:lineRule="auto"/>
              <w:ind w:left="360"/>
              <w:contextualSpacing/>
            </w:pPr>
            <w:r w:rsidRPr="00904A42">
              <w:t>Status of Application</w:t>
            </w:r>
          </w:p>
          <w:p w:rsidR="00A54B44" w:rsidRPr="00904A42" w:rsidRDefault="00A54B44" w:rsidP="00E606EB">
            <w:pPr>
              <w:pStyle w:val="ListParagraph"/>
              <w:numPr>
                <w:ilvl w:val="0"/>
                <w:numId w:val="69"/>
              </w:numPr>
              <w:spacing w:before="120" w:line="360" w:lineRule="auto"/>
              <w:ind w:left="360"/>
              <w:contextualSpacing/>
            </w:pPr>
            <w:r w:rsidRPr="00904A42">
              <w:t>Apply for Benefits</w:t>
            </w:r>
          </w:p>
          <w:p w:rsidR="00A54B44" w:rsidRPr="00904A42" w:rsidRDefault="00A54B44" w:rsidP="00E606EB">
            <w:pPr>
              <w:pStyle w:val="ListParagraph"/>
              <w:numPr>
                <w:ilvl w:val="0"/>
                <w:numId w:val="69"/>
              </w:numPr>
              <w:spacing w:before="120" w:line="360" w:lineRule="auto"/>
              <w:ind w:left="360"/>
              <w:contextualSpacing/>
            </w:pPr>
            <w:r w:rsidRPr="00904A42">
              <w:t>Appeals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 xml:space="preserve">Handle inquiries for most Medicaid programs and has multi-lingual staff </w:t>
            </w:r>
            <w:r w:rsidRPr="00904A42">
              <w:lastRenderedPageBreak/>
              <w:t>to assist Address changes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Request for a paper application form by mail</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Assistance in completing paper or online application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Status of coverage or application</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Assistance with billing inquiries and discrepancies</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Medicaid covered services MCHIP, MCHP Premium, ABD, FAC, ACA</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 xml:space="preserve">General program information </w:t>
            </w:r>
          </w:p>
          <w:p w:rsidR="00A54B44" w:rsidRPr="00904A42" w:rsidRDefault="00A54B44" w:rsidP="00E606EB">
            <w:pPr>
              <w:pStyle w:val="ListParagraph"/>
              <w:numPr>
                <w:ilvl w:val="0"/>
                <w:numId w:val="69"/>
              </w:numPr>
              <w:autoSpaceDE w:val="0"/>
              <w:autoSpaceDN w:val="0"/>
              <w:adjustRightInd w:val="0"/>
              <w:spacing w:line="360" w:lineRule="auto"/>
              <w:ind w:left="360"/>
              <w:contextualSpacing/>
            </w:pPr>
            <w:r w:rsidRPr="00904A42">
              <w:t>Medically Needy Spend Down</w:t>
            </w:r>
          </w:p>
          <w:p w:rsidR="00A54B44" w:rsidRPr="00904A42" w:rsidRDefault="00A54B44" w:rsidP="00E606EB">
            <w:pPr>
              <w:pStyle w:val="ListParagraph"/>
              <w:numPr>
                <w:ilvl w:val="0"/>
                <w:numId w:val="69"/>
              </w:numPr>
              <w:spacing w:before="240" w:line="360" w:lineRule="auto"/>
              <w:ind w:left="360"/>
              <w:contextualSpacing/>
            </w:pPr>
            <w:r w:rsidRPr="00904A42">
              <w:t>Complaints</w:t>
            </w:r>
          </w:p>
          <w:p w:rsidR="00A54B44" w:rsidRPr="00904A42" w:rsidRDefault="00A54B44" w:rsidP="00E606EB">
            <w:pPr>
              <w:pStyle w:val="ListParagraph"/>
              <w:numPr>
                <w:ilvl w:val="0"/>
                <w:numId w:val="69"/>
              </w:numPr>
              <w:spacing w:before="240" w:line="360" w:lineRule="auto"/>
              <w:ind w:left="360"/>
              <w:contextualSpacing/>
            </w:pPr>
            <w:r w:rsidRPr="00904A42">
              <w:t>Discrimination Complaints</w:t>
            </w:r>
          </w:p>
          <w:p w:rsidR="00A54B44" w:rsidRPr="00904A42" w:rsidRDefault="00A54B44" w:rsidP="00E606EB">
            <w:pPr>
              <w:pStyle w:val="ListParagraph"/>
              <w:numPr>
                <w:ilvl w:val="0"/>
                <w:numId w:val="69"/>
              </w:numPr>
              <w:spacing w:before="120" w:line="360" w:lineRule="auto"/>
              <w:ind w:left="360"/>
              <w:contextualSpacing/>
            </w:pPr>
            <w:r w:rsidRPr="00904A42">
              <w:t>Race, Age, Color</w:t>
            </w:r>
          </w:p>
          <w:p w:rsidR="00A54B44" w:rsidRPr="00904A42" w:rsidRDefault="00A54B44" w:rsidP="00E606EB">
            <w:pPr>
              <w:pStyle w:val="ListParagraph"/>
              <w:numPr>
                <w:ilvl w:val="0"/>
                <w:numId w:val="69"/>
              </w:numPr>
              <w:spacing w:before="120" w:line="360" w:lineRule="auto"/>
              <w:ind w:left="360"/>
              <w:contextualSpacing/>
            </w:pPr>
            <w:r w:rsidRPr="00904A42">
              <w:t>Political Affiliation, Sex, Nationality</w:t>
            </w:r>
          </w:p>
          <w:p w:rsidR="00A54B44" w:rsidRPr="00904A42" w:rsidRDefault="00A54B44" w:rsidP="00E606EB">
            <w:pPr>
              <w:pStyle w:val="ListParagraph"/>
              <w:numPr>
                <w:ilvl w:val="0"/>
                <w:numId w:val="69"/>
              </w:numPr>
              <w:spacing w:line="360" w:lineRule="auto"/>
              <w:ind w:left="360"/>
              <w:contextualSpacing/>
            </w:pPr>
            <w:r w:rsidRPr="00904A42">
              <w:t>Obtaining Emergency Food</w:t>
            </w:r>
          </w:p>
          <w:p w:rsidR="00A54B44" w:rsidRPr="00904A42" w:rsidRDefault="00A54B44" w:rsidP="00E606EB">
            <w:pPr>
              <w:pStyle w:val="ListParagraph"/>
              <w:numPr>
                <w:ilvl w:val="0"/>
                <w:numId w:val="69"/>
              </w:numPr>
              <w:spacing w:before="120" w:line="360" w:lineRule="auto"/>
              <w:ind w:left="360"/>
              <w:contextualSpacing/>
            </w:pPr>
            <w:r w:rsidRPr="00904A42">
              <w:t>What Service Available</w:t>
            </w:r>
          </w:p>
          <w:p w:rsidR="00A54B44" w:rsidRPr="00904A42" w:rsidRDefault="00A54B44" w:rsidP="00E606EB">
            <w:pPr>
              <w:pStyle w:val="ListParagraph"/>
              <w:numPr>
                <w:ilvl w:val="0"/>
                <w:numId w:val="69"/>
              </w:numPr>
              <w:spacing w:before="120" w:line="360" w:lineRule="auto"/>
              <w:ind w:left="360"/>
              <w:contextualSpacing/>
            </w:pPr>
            <w:r w:rsidRPr="00904A42">
              <w:t>Location of Shelters</w:t>
            </w:r>
          </w:p>
          <w:p w:rsidR="00A54B44" w:rsidRPr="00904A42" w:rsidRDefault="00A54B44" w:rsidP="00E606EB">
            <w:pPr>
              <w:pStyle w:val="ListParagraph"/>
              <w:numPr>
                <w:ilvl w:val="0"/>
                <w:numId w:val="69"/>
              </w:numPr>
              <w:spacing w:before="120" w:line="360" w:lineRule="auto"/>
              <w:ind w:left="360"/>
              <w:contextualSpacing/>
            </w:pPr>
            <w:r w:rsidRPr="00904A42">
              <w:t>Location of Food Pantries</w:t>
            </w:r>
          </w:p>
          <w:p w:rsidR="00A54B44" w:rsidRPr="00904A42" w:rsidRDefault="00A54B44" w:rsidP="00E606EB">
            <w:pPr>
              <w:pStyle w:val="ListParagraph"/>
              <w:numPr>
                <w:ilvl w:val="0"/>
                <w:numId w:val="69"/>
              </w:numPr>
              <w:spacing w:line="360" w:lineRule="auto"/>
              <w:ind w:left="360"/>
              <w:contextualSpacing/>
            </w:pPr>
            <w:r w:rsidRPr="00904A42">
              <w:t>Location of Soup Kitchens</w:t>
            </w:r>
          </w:p>
          <w:p w:rsidR="00A54B44" w:rsidRPr="00904A42" w:rsidRDefault="00A54B44" w:rsidP="00E606EB">
            <w:pPr>
              <w:pStyle w:val="ListParagraph"/>
              <w:numPr>
                <w:ilvl w:val="0"/>
                <w:numId w:val="69"/>
              </w:numPr>
              <w:spacing w:line="360" w:lineRule="auto"/>
              <w:ind w:left="360"/>
              <w:contextualSpacing/>
            </w:pPr>
            <w:r w:rsidRPr="00904A42">
              <w:t>Reporting Suspected Vendor Fraud</w:t>
            </w:r>
          </w:p>
          <w:p w:rsidR="00A54B44" w:rsidRPr="00904A42" w:rsidRDefault="00A54B44" w:rsidP="00E606EB">
            <w:pPr>
              <w:pStyle w:val="ListParagraph"/>
              <w:numPr>
                <w:ilvl w:val="0"/>
                <w:numId w:val="69"/>
              </w:numPr>
              <w:spacing w:line="360" w:lineRule="auto"/>
              <w:ind w:left="360"/>
              <w:contextualSpacing/>
            </w:pPr>
            <w:r w:rsidRPr="00904A42">
              <w:t>Reporting Suspected Fraud on DHR Program or Service</w:t>
            </w:r>
          </w:p>
          <w:p w:rsidR="00A54B44" w:rsidRPr="0076049A" w:rsidRDefault="00A54B44" w:rsidP="00A54B44">
            <w:pPr>
              <w:pStyle w:val="TableText"/>
              <w:spacing w:before="0" w:after="0"/>
              <w:rPr>
                <w:sz w:val="24"/>
                <w:szCs w:val="24"/>
                <w:shd w:val="clear" w:color="auto" w:fill="FFFFFF"/>
              </w:rPr>
            </w:pPr>
          </w:p>
        </w:tc>
      </w:tr>
      <w:tr w:rsidR="00A54B44" w:rsidRPr="0076049A" w:rsidTr="006262B5">
        <w:trPr>
          <w:trHeight w:val="20"/>
        </w:trPr>
        <w:tc>
          <w:tcPr>
            <w:tcW w:w="6192" w:type="dxa"/>
            <w:shd w:val="clear" w:color="auto" w:fill="auto"/>
          </w:tcPr>
          <w:p w:rsidR="00A54B44" w:rsidRPr="002F0E84" w:rsidRDefault="00A54B44" w:rsidP="00E606EB">
            <w:pPr>
              <w:pStyle w:val="TableText"/>
              <w:numPr>
                <w:ilvl w:val="0"/>
                <w:numId w:val="70"/>
              </w:numPr>
              <w:spacing w:before="120" w:after="120"/>
              <w:rPr>
                <w:b/>
                <w:sz w:val="24"/>
                <w:szCs w:val="24"/>
              </w:rPr>
            </w:pPr>
            <w:r w:rsidRPr="00904A42">
              <w:rPr>
                <w:b/>
                <w:sz w:val="24"/>
                <w:szCs w:val="24"/>
              </w:rPr>
              <w:t xml:space="preserve">The Maryland Energy Assistance Program (MEAP) </w:t>
            </w:r>
          </w:p>
          <w:p w:rsidR="00A54B44" w:rsidRPr="002F0E84" w:rsidRDefault="00A54B44" w:rsidP="00A54B44">
            <w:pPr>
              <w:pStyle w:val="TableText"/>
              <w:spacing w:before="120" w:after="120"/>
            </w:pPr>
            <w:r>
              <w:rPr>
                <w:sz w:val="24"/>
                <w:szCs w:val="24"/>
              </w:rPr>
              <w:t>MEAP</w:t>
            </w:r>
            <w:r w:rsidRPr="0076049A">
              <w:rPr>
                <w:sz w:val="24"/>
                <w:szCs w:val="24"/>
              </w:rPr>
              <w:t xml:space="preserve"> provides assistance with home heating bills. The Electric Universal Service Program (EUSP) also assists eligible low-income electric customers with their electric bills. Eligible electric customers may receive help to pay current electric bills; pay past due electric bills; and help with energy efficiency measures to reduce future electric bills. Customers can call the toll free number, 1-800-352-1446 to apply for energy assistance.</w:t>
            </w:r>
          </w:p>
        </w:tc>
        <w:tc>
          <w:tcPr>
            <w:tcW w:w="4266" w:type="dxa"/>
            <w:vMerge/>
          </w:tcPr>
          <w:p w:rsidR="00A54B44" w:rsidRPr="0076049A" w:rsidRDefault="00A54B44" w:rsidP="00A54B44">
            <w:pPr>
              <w:pStyle w:val="TableText"/>
              <w:spacing w:before="0" w:after="0"/>
              <w:rPr>
                <w:sz w:val="24"/>
                <w:szCs w:val="24"/>
              </w:rPr>
            </w:pPr>
          </w:p>
        </w:tc>
      </w:tr>
      <w:tr w:rsidR="00A54B44" w:rsidRPr="0076049A" w:rsidTr="006262B5">
        <w:tc>
          <w:tcPr>
            <w:tcW w:w="6192" w:type="dxa"/>
            <w:shd w:val="clear" w:color="auto" w:fill="auto"/>
          </w:tcPr>
          <w:p w:rsidR="00A54B44" w:rsidRPr="002F0E84" w:rsidRDefault="00A54B44" w:rsidP="00E606EB">
            <w:pPr>
              <w:pStyle w:val="TableText"/>
              <w:numPr>
                <w:ilvl w:val="0"/>
                <w:numId w:val="70"/>
              </w:numPr>
              <w:spacing w:before="120" w:after="120"/>
              <w:rPr>
                <w:b/>
                <w:sz w:val="24"/>
                <w:szCs w:val="24"/>
              </w:rPr>
            </w:pPr>
            <w:r w:rsidRPr="00FB3194">
              <w:rPr>
                <w:b/>
                <w:sz w:val="24"/>
                <w:szCs w:val="24"/>
              </w:rPr>
              <w:t xml:space="preserve">Welfare Fraud </w:t>
            </w:r>
          </w:p>
          <w:p w:rsidR="00A54B44" w:rsidRPr="0076049A" w:rsidRDefault="00A54B44" w:rsidP="00A54B44">
            <w:pPr>
              <w:pStyle w:val="TableText"/>
              <w:spacing w:before="120" w:after="120"/>
              <w:rPr>
                <w:sz w:val="24"/>
                <w:szCs w:val="24"/>
              </w:rPr>
            </w:pPr>
            <w:r w:rsidRPr="0076049A">
              <w:rPr>
                <w:sz w:val="24"/>
                <w:szCs w:val="24"/>
              </w:rPr>
              <w:t>This provides another avenue for the public to file welfare fraud complaints. A complaint should be completed only if it has come to the attention that a client has been issued benefits, in which they were not entitled. Customers can contact the call center to report fraud.</w:t>
            </w:r>
          </w:p>
        </w:tc>
        <w:tc>
          <w:tcPr>
            <w:tcW w:w="4266" w:type="dxa"/>
            <w:vMerge/>
          </w:tcPr>
          <w:p w:rsidR="00A54B44" w:rsidRPr="0076049A" w:rsidRDefault="00A54B44" w:rsidP="00A54B44">
            <w:pPr>
              <w:pStyle w:val="TableText"/>
              <w:spacing w:before="0" w:after="0"/>
              <w:rPr>
                <w:sz w:val="24"/>
                <w:szCs w:val="24"/>
              </w:rPr>
            </w:pPr>
          </w:p>
        </w:tc>
      </w:tr>
      <w:tr w:rsidR="00A54B44" w:rsidRPr="0076049A" w:rsidTr="006262B5">
        <w:tc>
          <w:tcPr>
            <w:tcW w:w="6192" w:type="dxa"/>
            <w:shd w:val="clear" w:color="auto" w:fill="auto"/>
          </w:tcPr>
          <w:p w:rsidR="00A54B44" w:rsidRPr="002F0E84" w:rsidRDefault="00A54B44" w:rsidP="00E606EB">
            <w:pPr>
              <w:pStyle w:val="TableText"/>
              <w:numPr>
                <w:ilvl w:val="0"/>
                <w:numId w:val="70"/>
              </w:numPr>
              <w:spacing w:before="120" w:after="120"/>
              <w:rPr>
                <w:b/>
                <w:sz w:val="24"/>
                <w:szCs w:val="24"/>
              </w:rPr>
            </w:pPr>
            <w:r w:rsidRPr="00904A42">
              <w:rPr>
                <w:b/>
                <w:sz w:val="24"/>
                <w:szCs w:val="24"/>
              </w:rPr>
              <w:t xml:space="preserve">Emergency Assistance to Families with Children </w:t>
            </w:r>
            <w:r w:rsidRPr="00904A42">
              <w:rPr>
                <w:b/>
                <w:sz w:val="24"/>
                <w:szCs w:val="24"/>
              </w:rPr>
              <w:lastRenderedPageBreak/>
              <w:t>(EAFC)</w:t>
            </w:r>
          </w:p>
          <w:p w:rsidR="00A54B44" w:rsidRPr="0076049A" w:rsidRDefault="00A54B44" w:rsidP="00A54B44">
            <w:pPr>
              <w:pStyle w:val="TableText"/>
              <w:spacing w:before="120" w:after="120"/>
              <w:rPr>
                <w:sz w:val="24"/>
                <w:szCs w:val="24"/>
              </w:rPr>
            </w:pPr>
            <w:r w:rsidRPr="0076049A">
              <w:rPr>
                <w:sz w:val="24"/>
                <w:szCs w:val="24"/>
              </w:rPr>
              <w:t>This program provides emergency cash assistance to families who need emergency help paying rent or utilities. These funds are available through the local department once per year when funds are available. Information about this program can be obtained through the call center.</w:t>
            </w:r>
          </w:p>
        </w:tc>
        <w:tc>
          <w:tcPr>
            <w:tcW w:w="4266" w:type="dxa"/>
            <w:vMerge/>
          </w:tcPr>
          <w:p w:rsidR="00A54B44" w:rsidRPr="0076049A" w:rsidRDefault="00A54B44" w:rsidP="00A54B44">
            <w:pPr>
              <w:pStyle w:val="TableText"/>
              <w:spacing w:before="0" w:after="0"/>
              <w:rPr>
                <w:sz w:val="24"/>
                <w:szCs w:val="24"/>
              </w:rPr>
            </w:pPr>
          </w:p>
        </w:tc>
      </w:tr>
      <w:tr w:rsidR="00A54B44" w:rsidRPr="0076049A" w:rsidTr="002342A4">
        <w:tc>
          <w:tcPr>
            <w:tcW w:w="6192" w:type="dxa"/>
            <w:tcBorders>
              <w:bottom w:val="single" w:sz="4" w:space="0" w:color="auto"/>
            </w:tcBorders>
            <w:shd w:val="clear" w:color="auto" w:fill="auto"/>
          </w:tcPr>
          <w:p w:rsidR="00A54B44" w:rsidRPr="002F0E84" w:rsidRDefault="00A54B44" w:rsidP="00E606EB">
            <w:pPr>
              <w:pStyle w:val="TableText"/>
              <w:numPr>
                <w:ilvl w:val="0"/>
                <w:numId w:val="70"/>
              </w:numPr>
              <w:spacing w:before="120" w:after="120"/>
              <w:rPr>
                <w:b/>
                <w:sz w:val="24"/>
                <w:szCs w:val="24"/>
              </w:rPr>
            </w:pPr>
            <w:r w:rsidRPr="00904A42">
              <w:rPr>
                <w:b/>
                <w:sz w:val="24"/>
                <w:szCs w:val="24"/>
              </w:rPr>
              <w:lastRenderedPageBreak/>
              <w:t>Homelessness and Housing Support (Emergency and Transitional Housing and Service Program-ETHS)</w:t>
            </w:r>
          </w:p>
          <w:p w:rsidR="00A54B44" w:rsidRPr="0076049A" w:rsidRDefault="00A54B44" w:rsidP="00A54B44">
            <w:pPr>
              <w:pStyle w:val="TableText"/>
              <w:spacing w:before="120" w:after="120"/>
              <w:rPr>
                <w:sz w:val="24"/>
                <w:szCs w:val="24"/>
              </w:rPr>
            </w:pPr>
            <w:r w:rsidRPr="0076049A">
              <w:rPr>
                <w:sz w:val="24"/>
                <w:szCs w:val="24"/>
              </w:rPr>
              <w:t>This program provides state funding for emergency and transitional shelters for people who are homeless. ETHS funds shelter beds and support services such as limited rent assistance, food, transportation, and case management. ETHS is administered locally with significant involvement of local homeless agencies in each jurisdiction.</w:t>
            </w:r>
          </w:p>
        </w:tc>
        <w:tc>
          <w:tcPr>
            <w:tcW w:w="4266" w:type="dxa"/>
            <w:vMerge/>
          </w:tcPr>
          <w:p w:rsidR="00A54B44" w:rsidRPr="0076049A" w:rsidRDefault="00A54B44" w:rsidP="00A54B44">
            <w:pPr>
              <w:pStyle w:val="TableText"/>
              <w:spacing w:before="0" w:after="0"/>
              <w:rPr>
                <w:sz w:val="24"/>
                <w:szCs w:val="24"/>
              </w:rPr>
            </w:pPr>
          </w:p>
        </w:tc>
      </w:tr>
      <w:tr w:rsidR="00A54B44" w:rsidRPr="0076049A" w:rsidTr="002342A4">
        <w:tc>
          <w:tcPr>
            <w:tcW w:w="6192" w:type="dxa"/>
            <w:tcBorders>
              <w:bottom w:val="nil"/>
            </w:tcBorders>
            <w:shd w:val="clear" w:color="auto" w:fill="auto"/>
          </w:tcPr>
          <w:p w:rsidR="00A54B44" w:rsidRPr="002F0E84" w:rsidRDefault="00A54B44" w:rsidP="00E606EB">
            <w:pPr>
              <w:pStyle w:val="TableText"/>
              <w:numPr>
                <w:ilvl w:val="0"/>
                <w:numId w:val="70"/>
              </w:numPr>
              <w:spacing w:before="120" w:after="120"/>
              <w:rPr>
                <w:b/>
                <w:sz w:val="24"/>
                <w:szCs w:val="24"/>
              </w:rPr>
            </w:pPr>
            <w:r w:rsidRPr="00904A42">
              <w:rPr>
                <w:b/>
                <w:sz w:val="24"/>
                <w:szCs w:val="24"/>
              </w:rPr>
              <w:t>Maryland Office for Refugees and Asylees (MORA)</w:t>
            </w:r>
          </w:p>
          <w:p w:rsidR="00A54B44" w:rsidRPr="0076049A" w:rsidRDefault="00A54B44" w:rsidP="00A54B44">
            <w:pPr>
              <w:pStyle w:val="TableText"/>
              <w:spacing w:before="120" w:after="120"/>
              <w:rPr>
                <w:sz w:val="24"/>
                <w:szCs w:val="24"/>
              </w:rPr>
            </w:pPr>
            <w:r w:rsidRPr="0076049A">
              <w:rPr>
                <w:sz w:val="24"/>
                <w:szCs w:val="24"/>
              </w:rPr>
              <w:t>This provides support and services to federally recognized refugees and political asylees to ease their integration into American society.</w:t>
            </w:r>
          </w:p>
        </w:tc>
        <w:tc>
          <w:tcPr>
            <w:tcW w:w="4266" w:type="dxa"/>
            <w:vMerge/>
          </w:tcPr>
          <w:p w:rsidR="00A54B44" w:rsidRPr="0076049A" w:rsidRDefault="00A54B44" w:rsidP="00A54B44">
            <w:pPr>
              <w:pStyle w:val="TableText"/>
              <w:spacing w:before="0" w:after="0"/>
              <w:rPr>
                <w:sz w:val="24"/>
                <w:szCs w:val="24"/>
              </w:rPr>
            </w:pPr>
          </w:p>
        </w:tc>
      </w:tr>
      <w:tr w:rsidR="00A54B44" w:rsidRPr="0076049A" w:rsidTr="002342A4">
        <w:tc>
          <w:tcPr>
            <w:tcW w:w="6192" w:type="dxa"/>
            <w:tcBorders>
              <w:top w:val="nil"/>
            </w:tcBorders>
            <w:shd w:val="clear" w:color="auto" w:fill="auto"/>
          </w:tcPr>
          <w:p w:rsidR="00A54B44" w:rsidRPr="002F0E84" w:rsidRDefault="00A54B44" w:rsidP="00E606EB">
            <w:pPr>
              <w:pStyle w:val="ListParagraph"/>
              <w:numPr>
                <w:ilvl w:val="0"/>
                <w:numId w:val="70"/>
              </w:numPr>
              <w:spacing w:before="120" w:after="120"/>
              <w:contextualSpacing/>
              <w:jc w:val="both"/>
              <w:rPr>
                <w:rStyle w:val="Emphasis"/>
                <w:i w:val="0"/>
                <w:iCs w:val="0"/>
              </w:rPr>
            </w:pPr>
            <w:r w:rsidRPr="00FB3194">
              <w:rPr>
                <w:rStyle w:val="Strong"/>
              </w:rPr>
              <w:t>Food Supplement Program (FSP)</w:t>
            </w:r>
            <w:r w:rsidRPr="00FB3194">
              <w:t xml:space="preserve"> </w:t>
            </w:r>
          </w:p>
          <w:p w:rsidR="00A54B44" w:rsidRPr="006B6DAC" w:rsidRDefault="00A54B44" w:rsidP="00A54B44">
            <w:pPr>
              <w:spacing w:before="120" w:after="120"/>
            </w:pPr>
            <w:r w:rsidRPr="002A540B">
              <w:rPr>
                <w:rStyle w:val="Emphasis"/>
              </w:rPr>
              <w:t>Formerly known as Food Stamps</w:t>
            </w:r>
            <w:r w:rsidRPr="002A540B">
              <w:t xml:space="preserve"> helps low-income households buy the food they need for good health</w:t>
            </w:r>
          </w:p>
        </w:tc>
        <w:tc>
          <w:tcPr>
            <w:tcW w:w="4266" w:type="dxa"/>
            <w:vMerge/>
          </w:tcPr>
          <w:p w:rsidR="00A54B44" w:rsidRPr="0076049A" w:rsidRDefault="00A54B44" w:rsidP="00A54B44"/>
        </w:tc>
      </w:tr>
      <w:tr w:rsidR="00A54B44" w:rsidRPr="0076049A" w:rsidTr="006262B5">
        <w:tc>
          <w:tcPr>
            <w:tcW w:w="6192" w:type="dxa"/>
            <w:shd w:val="clear" w:color="auto" w:fill="auto"/>
          </w:tcPr>
          <w:p w:rsidR="00A54B44" w:rsidRPr="002F0E84" w:rsidRDefault="00A54B44" w:rsidP="00E606EB">
            <w:pPr>
              <w:pStyle w:val="NormalWeb"/>
              <w:numPr>
                <w:ilvl w:val="0"/>
                <w:numId w:val="70"/>
              </w:numPr>
              <w:shd w:val="clear" w:color="auto" w:fill="FFFFFF"/>
              <w:spacing w:before="120" w:beforeAutospacing="0" w:after="120" w:afterAutospacing="0"/>
              <w:rPr>
                <w:b/>
              </w:rPr>
            </w:pPr>
            <w:r w:rsidRPr="00FB3194">
              <w:rPr>
                <w:b/>
              </w:rPr>
              <w:t xml:space="preserve">Temporary Disability Assistance Program </w:t>
            </w:r>
          </w:p>
          <w:p w:rsidR="00A54B44" w:rsidRPr="0076049A" w:rsidRDefault="00A54B44" w:rsidP="00A54B44">
            <w:pPr>
              <w:pStyle w:val="NormalWeb"/>
              <w:shd w:val="clear" w:color="auto" w:fill="FFFFFF"/>
              <w:spacing w:before="120" w:after="120"/>
            </w:pPr>
            <w:r w:rsidRPr="00137A59">
              <w:t>TDAP</w:t>
            </w:r>
            <w:r w:rsidRPr="0076049A">
              <w:t xml:space="preserve"> Temporary Cash Assistance is provided to disabled adults without minor children, pending SSI/SSDI eligibility.</w:t>
            </w:r>
          </w:p>
        </w:tc>
        <w:tc>
          <w:tcPr>
            <w:tcW w:w="4266" w:type="dxa"/>
            <w:vMerge/>
          </w:tcPr>
          <w:p w:rsidR="00A54B44" w:rsidRPr="0076049A" w:rsidRDefault="00A54B44" w:rsidP="00A54B44">
            <w:pPr>
              <w:pStyle w:val="NormalWeb"/>
              <w:shd w:val="clear" w:color="auto" w:fill="FFFFFF"/>
              <w:spacing w:after="0"/>
            </w:pPr>
          </w:p>
        </w:tc>
      </w:tr>
      <w:tr w:rsidR="00A54B44" w:rsidRPr="0076049A" w:rsidTr="006262B5">
        <w:tc>
          <w:tcPr>
            <w:tcW w:w="6192" w:type="dxa"/>
            <w:shd w:val="clear" w:color="auto" w:fill="auto"/>
          </w:tcPr>
          <w:p w:rsidR="00A54B44" w:rsidRPr="002F0E84" w:rsidRDefault="00A54B44" w:rsidP="00E606EB">
            <w:pPr>
              <w:pStyle w:val="ListParagraph"/>
              <w:numPr>
                <w:ilvl w:val="0"/>
                <w:numId w:val="70"/>
              </w:numPr>
              <w:spacing w:before="120" w:after="120"/>
              <w:contextualSpacing/>
              <w:jc w:val="both"/>
              <w:rPr>
                <w:b/>
              </w:rPr>
            </w:pPr>
            <w:r w:rsidRPr="00FB3194">
              <w:rPr>
                <w:b/>
              </w:rPr>
              <w:t xml:space="preserve">Burial assistance </w:t>
            </w:r>
          </w:p>
          <w:p w:rsidR="00A54B44" w:rsidRPr="00137A59" w:rsidRDefault="00A54B44" w:rsidP="00A54B44">
            <w:pPr>
              <w:spacing w:before="120" w:after="120"/>
            </w:pPr>
            <w:r>
              <w:t>F</w:t>
            </w:r>
            <w:r w:rsidRPr="0076049A">
              <w:t>unds are Maryland State General funds that pay for the funeral expenses of a deceased person without other means of payment</w:t>
            </w:r>
            <w:r>
              <w:t xml:space="preserve"> who, at the time of death has already qualified for the privileges through an eligibility process.</w:t>
            </w:r>
          </w:p>
        </w:tc>
        <w:tc>
          <w:tcPr>
            <w:tcW w:w="4266" w:type="dxa"/>
            <w:vMerge/>
          </w:tcPr>
          <w:p w:rsidR="00A54B44" w:rsidRPr="0076049A" w:rsidRDefault="00A54B44" w:rsidP="00A54B44"/>
        </w:tc>
      </w:tr>
      <w:tr w:rsidR="00A54B44" w:rsidRPr="0076049A" w:rsidTr="006262B5">
        <w:tc>
          <w:tcPr>
            <w:tcW w:w="6192" w:type="dxa"/>
            <w:shd w:val="clear" w:color="auto" w:fill="auto"/>
          </w:tcPr>
          <w:p w:rsidR="00A54B44" w:rsidRPr="002F0E84" w:rsidRDefault="00A54B44" w:rsidP="00E606EB">
            <w:pPr>
              <w:pStyle w:val="ListParagraph"/>
              <w:numPr>
                <w:ilvl w:val="0"/>
                <w:numId w:val="70"/>
              </w:numPr>
              <w:shd w:val="clear" w:color="auto" w:fill="FFFFFF"/>
              <w:spacing w:before="120" w:after="120" w:line="225" w:lineRule="atLeast"/>
              <w:contextualSpacing/>
              <w:jc w:val="both"/>
              <w:rPr>
                <w:b/>
              </w:rPr>
            </w:pPr>
            <w:r w:rsidRPr="00FB3194">
              <w:rPr>
                <w:b/>
              </w:rPr>
              <w:t xml:space="preserve">Maryland Children’s Health Insurance Program </w:t>
            </w:r>
          </w:p>
          <w:p w:rsidR="00A54B44" w:rsidRPr="002F0E84" w:rsidRDefault="00A54B44" w:rsidP="00A54B44">
            <w:pPr>
              <w:shd w:val="clear" w:color="auto" w:fill="FFFFFF"/>
              <w:spacing w:before="120" w:after="120" w:line="225" w:lineRule="atLeast"/>
              <w:rPr>
                <w:u w:val="single"/>
              </w:rPr>
            </w:pPr>
            <w:r w:rsidRPr="002A540B">
              <w:rPr>
                <w:b/>
              </w:rPr>
              <w:t>MCHIP</w:t>
            </w:r>
            <w:r w:rsidRPr="0076049A">
              <w:t xml:space="preserve"> uses Federal and State funds to ensure that all Maryland’s children have medical insurance. The program provides full health benefits for children up to age 19, and pregnant women of any age who meet the income guidelines. MCHIP provides care through a variety of Managed Care </w:t>
            </w:r>
            <w:r w:rsidRPr="0076049A">
              <w:lastRenderedPageBreak/>
              <w:t>Organizations (MCOs)</w:t>
            </w:r>
          </w:p>
        </w:tc>
        <w:tc>
          <w:tcPr>
            <w:tcW w:w="4266" w:type="dxa"/>
            <w:vMerge/>
          </w:tcPr>
          <w:p w:rsidR="00A54B44" w:rsidRPr="0076049A" w:rsidRDefault="00A54B44" w:rsidP="00A54B44">
            <w:pPr>
              <w:shd w:val="clear" w:color="auto" w:fill="FFFFFF"/>
              <w:spacing w:line="225" w:lineRule="atLeast"/>
            </w:pPr>
          </w:p>
        </w:tc>
      </w:tr>
      <w:tr w:rsidR="00A54B44" w:rsidRPr="0076049A" w:rsidTr="006262B5">
        <w:tc>
          <w:tcPr>
            <w:tcW w:w="6192" w:type="dxa"/>
            <w:shd w:val="clear" w:color="auto" w:fill="auto"/>
          </w:tcPr>
          <w:p w:rsidR="00A54B44" w:rsidRDefault="00A54B44" w:rsidP="004032D3">
            <w:pPr>
              <w:pStyle w:val="NormalWeb"/>
              <w:numPr>
                <w:ilvl w:val="0"/>
                <w:numId w:val="95"/>
              </w:numPr>
              <w:shd w:val="clear" w:color="auto" w:fill="FFFFFF"/>
              <w:spacing w:before="120" w:beforeAutospacing="0" w:after="120" w:afterAutospacing="0" w:line="232" w:lineRule="atLeast"/>
              <w:rPr>
                <w:rStyle w:val="Strong"/>
              </w:rPr>
            </w:pPr>
            <w:r w:rsidRPr="0076049A">
              <w:rPr>
                <w:rStyle w:val="Strong"/>
              </w:rPr>
              <w:lastRenderedPageBreak/>
              <w:t>Medicaid</w:t>
            </w:r>
            <w:r>
              <w:rPr>
                <w:rStyle w:val="Strong"/>
              </w:rPr>
              <w:t xml:space="preserve"> (Also</w:t>
            </w:r>
            <w:r w:rsidRPr="009C3D85">
              <w:rPr>
                <w:b/>
              </w:rPr>
              <w:t xml:space="preserve"> called</w:t>
            </w:r>
            <w:r w:rsidRPr="0076049A">
              <w:t xml:space="preserve"> </w:t>
            </w:r>
            <w:r>
              <w:rPr>
                <w:rStyle w:val="Strong"/>
              </w:rPr>
              <w:t>Medical Assistance)</w:t>
            </w:r>
          </w:p>
          <w:p w:rsidR="00A54B44" w:rsidRPr="0076049A" w:rsidRDefault="00A54B44" w:rsidP="00A54B44">
            <w:pPr>
              <w:pStyle w:val="NormalWeb"/>
              <w:shd w:val="clear" w:color="auto" w:fill="FFFFFF"/>
              <w:spacing w:before="120" w:after="120" w:line="232" w:lineRule="atLeast"/>
            </w:pPr>
            <w:r w:rsidRPr="00137A59">
              <w:rPr>
                <w:rStyle w:val="Strong"/>
              </w:rPr>
              <w:t>MA</w:t>
            </w:r>
            <w:r w:rsidRPr="0076049A">
              <w:t xml:space="preserve"> pays the medical bills of needy and low-income individuals. It is administered by the State and pays medical bills with Federal and State funds.  Medicaid coverage is granted to individuals receiving other public assistance, including Supplemental Security Income (SSI), Temporary Cash Assistance (TCA), and Foster Care. Low-income families, children, pregnant women, and aged, blind, or disabled adults may also qualify.</w:t>
            </w:r>
          </w:p>
        </w:tc>
        <w:tc>
          <w:tcPr>
            <w:tcW w:w="4266" w:type="dxa"/>
            <w:vMerge/>
          </w:tcPr>
          <w:p w:rsidR="00A54B44" w:rsidRPr="0076049A" w:rsidRDefault="00A54B44" w:rsidP="00A54B44">
            <w:pPr>
              <w:pStyle w:val="NormalWeb"/>
              <w:shd w:val="clear" w:color="auto" w:fill="FFFFFF"/>
              <w:spacing w:after="0" w:line="232" w:lineRule="atLeast"/>
              <w:rPr>
                <w:rStyle w:val="Strong"/>
              </w:rPr>
            </w:pPr>
          </w:p>
        </w:tc>
      </w:tr>
      <w:tr w:rsidR="00A54B44" w:rsidRPr="0076049A" w:rsidTr="006262B5">
        <w:tc>
          <w:tcPr>
            <w:tcW w:w="6192" w:type="dxa"/>
            <w:shd w:val="clear" w:color="auto" w:fill="auto"/>
          </w:tcPr>
          <w:p w:rsidR="00A54B44" w:rsidRPr="002F0E84" w:rsidRDefault="00A54B44" w:rsidP="004032D3">
            <w:pPr>
              <w:pStyle w:val="NormalWeb"/>
              <w:numPr>
                <w:ilvl w:val="0"/>
                <w:numId w:val="95"/>
              </w:numPr>
              <w:shd w:val="clear" w:color="auto" w:fill="FFFFFF"/>
              <w:spacing w:before="120" w:beforeAutospacing="0" w:after="120" w:afterAutospacing="0" w:line="232" w:lineRule="atLeast"/>
              <w:rPr>
                <w:rStyle w:val="Strong"/>
              </w:rPr>
            </w:pPr>
            <w:r w:rsidRPr="00904A42">
              <w:rPr>
                <w:rStyle w:val="Strong"/>
              </w:rPr>
              <w:t>Qualified Medicare Beneficiary</w:t>
            </w:r>
          </w:p>
          <w:p w:rsidR="00A54B44" w:rsidRPr="0076049A" w:rsidRDefault="00A54B44" w:rsidP="00A54B44">
            <w:pPr>
              <w:pStyle w:val="NormalWeb"/>
              <w:shd w:val="clear" w:color="auto" w:fill="FFFFFF"/>
              <w:spacing w:before="120" w:after="120" w:line="232" w:lineRule="atLeast"/>
            </w:pPr>
            <w:r w:rsidRPr="0076049A">
              <w:rPr>
                <w:rStyle w:val="Strong"/>
              </w:rPr>
              <w:t>QMB</w:t>
            </w:r>
            <w:r w:rsidRPr="0076049A">
              <w:t xml:space="preserve"> Program serves individuals with modest assets (up to $4,000 per individual or $6,000 per couple) with combined incomes that do not go over 100 percent of the federal poverty level. The State Medicaid program pays their Medicare Part B premiums and cost-sharing amounts.</w:t>
            </w:r>
          </w:p>
        </w:tc>
        <w:tc>
          <w:tcPr>
            <w:tcW w:w="4266" w:type="dxa"/>
            <w:vMerge/>
          </w:tcPr>
          <w:p w:rsidR="00A54B44" w:rsidRPr="0076049A" w:rsidRDefault="00A54B44" w:rsidP="00A54B44">
            <w:pPr>
              <w:pStyle w:val="NormalWeb"/>
              <w:shd w:val="clear" w:color="auto" w:fill="FFFFFF"/>
              <w:spacing w:after="0" w:line="232" w:lineRule="atLeast"/>
            </w:pPr>
          </w:p>
        </w:tc>
      </w:tr>
      <w:tr w:rsidR="00A54B44" w:rsidRPr="0076049A" w:rsidTr="006262B5">
        <w:tc>
          <w:tcPr>
            <w:tcW w:w="6192" w:type="dxa"/>
            <w:shd w:val="clear" w:color="auto" w:fill="auto"/>
          </w:tcPr>
          <w:p w:rsidR="00A54B44" w:rsidRPr="002F0E84" w:rsidRDefault="00A54B44" w:rsidP="004032D3">
            <w:pPr>
              <w:pStyle w:val="NormalWeb"/>
              <w:numPr>
                <w:ilvl w:val="0"/>
                <w:numId w:val="95"/>
              </w:numPr>
              <w:shd w:val="clear" w:color="auto" w:fill="FFFFFF"/>
              <w:spacing w:before="120" w:beforeAutospacing="0" w:after="120" w:afterAutospacing="0" w:line="232" w:lineRule="atLeast"/>
              <w:rPr>
                <w:rStyle w:val="Strong"/>
                <w:b w:val="0"/>
                <w:bCs w:val="0"/>
              </w:rPr>
            </w:pPr>
            <w:r w:rsidRPr="00FB3194">
              <w:rPr>
                <w:rStyle w:val="Strong"/>
              </w:rPr>
              <w:t>Specified Low-Income Medicare Beneficiary</w:t>
            </w:r>
            <w:r w:rsidRPr="00FB3194">
              <w:t xml:space="preserve"> </w:t>
            </w:r>
          </w:p>
          <w:p w:rsidR="00A54B44" w:rsidRPr="0076049A" w:rsidRDefault="00A54B44" w:rsidP="00A54B44">
            <w:pPr>
              <w:pStyle w:val="NormalWeb"/>
              <w:shd w:val="clear" w:color="auto" w:fill="FFFFFF"/>
              <w:spacing w:before="120" w:after="120" w:line="232" w:lineRule="atLeast"/>
            </w:pPr>
            <w:r>
              <w:rPr>
                <w:rStyle w:val="Strong"/>
              </w:rPr>
              <w:t xml:space="preserve">SLMB </w:t>
            </w:r>
            <w:r w:rsidRPr="0076049A">
              <w:t>Program pays only the Part B premium for those with incomes between 100 and 120 percent of poverty with assets up to $4,000 per individual or $6,000 per couple.</w:t>
            </w:r>
          </w:p>
        </w:tc>
        <w:tc>
          <w:tcPr>
            <w:tcW w:w="4266" w:type="dxa"/>
            <w:vMerge/>
          </w:tcPr>
          <w:p w:rsidR="00A54B44" w:rsidRPr="0076049A" w:rsidRDefault="00A54B44" w:rsidP="00A54B44">
            <w:pPr>
              <w:pStyle w:val="NormalWeb"/>
              <w:shd w:val="clear" w:color="auto" w:fill="FFFFFF"/>
              <w:spacing w:after="0" w:line="232" w:lineRule="atLeast"/>
            </w:pPr>
          </w:p>
        </w:tc>
      </w:tr>
      <w:tr w:rsidR="00A54B44" w:rsidRPr="0076049A" w:rsidTr="006262B5">
        <w:tc>
          <w:tcPr>
            <w:tcW w:w="6192" w:type="dxa"/>
            <w:shd w:val="clear" w:color="auto" w:fill="auto"/>
          </w:tcPr>
          <w:p w:rsidR="00A54B44" w:rsidRPr="002F0E84" w:rsidRDefault="00A54B44" w:rsidP="004032D3">
            <w:pPr>
              <w:pStyle w:val="NormalWeb"/>
              <w:numPr>
                <w:ilvl w:val="0"/>
                <w:numId w:val="95"/>
              </w:numPr>
              <w:shd w:val="clear" w:color="auto" w:fill="FFFFFF"/>
              <w:spacing w:before="120" w:beforeAutospacing="0" w:after="120" w:afterAutospacing="0" w:line="232" w:lineRule="atLeast"/>
              <w:rPr>
                <w:rStyle w:val="Strong"/>
              </w:rPr>
            </w:pPr>
            <w:r w:rsidRPr="00137A59">
              <w:rPr>
                <w:rStyle w:val="Strong"/>
              </w:rPr>
              <w:t xml:space="preserve">Long Term Care </w:t>
            </w:r>
          </w:p>
          <w:p w:rsidR="00A54B44" w:rsidRPr="00627113" w:rsidRDefault="00A54B44" w:rsidP="00A54B44">
            <w:pPr>
              <w:pStyle w:val="NormalWeb"/>
              <w:shd w:val="clear" w:color="auto" w:fill="FFFFFF"/>
              <w:spacing w:before="120" w:after="120" w:line="232" w:lineRule="atLeast"/>
              <w:rPr>
                <w:b/>
                <w:bCs/>
              </w:rPr>
            </w:pPr>
            <w:r w:rsidRPr="00627113">
              <w:rPr>
                <w:rStyle w:val="Strong"/>
              </w:rPr>
              <w:t>LTC is a program where nursing home MA pays the nursing home expense for qualified individuals who meet income and asset guidelines.</w:t>
            </w:r>
          </w:p>
        </w:tc>
        <w:tc>
          <w:tcPr>
            <w:tcW w:w="4266" w:type="dxa"/>
            <w:vMerge/>
          </w:tcPr>
          <w:p w:rsidR="00A54B44" w:rsidRPr="0076049A" w:rsidRDefault="00A54B44" w:rsidP="00A54B44">
            <w:pPr>
              <w:pStyle w:val="NormalWeb"/>
              <w:shd w:val="clear" w:color="auto" w:fill="FFFFFF"/>
              <w:spacing w:after="0" w:line="232" w:lineRule="atLeast"/>
              <w:rPr>
                <w:rStyle w:val="Strong"/>
                <w:b w:val="0"/>
              </w:rPr>
            </w:pPr>
          </w:p>
        </w:tc>
      </w:tr>
      <w:tr w:rsidR="00A54B44" w:rsidRPr="0076049A" w:rsidTr="006262B5">
        <w:tc>
          <w:tcPr>
            <w:tcW w:w="6192" w:type="dxa"/>
            <w:shd w:val="clear" w:color="auto" w:fill="auto"/>
          </w:tcPr>
          <w:p w:rsidR="00A54B44" w:rsidRPr="002F0E84" w:rsidRDefault="00A54B44" w:rsidP="004032D3">
            <w:pPr>
              <w:pStyle w:val="ListParagraph"/>
              <w:numPr>
                <w:ilvl w:val="0"/>
                <w:numId w:val="95"/>
              </w:numPr>
              <w:shd w:val="clear" w:color="auto" w:fill="FFFFFF"/>
              <w:spacing w:before="120" w:after="120" w:line="225" w:lineRule="atLeast"/>
              <w:contextualSpacing/>
              <w:rPr>
                <w:rStyle w:val="Strong"/>
              </w:rPr>
            </w:pPr>
            <w:r w:rsidRPr="00FB3194">
              <w:rPr>
                <w:rStyle w:val="Strong"/>
              </w:rPr>
              <w:t xml:space="preserve">Child Care Subsidy/Purchase of Care </w:t>
            </w:r>
          </w:p>
          <w:p w:rsidR="00A54B44" w:rsidRPr="0076049A" w:rsidRDefault="00A54B44" w:rsidP="00A54B44">
            <w:pPr>
              <w:shd w:val="clear" w:color="auto" w:fill="FFFFFF"/>
              <w:spacing w:before="120" w:after="120" w:line="225" w:lineRule="atLeast"/>
            </w:pPr>
            <w:r>
              <w:rPr>
                <w:rStyle w:val="Strong"/>
              </w:rPr>
              <w:t>CCS/POC s</w:t>
            </w:r>
            <w:r w:rsidRPr="0076049A">
              <w:t>ubsidies, based on the customer’s income level, are paid by the local department to the customer’s day care provider. Eligible customers receive a voucher from the local department to take to the child care provider of their choice.</w:t>
            </w:r>
          </w:p>
        </w:tc>
        <w:tc>
          <w:tcPr>
            <w:tcW w:w="4266" w:type="dxa"/>
            <w:vMerge/>
          </w:tcPr>
          <w:p w:rsidR="00A54B44" w:rsidRPr="0076049A" w:rsidRDefault="00A54B44" w:rsidP="00A54B44">
            <w:pPr>
              <w:shd w:val="clear" w:color="auto" w:fill="FFFFFF"/>
              <w:spacing w:line="225" w:lineRule="atLeast"/>
            </w:pPr>
          </w:p>
        </w:tc>
      </w:tr>
      <w:tr w:rsidR="00A54B44" w:rsidRPr="0076049A" w:rsidTr="006262B5">
        <w:tc>
          <w:tcPr>
            <w:tcW w:w="6192" w:type="dxa"/>
            <w:shd w:val="clear" w:color="auto" w:fill="auto"/>
          </w:tcPr>
          <w:p w:rsidR="00A54B44" w:rsidRPr="002F0E84" w:rsidRDefault="00A54B44" w:rsidP="004032D3">
            <w:pPr>
              <w:pStyle w:val="NormalWeb"/>
              <w:numPr>
                <w:ilvl w:val="0"/>
                <w:numId w:val="95"/>
              </w:numPr>
              <w:shd w:val="clear" w:color="auto" w:fill="FFFFFF"/>
              <w:spacing w:before="120" w:beforeAutospacing="0" w:after="120" w:afterAutospacing="0" w:line="232" w:lineRule="atLeast"/>
              <w:rPr>
                <w:rStyle w:val="Strong"/>
              </w:rPr>
            </w:pPr>
            <w:r w:rsidRPr="0076049A">
              <w:rPr>
                <w:rStyle w:val="Strong"/>
              </w:rPr>
              <w:t xml:space="preserve">The Maryland Energy Assistance Program </w:t>
            </w:r>
          </w:p>
          <w:p w:rsidR="00A54B44" w:rsidRPr="0076049A" w:rsidRDefault="00A54B44" w:rsidP="00A54B44">
            <w:pPr>
              <w:pStyle w:val="NormalWeb"/>
              <w:shd w:val="clear" w:color="auto" w:fill="FFFFFF"/>
              <w:spacing w:before="120" w:after="120" w:line="232" w:lineRule="atLeast"/>
            </w:pPr>
            <w:r w:rsidRPr="00137A59">
              <w:rPr>
                <w:rStyle w:val="Strong"/>
              </w:rPr>
              <w:t>MEAP</w:t>
            </w:r>
            <w:r w:rsidRPr="0076049A">
              <w:t xml:space="preserve"> provides assistance with home heating bills. Limited assistance is available to replace broken or inefficient furnaces.</w:t>
            </w:r>
          </w:p>
        </w:tc>
        <w:tc>
          <w:tcPr>
            <w:tcW w:w="4266" w:type="dxa"/>
            <w:vMerge/>
          </w:tcPr>
          <w:p w:rsidR="00A54B44" w:rsidRPr="0076049A" w:rsidRDefault="00A54B44" w:rsidP="00A54B44">
            <w:pPr>
              <w:pStyle w:val="NormalWeb"/>
              <w:shd w:val="clear" w:color="auto" w:fill="FFFFFF"/>
              <w:spacing w:after="0" w:line="232" w:lineRule="atLeast"/>
              <w:rPr>
                <w:rStyle w:val="Strong"/>
              </w:rPr>
            </w:pPr>
          </w:p>
        </w:tc>
      </w:tr>
      <w:tr w:rsidR="00A54B44" w:rsidRPr="0076049A" w:rsidTr="006262B5">
        <w:trPr>
          <w:trHeight w:val="2492"/>
        </w:trPr>
        <w:tc>
          <w:tcPr>
            <w:tcW w:w="6192" w:type="dxa"/>
            <w:shd w:val="clear" w:color="auto" w:fill="auto"/>
          </w:tcPr>
          <w:p w:rsidR="00A54B44" w:rsidRPr="002F0E84" w:rsidRDefault="00A54B44" w:rsidP="004032D3">
            <w:pPr>
              <w:pStyle w:val="ListParagraph"/>
              <w:numPr>
                <w:ilvl w:val="0"/>
                <w:numId w:val="95"/>
              </w:numPr>
              <w:shd w:val="clear" w:color="auto" w:fill="FFFFFF"/>
              <w:spacing w:before="120" w:after="120" w:line="225" w:lineRule="atLeast"/>
              <w:contextualSpacing/>
              <w:jc w:val="both"/>
              <w:rPr>
                <w:b/>
                <w:bCs/>
              </w:rPr>
            </w:pPr>
            <w:r w:rsidRPr="00FB3194">
              <w:rPr>
                <w:b/>
                <w:bCs/>
              </w:rPr>
              <w:lastRenderedPageBreak/>
              <w:t xml:space="preserve">Electric Universal Service Program </w:t>
            </w:r>
          </w:p>
          <w:p w:rsidR="00A54B44" w:rsidRPr="0076049A" w:rsidRDefault="00A54B44" w:rsidP="00A54B44">
            <w:pPr>
              <w:shd w:val="clear" w:color="auto" w:fill="FFFFFF"/>
              <w:spacing w:before="120" w:after="120" w:line="225" w:lineRule="atLeast"/>
            </w:pPr>
            <w:r>
              <w:rPr>
                <w:b/>
                <w:bCs/>
              </w:rPr>
              <w:t>E</w:t>
            </w:r>
            <w:r w:rsidRPr="00D73012">
              <w:rPr>
                <w:b/>
                <w:bCs/>
              </w:rPr>
              <w:t>USP</w:t>
            </w:r>
            <w:r w:rsidRPr="0076049A">
              <w:t xml:space="preserve"> assists eligible low-income electric customers with their electric bills. Assistance is available whether you are an active customer or you are currently without service. Eligible electric customers may receive help to pay current electric bills, pay past due electric bills and help with energy efficiency measures to reduce future electric bills</w:t>
            </w:r>
          </w:p>
        </w:tc>
        <w:tc>
          <w:tcPr>
            <w:tcW w:w="4266" w:type="dxa"/>
            <w:vMerge/>
          </w:tcPr>
          <w:p w:rsidR="00A54B44" w:rsidRPr="0076049A" w:rsidRDefault="00A54B44" w:rsidP="00A54B44">
            <w:pPr>
              <w:shd w:val="clear" w:color="auto" w:fill="FFFFFF"/>
              <w:spacing w:line="225" w:lineRule="atLeast"/>
            </w:pPr>
          </w:p>
        </w:tc>
      </w:tr>
    </w:tbl>
    <w:p w:rsidR="00A54B44" w:rsidRDefault="00A54B44" w:rsidP="00A54B44">
      <w:pPr>
        <w:pStyle w:val="NormalWeb"/>
        <w:shd w:val="clear" w:color="auto" w:fill="FFFFFF"/>
        <w:spacing w:before="0" w:beforeAutospacing="0" w:after="0" w:afterAutospacing="0" w:line="360" w:lineRule="auto"/>
        <w:rPr>
          <w:b/>
        </w:rPr>
      </w:pPr>
    </w:p>
    <w:p w:rsidR="00A54B44" w:rsidRDefault="00A54B44" w:rsidP="00A54B44">
      <w:pPr>
        <w:pStyle w:val="NormalWeb"/>
        <w:shd w:val="clear" w:color="auto" w:fill="FFFFFF"/>
        <w:spacing w:before="0" w:beforeAutospacing="0" w:after="0" w:afterAutospacing="0"/>
        <w:rPr>
          <w:b/>
        </w:rPr>
      </w:pPr>
      <w:r w:rsidRPr="0076049A">
        <w:rPr>
          <w:b/>
        </w:rPr>
        <w:t>FIA IVRS Requirement</w:t>
      </w:r>
    </w:p>
    <w:p w:rsidR="00A54B44" w:rsidRDefault="00A54B44" w:rsidP="00A54B44">
      <w:pPr>
        <w:jc w:val="both"/>
      </w:pPr>
    </w:p>
    <w:p w:rsidR="00A54B44" w:rsidRDefault="00A54B44" w:rsidP="00A54B44">
      <w:pPr>
        <w:jc w:val="both"/>
      </w:pPr>
      <w:r w:rsidRPr="0076049A">
        <w:t xml:space="preserve">FIA envisions the IVR to be the first </w:t>
      </w:r>
      <w:r>
        <w:t xml:space="preserve">robust </w:t>
      </w:r>
      <w:r w:rsidRPr="0076049A">
        <w:t xml:space="preserve">filter for addressing customer inquiries and concerns.  Any message about major changes to FIA shall be recorded and updated into the IVR (Eg: Counties that are eligible for disaster benefits or mass changes to individual cases).  </w:t>
      </w:r>
    </w:p>
    <w:p w:rsidR="00A54B44" w:rsidRDefault="00A54B44" w:rsidP="00A54B44">
      <w:pPr>
        <w:spacing w:line="360" w:lineRule="auto"/>
      </w:pPr>
    </w:p>
    <w:p w:rsidR="00A54B44" w:rsidRDefault="00A54B44" w:rsidP="00A54B44">
      <w:pPr>
        <w:rPr>
          <w:b/>
        </w:rPr>
      </w:pPr>
      <w:r w:rsidRPr="00C454D1">
        <w:rPr>
          <w:b/>
        </w:rPr>
        <w:t>FIA Call and System Updates by CSR Requirement</w:t>
      </w:r>
    </w:p>
    <w:p w:rsidR="00A54B44" w:rsidRPr="0076049A" w:rsidRDefault="00A54B44" w:rsidP="00A54B44">
      <w:pPr>
        <w:rPr>
          <w:b/>
        </w:rPr>
      </w:pPr>
    </w:p>
    <w:p w:rsidR="00A54B44" w:rsidRDefault="00A54B44" w:rsidP="00A54B44">
      <w:pPr>
        <w:jc w:val="both"/>
      </w:pPr>
      <w:r w:rsidRPr="0076049A">
        <w:t>Any call regarding a</w:t>
      </w:r>
      <w:r>
        <w:t>n</w:t>
      </w:r>
      <w:r w:rsidRPr="0076049A">
        <w:t xml:space="preserve"> FIA program (FSP, TCA, TDAP</w:t>
      </w:r>
      <w:r>
        <w:t xml:space="preserve"> etc.</w:t>
      </w:r>
      <w:r w:rsidRPr="0076049A">
        <w:t>) that is not fulfilled by the IVRS sh</w:t>
      </w:r>
      <w:r>
        <w:t>all</w:t>
      </w:r>
      <w:r w:rsidRPr="0076049A">
        <w:t xml:space="preserve"> </w:t>
      </w:r>
      <w:r>
        <w:t>be attended</w:t>
      </w:r>
      <w:r w:rsidRPr="0076049A">
        <w:t xml:space="preserve"> to </w:t>
      </w:r>
      <w:r>
        <w:t xml:space="preserve">by </w:t>
      </w:r>
      <w:r w:rsidRPr="0076049A">
        <w:t>a dedicated, trained CSR.  Th</w:t>
      </w:r>
      <w:r>
        <w:t>e</w:t>
      </w:r>
      <w:r w:rsidRPr="0076049A">
        <w:t xml:space="preserve"> CSR shall have limited</w:t>
      </w:r>
      <w:r>
        <w:t>,</w:t>
      </w:r>
      <w:r w:rsidRPr="0076049A">
        <w:t xml:space="preserve"> b</w:t>
      </w:r>
      <w:r>
        <w:t>ut</w:t>
      </w:r>
      <w:r w:rsidRPr="0076049A">
        <w:t xml:space="preserve"> </w:t>
      </w:r>
      <w:r>
        <w:t xml:space="preserve">the </w:t>
      </w:r>
      <w:r w:rsidRPr="0076049A">
        <w:t xml:space="preserve">necessary program knowledge and </w:t>
      </w:r>
      <w:r>
        <w:t xml:space="preserve">will </w:t>
      </w:r>
      <w:r w:rsidRPr="0076049A">
        <w:t xml:space="preserve">be trained to make the required changes on CARES (or other systems as required).  </w:t>
      </w:r>
      <w:r>
        <w:t>Some of the customers may not have social security numbers.</w:t>
      </w:r>
      <w:r w:rsidRPr="0076049A">
        <w:t xml:space="preserve"> The </w:t>
      </w:r>
      <w:r>
        <w:t xml:space="preserve">CSC must confirm at least </w:t>
      </w:r>
      <w:r w:rsidRPr="0076049A">
        <w:t xml:space="preserve">2 validation factors </w:t>
      </w:r>
      <w:r>
        <w:t>(</w:t>
      </w:r>
      <w:r w:rsidRPr="0076049A">
        <w:t>client ID and Social Security Number or SSN and birthdate or birthdate and client ID</w:t>
      </w:r>
      <w:r>
        <w:t>) from callers</w:t>
      </w:r>
      <w:r w:rsidRPr="0076049A">
        <w:t xml:space="preserve"> for case specific information through the IVRS or when spe</w:t>
      </w:r>
      <w:r>
        <w:t xml:space="preserve">aking with the CSR. </w:t>
      </w:r>
    </w:p>
    <w:p w:rsidR="00A54B44" w:rsidRPr="0076049A" w:rsidRDefault="00A54B44" w:rsidP="00A54B44">
      <w:pPr>
        <w:jc w:val="both"/>
      </w:pPr>
    </w:p>
    <w:p w:rsidR="00A54B44" w:rsidRPr="0076049A" w:rsidRDefault="00A54B44" w:rsidP="00A54B44">
      <w:pPr>
        <w:pStyle w:val="BulletAlphabet"/>
      </w:pPr>
      <w:r>
        <w:t>I</w:t>
      </w:r>
      <w:r w:rsidRPr="0076049A">
        <w:t>f the CSR can</w:t>
      </w:r>
      <w:r>
        <w:t xml:space="preserve">not authenticate the validation factors through the phone, the CSC shall request for fax or </w:t>
      </w:r>
      <w:r w:rsidRPr="0076049A">
        <w:t xml:space="preserve">email from caller </w:t>
      </w:r>
      <w:r>
        <w:t>and generate</w:t>
      </w:r>
      <w:r w:rsidRPr="0076049A">
        <w:t xml:space="preserve"> a referral to the local department to obtain verification.</w:t>
      </w:r>
      <w:r>
        <w:t xml:space="preserve"> CSR shall</w:t>
      </w:r>
      <w:r w:rsidRPr="0076049A">
        <w:t xml:space="preserve"> have the ability to make </w:t>
      </w:r>
      <w:r>
        <w:t xml:space="preserve">case specific changes to CARES. </w:t>
      </w:r>
      <w:r w:rsidRPr="0076049A">
        <w:t>Changes that could be handled by CSR:</w:t>
      </w:r>
    </w:p>
    <w:p w:rsidR="00A54B44" w:rsidRPr="0076049A" w:rsidRDefault="00A54B44" w:rsidP="00E606EB">
      <w:pPr>
        <w:pStyle w:val="ListParagraph"/>
        <w:numPr>
          <w:ilvl w:val="0"/>
          <w:numId w:val="68"/>
        </w:numPr>
        <w:contextualSpacing/>
      </w:pPr>
      <w:r w:rsidRPr="0076049A">
        <w:t>Address changes</w:t>
      </w:r>
    </w:p>
    <w:p w:rsidR="00A54B44" w:rsidRPr="0076049A" w:rsidRDefault="00A54B44" w:rsidP="00E606EB">
      <w:pPr>
        <w:pStyle w:val="ListParagraph"/>
        <w:numPr>
          <w:ilvl w:val="0"/>
          <w:numId w:val="68"/>
        </w:numPr>
        <w:contextualSpacing/>
      </w:pPr>
      <w:r w:rsidRPr="0076049A">
        <w:t>Changes in rent/shelter costs</w:t>
      </w:r>
    </w:p>
    <w:p w:rsidR="00A54B44" w:rsidRDefault="00A54B44" w:rsidP="00E606EB">
      <w:pPr>
        <w:pStyle w:val="ListParagraph"/>
        <w:numPr>
          <w:ilvl w:val="0"/>
          <w:numId w:val="68"/>
        </w:numPr>
        <w:contextualSpacing/>
      </w:pPr>
      <w:r w:rsidRPr="0076049A">
        <w:t xml:space="preserve">Add or remove a household member </w:t>
      </w:r>
    </w:p>
    <w:p w:rsidR="00A54B44" w:rsidRDefault="00A54B44" w:rsidP="00E606EB">
      <w:pPr>
        <w:pStyle w:val="ListParagraph"/>
        <w:numPr>
          <w:ilvl w:val="0"/>
          <w:numId w:val="68"/>
        </w:numPr>
        <w:contextualSpacing/>
      </w:pPr>
      <w:r>
        <w:t>Delete a person</w:t>
      </w:r>
    </w:p>
    <w:p w:rsidR="00A54B44" w:rsidRDefault="00A54B44" w:rsidP="00E606EB">
      <w:pPr>
        <w:pStyle w:val="ListParagraph"/>
        <w:numPr>
          <w:ilvl w:val="0"/>
          <w:numId w:val="68"/>
        </w:numPr>
        <w:contextualSpacing/>
      </w:pPr>
      <w:r>
        <w:t>Earned income change</w:t>
      </w:r>
    </w:p>
    <w:p w:rsidR="00A54B44" w:rsidRDefault="00A54B44" w:rsidP="00E606EB">
      <w:pPr>
        <w:pStyle w:val="ListParagraph"/>
        <w:numPr>
          <w:ilvl w:val="0"/>
          <w:numId w:val="68"/>
        </w:numPr>
        <w:contextualSpacing/>
      </w:pPr>
      <w:r>
        <w:t>Unearned income change</w:t>
      </w:r>
    </w:p>
    <w:p w:rsidR="00A54B44" w:rsidRDefault="00A54B44" w:rsidP="00E606EB">
      <w:pPr>
        <w:pStyle w:val="ListParagraph"/>
        <w:numPr>
          <w:ilvl w:val="0"/>
          <w:numId w:val="68"/>
        </w:numPr>
        <w:contextualSpacing/>
      </w:pPr>
      <w:r>
        <w:t>Child care expense change</w:t>
      </w:r>
    </w:p>
    <w:p w:rsidR="00A54B44" w:rsidRDefault="00A54B44" w:rsidP="00E606EB">
      <w:pPr>
        <w:pStyle w:val="ListParagraph"/>
        <w:numPr>
          <w:ilvl w:val="0"/>
          <w:numId w:val="68"/>
        </w:numPr>
        <w:contextualSpacing/>
      </w:pPr>
      <w:r>
        <w:t>Student status change</w:t>
      </w:r>
    </w:p>
    <w:p w:rsidR="00A54B44" w:rsidRDefault="00A54B44" w:rsidP="00E606EB">
      <w:pPr>
        <w:pStyle w:val="ListParagraph"/>
        <w:numPr>
          <w:ilvl w:val="0"/>
          <w:numId w:val="68"/>
        </w:numPr>
        <w:contextualSpacing/>
      </w:pPr>
      <w:r>
        <w:t>Request to close case</w:t>
      </w:r>
    </w:p>
    <w:p w:rsidR="00A54B44" w:rsidRDefault="00A54B44" w:rsidP="00A54B44"/>
    <w:p w:rsidR="00A54B44" w:rsidRDefault="00A54B44" w:rsidP="00A54B44">
      <w:pPr>
        <w:rPr>
          <w:b/>
        </w:rPr>
      </w:pPr>
    </w:p>
    <w:p w:rsidR="00A54B44" w:rsidRDefault="00A54B44" w:rsidP="00A54B44">
      <w:pPr>
        <w:rPr>
          <w:b/>
        </w:rPr>
      </w:pPr>
      <w:r>
        <w:rPr>
          <w:b/>
        </w:rPr>
        <w:br w:type="page"/>
      </w:r>
    </w:p>
    <w:p w:rsidR="00A54B44" w:rsidRPr="00F8422F" w:rsidRDefault="00A54B44" w:rsidP="006262B5">
      <w:pPr>
        <w:pStyle w:val="3Heading"/>
      </w:pPr>
      <w:bookmarkStart w:id="66" w:name="_Toc377573249"/>
      <w:bookmarkStart w:id="67" w:name="_Toc378166155"/>
      <w:bookmarkStart w:id="68" w:name="_Toc378599950"/>
      <w:r w:rsidRPr="00F8422F">
        <w:lastRenderedPageBreak/>
        <w:t>Exhibit 5: Social Services Administration (SSA)</w:t>
      </w:r>
      <w:bookmarkEnd w:id="66"/>
      <w:bookmarkEnd w:id="67"/>
      <w:bookmarkEnd w:id="68"/>
    </w:p>
    <w:p w:rsidR="00A54B44" w:rsidRDefault="00A54B44" w:rsidP="00A54B44">
      <w:pPr>
        <w:pStyle w:val="BodyText"/>
        <w:rPr>
          <w:sz w:val="24"/>
        </w:rPr>
      </w:pPr>
    </w:p>
    <w:p w:rsidR="00A54B44" w:rsidRPr="000949A4" w:rsidRDefault="00A54B44" w:rsidP="00A54B44">
      <w:pPr>
        <w:pStyle w:val="BodyText"/>
        <w:jc w:val="both"/>
        <w:rPr>
          <w:sz w:val="24"/>
        </w:rPr>
      </w:pPr>
      <w:r w:rsidRPr="000949A4">
        <w:rPr>
          <w:sz w:val="24"/>
        </w:rPr>
        <w:t xml:space="preserve">The Social Services Administration (SSA) is responsible for assuring that a broad spectrum of social service programs is available for needy citizens, children, families, and adults.  Social Service programs are delivered through </w:t>
      </w:r>
      <w:r>
        <w:rPr>
          <w:sz w:val="24"/>
        </w:rPr>
        <w:t xml:space="preserve">the </w:t>
      </w:r>
      <w:r w:rsidRPr="000949A4">
        <w:rPr>
          <w:sz w:val="24"/>
        </w:rPr>
        <w:t>twenty-three (23) local departments of social services offices and the Montgomery County Department of Health and Human Services.  SSA provides management oversight and direction to these local offices through policy development, quality assurance, technical assistance, centralized record keeping, and budgeting and training. The Social Services Administration consists of:</w:t>
      </w:r>
    </w:p>
    <w:p w:rsidR="00A54B44" w:rsidRDefault="00A54B44" w:rsidP="00A54B44">
      <w:pPr>
        <w:ind w:left="1080"/>
      </w:pPr>
    </w:p>
    <w:p w:rsidR="00A54B44" w:rsidRDefault="00A54B44" w:rsidP="00E606EB">
      <w:pPr>
        <w:numPr>
          <w:ilvl w:val="0"/>
          <w:numId w:val="62"/>
        </w:numPr>
      </w:pPr>
      <w:r>
        <w:t>Executive Office</w:t>
      </w:r>
    </w:p>
    <w:p w:rsidR="00A54B44" w:rsidRDefault="00A54B44" w:rsidP="00A54B44">
      <w:pPr>
        <w:ind w:left="1080"/>
      </w:pPr>
    </w:p>
    <w:p w:rsidR="00A54B44" w:rsidRDefault="00A54B44" w:rsidP="00E606EB">
      <w:pPr>
        <w:numPr>
          <w:ilvl w:val="0"/>
          <w:numId w:val="62"/>
        </w:numPr>
      </w:pPr>
      <w:r>
        <w:t>Budget and Central Services</w:t>
      </w:r>
    </w:p>
    <w:p w:rsidR="00A54B44" w:rsidRDefault="00A54B44" w:rsidP="00A54B44">
      <w:pPr>
        <w:ind w:left="1080"/>
      </w:pPr>
    </w:p>
    <w:p w:rsidR="00A54B44" w:rsidRDefault="00A54B44" w:rsidP="00E606EB">
      <w:pPr>
        <w:numPr>
          <w:ilvl w:val="0"/>
          <w:numId w:val="62"/>
        </w:numPr>
      </w:pPr>
      <w:r>
        <w:t>Office of Operations</w:t>
      </w:r>
    </w:p>
    <w:p w:rsidR="00A54B44" w:rsidRPr="000949A4" w:rsidRDefault="00A54B44" w:rsidP="00E606EB">
      <w:pPr>
        <w:pStyle w:val="ListParagraph"/>
        <w:numPr>
          <w:ilvl w:val="0"/>
          <w:numId w:val="64"/>
        </w:numPr>
        <w:contextualSpacing/>
      </w:pPr>
      <w:r w:rsidRPr="000949A4">
        <w:t>Research, Evaluation and Quality Assurance</w:t>
      </w:r>
    </w:p>
    <w:p w:rsidR="00A54B44" w:rsidRPr="000949A4" w:rsidRDefault="00A54B44" w:rsidP="00E606EB">
      <w:pPr>
        <w:pStyle w:val="ListParagraph"/>
        <w:numPr>
          <w:ilvl w:val="0"/>
          <w:numId w:val="64"/>
        </w:numPr>
        <w:contextualSpacing/>
      </w:pPr>
      <w:r w:rsidRPr="000949A4">
        <w:t>Systems Development and MD CHESSIE (Maryland Children’s Electronic Social Services Information Exchange)  On-Site Support and Training</w:t>
      </w:r>
    </w:p>
    <w:p w:rsidR="00A54B44" w:rsidRPr="000949A4" w:rsidRDefault="00A54B44" w:rsidP="00E606EB">
      <w:pPr>
        <w:pStyle w:val="ListParagraph"/>
        <w:numPr>
          <w:ilvl w:val="0"/>
          <w:numId w:val="64"/>
        </w:numPr>
        <w:contextualSpacing/>
      </w:pPr>
      <w:r w:rsidRPr="000949A4">
        <w:t>MD CHESSIE Call Center</w:t>
      </w:r>
    </w:p>
    <w:p w:rsidR="00A54B44" w:rsidRPr="000949A4" w:rsidRDefault="00A54B44" w:rsidP="00E606EB">
      <w:pPr>
        <w:pStyle w:val="ListParagraph"/>
        <w:numPr>
          <w:ilvl w:val="0"/>
          <w:numId w:val="64"/>
        </w:numPr>
        <w:contextualSpacing/>
      </w:pPr>
      <w:r w:rsidRPr="000949A4">
        <w:t>Contracts and Monitoring</w:t>
      </w:r>
    </w:p>
    <w:p w:rsidR="00A54B44" w:rsidRDefault="00A54B44" w:rsidP="00A54B44">
      <w:pPr>
        <w:ind w:left="1080"/>
      </w:pPr>
    </w:p>
    <w:p w:rsidR="00A54B44" w:rsidRDefault="00A54B44" w:rsidP="00E606EB">
      <w:pPr>
        <w:numPr>
          <w:ilvl w:val="0"/>
          <w:numId w:val="62"/>
        </w:numPr>
      </w:pPr>
      <w:r>
        <w:t>Office of Programs</w:t>
      </w:r>
    </w:p>
    <w:p w:rsidR="00A54B44" w:rsidRDefault="00A54B44" w:rsidP="00E606EB">
      <w:pPr>
        <w:numPr>
          <w:ilvl w:val="0"/>
          <w:numId w:val="63"/>
        </w:numPr>
      </w:pPr>
      <w:r>
        <w:t xml:space="preserve">Child Welfare Practice and Policy </w:t>
      </w:r>
    </w:p>
    <w:p w:rsidR="00A54B44" w:rsidRDefault="00A54B44" w:rsidP="00E606EB">
      <w:pPr>
        <w:numPr>
          <w:ilvl w:val="0"/>
          <w:numId w:val="63"/>
        </w:numPr>
      </w:pPr>
      <w:r>
        <w:t>Out-of-Home Services / Permanency</w:t>
      </w:r>
    </w:p>
    <w:p w:rsidR="00A54B44" w:rsidRDefault="00A54B44" w:rsidP="00E606EB">
      <w:pPr>
        <w:numPr>
          <w:ilvl w:val="0"/>
          <w:numId w:val="63"/>
        </w:numPr>
      </w:pPr>
      <w:r>
        <w:t>In-Home Services</w:t>
      </w:r>
    </w:p>
    <w:p w:rsidR="00A54B44" w:rsidRDefault="00A54B44" w:rsidP="00E606EB">
      <w:pPr>
        <w:numPr>
          <w:ilvl w:val="0"/>
          <w:numId w:val="63"/>
        </w:numPr>
      </w:pPr>
      <w:r>
        <w:t>Child Welfare Organization Development and Training</w:t>
      </w:r>
    </w:p>
    <w:p w:rsidR="00A54B44" w:rsidRDefault="00A54B44" w:rsidP="00E606EB">
      <w:pPr>
        <w:numPr>
          <w:ilvl w:val="0"/>
          <w:numId w:val="63"/>
        </w:numPr>
      </w:pPr>
      <w:r>
        <w:t>Resource Development and Retention</w:t>
      </w:r>
    </w:p>
    <w:p w:rsidR="00A54B44" w:rsidRDefault="00A54B44" w:rsidP="00E606EB">
      <w:pPr>
        <w:numPr>
          <w:ilvl w:val="0"/>
          <w:numId w:val="63"/>
        </w:numPr>
      </w:pPr>
      <w:r>
        <w:t>Placement and Support Services</w:t>
      </w:r>
    </w:p>
    <w:p w:rsidR="00A54B44" w:rsidRDefault="00A54B44" w:rsidP="00E606EB">
      <w:pPr>
        <w:numPr>
          <w:ilvl w:val="0"/>
          <w:numId w:val="63"/>
        </w:numPr>
      </w:pPr>
      <w:r>
        <w:t>Interstate Compact</w:t>
      </w:r>
    </w:p>
    <w:p w:rsidR="00A54B44" w:rsidRDefault="00A54B44" w:rsidP="00A54B44">
      <w:pPr>
        <w:ind w:left="1080"/>
      </w:pPr>
    </w:p>
    <w:p w:rsidR="00A54B44" w:rsidRDefault="00A54B44" w:rsidP="00E606EB">
      <w:pPr>
        <w:numPr>
          <w:ilvl w:val="0"/>
          <w:numId w:val="62"/>
        </w:numPr>
      </w:pPr>
      <w:r>
        <w:t>Adult Services</w:t>
      </w:r>
    </w:p>
    <w:p w:rsidR="00A54B44" w:rsidRDefault="00A54B44" w:rsidP="00A54B44">
      <w:pPr>
        <w:spacing w:after="120"/>
      </w:pPr>
    </w:p>
    <w:p w:rsidR="00A54B44" w:rsidRDefault="00A54B44" w:rsidP="00A54B44">
      <w:pPr>
        <w:rPr>
          <w:b/>
        </w:rPr>
      </w:pPr>
      <w:r w:rsidRPr="000949A4">
        <w:rPr>
          <w:b/>
        </w:rPr>
        <w:t>SSA Requirements</w:t>
      </w:r>
    </w:p>
    <w:p w:rsidR="00A54B44" w:rsidRPr="000949A4" w:rsidRDefault="00A54B44" w:rsidP="00A54B44">
      <w:pPr>
        <w:rPr>
          <w:b/>
        </w:rPr>
      </w:pPr>
    </w:p>
    <w:p w:rsidR="00A54B44" w:rsidRDefault="00A54B44" w:rsidP="00A54B44">
      <w:pPr>
        <w:jc w:val="both"/>
      </w:pPr>
      <w:r>
        <w:t>The CSC requirement for SSA shall be configured on the IVRS. Contractor shall work with the State Project Manager to determine the scope of the SSA information to be provided on the IVRS. Inquiries that typically come from customers are as below:</w:t>
      </w:r>
    </w:p>
    <w:p w:rsidR="00A54B44" w:rsidRPr="0075077E" w:rsidRDefault="00A54B44" w:rsidP="00E606EB">
      <w:pPr>
        <w:pStyle w:val="ListParagraph"/>
        <w:numPr>
          <w:ilvl w:val="0"/>
          <w:numId w:val="65"/>
        </w:numPr>
        <w:contextualSpacing/>
      </w:pPr>
      <w:r w:rsidRPr="0075077E">
        <w:t xml:space="preserve">What are the various Social Services </w:t>
      </w:r>
      <w:r>
        <w:t xml:space="preserve">Administration </w:t>
      </w:r>
      <w:r w:rsidRPr="0075077E">
        <w:t>programs services?</w:t>
      </w:r>
    </w:p>
    <w:p w:rsidR="00A54B44" w:rsidRPr="0075077E" w:rsidRDefault="00A54B44" w:rsidP="00E606EB">
      <w:pPr>
        <w:pStyle w:val="ListParagraph"/>
        <w:numPr>
          <w:ilvl w:val="0"/>
          <w:numId w:val="65"/>
        </w:numPr>
        <w:contextualSpacing/>
      </w:pPr>
      <w:r w:rsidRPr="0075077E">
        <w:t>How to contact other DSS services (CPS, APS, Foster Care/Adoptions, Finance, etc.)</w:t>
      </w:r>
    </w:p>
    <w:p w:rsidR="00A54B44" w:rsidRPr="0075077E" w:rsidRDefault="00A54B44" w:rsidP="00E606EB">
      <w:pPr>
        <w:pStyle w:val="ListParagraph"/>
        <w:numPr>
          <w:ilvl w:val="0"/>
          <w:numId w:val="65"/>
        </w:numPr>
        <w:contextualSpacing/>
      </w:pPr>
      <w:r w:rsidRPr="0075077E">
        <w:t>Information on how to contact other agencies for information on their programs, Housing Authority phone number, Community Action, MEAP, Child Support phone numbers, etc.</w:t>
      </w:r>
    </w:p>
    <w:p w:rsidR="00A54B44" w:rsidRDefault="00A54B44" w:rsidP="00A54B44">
      <w:pPr>
        <w:pStyle w:val="ListParagraph"/>
        <w:ind w:left="1080"/>
        <w:contextualSpacing/>
      </w:pPr>
    </w:p>
    <w:p w:rsidR="006262B5" w:rsidRDefault="006262B5">
      <w:pPr>
        <w:sectPr w:rsidR="006262B5" w:rsidSect="00A54B44">
          <w:pgSz w:w="12240" w:h="15840"/>
          <w:pgMar w:top="1152" w:right="864" w:bottom="1152" w:left="864" w:header="720" w:footer="720" w:gutter="0"/>
          <w:cols w:space="720"/>
          <w:docGrid w:linePitch="360"/>
        </w:sectPr>
      </w:pPr>
    </w:p>
    <w:tbl>
      <w:tblPr>
        <w:tblStyle w:val="TableGrid"/>
        <w:tblW w:w="0" w:type="auto"/>
        <w:tblLook w:val="04A0"/>
      </w:tblPr>
      <w:tblGrid>
        <w:gridCol w:w="10728"/>
      </w:tblGrid>
      <w:tr w:rsidR="006262B5" w:rsidTr="00346B22">
        <w:tc>
          <w:tcPr>
            <w:tcW w:w="10728" w:type="dxa"/>
            <w:shd w:val="clear" w:color="auto" w:fill="D9D9D9" w:themeFill="background1" w:themeFillShade="D9"/>
            <w:vAlign w:val="center"/>
          </w:tcPr>
          <w:p w:rsidR="006262B5" w:rsidRPr="006262B5" w:rsidRDefault="006262B5" w:rsidP="00346B22">
            <w:pPr>
              <w:jc w:val="center"/>
              <w:rPr>
                <w:b/>
                <w:sz w:val="24"/>
                <w:szCs w:val="24"/>
              </w:rPr>
            </w:pPr>
            <w:r w:rsidRPr="006262B5">
              <w:rPr>
                <w:b/>
                <w:sz w:val="24"/>
                <w:szCs w:val="24"/>
              </w:rPr>
              <w:lastRenderedPageBreak/>
              <w:t xml:space="preserve">ATTACHMENT R – </w:t>
            </w:r>
            <w:r w:rsidR="00C21B7D">
              <w:rPr>
                <w:b/>
                <w:sz w:val="24"/>
                <w:szCs w:val="24"/>
              </w:rPr>
              <w:t xml:space="preserve">DHR </w:t>
            </w:r>
            <w:r w:rsidRPr="006262B5">
              <w:rPr>
                <w:b/>
                <w:sz w:val="24"/>
                <w:szCs w:val="24"/>
              </w:rPr>
              <w:t xml:space="preserve">CALL VOLUME </w:t>
            </w:r>
            <w:r w:rsidR="00C21B7D">
              <w:rPr>
                <w:b/>
                <w:sz w:val="24"/>
                <w:szCs w:val="24"/>
              </w:rPr>
              <w:t>SAMPLE</w:t>
            </w:r>
          </w:p>
        </w:tc>
      </w:tr>
    </w:tbl>
    <w:p w:rsidR="00A54B44" w:rsidRDefault="00A54B44"/>
    <w:p w:rsidR="006262B5" w:rsidRDefault="006262B5"/>
    <w:p w:rsidR="006262B5" w:rsidRPr="00A1081A" w:rsidRDefault="006262B5" w:rsidP="006262B5">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6262B5" w:rsidRDefault="006262B5"/>
    <w:p w:rsidR="006262B5" w:rsidRDefault="006262B5"/>
    <w:p w:rsidR="006262B5" w:rsidRDefault="006262B5" w:rsidP="006262B5">
      <w:pPr>
        <w:jc w:val="center"/>
        <w:rPr>
          <w:sz w:val="28"/>
          <w:szCs w:val="28"/>
        </w:rPr>
      </w:pPr>
      <w:r w:rsidRPr="006262B5">
        <w:rPr>
          <w:sz w:val="28"/>
          <w:szCs w:val="28"/>
        </w:rPr>
        <w:t>Attachment R –</w:t>
      </w:r>
      <w:r w:rsidR="00C21B7D">
        <w:rPr>
          <w:sz w:val="28"/>
          <w:szCs w:val="28"/>
        </w:rPr>
        <w:t xml:space="preserve"> DHR Call Volume Sample</w:t>
      </w:r>
      <w:r w:rsidRPr="006262B5">
        <w:rPr>
          <w:sz w:val="28"/>
          <w:szCs w:val="28"/>
        </w:rPr>
        <w:t>, is an Excel spreadsheet and is included as a separate attachment to this RFP.</w:t>
      </w:r>
    </w:p>
    <w:p w:rsidR="00B71F8F" w:rsidRDefault="00B71F8F" w:rsidP="006262B5">
      <w:pPr>
        <w:jc w:val="center"/>
        <w:rPr>
          <w:sz w:val="28"/>
          <w:szCs w:val="28"/>
        </w:rPr>
        <w:sectPr w:rsidR="00B71F8F" w:rsidSect="00A54B44">
          <w:pgSz w:w="12240" w:h="15840"/>
          <w:pgMar w:top="1152" w:right="864" w:bottom="1152" w:left="864" w:header="720" w:footer="720" w:gutter="0"/>
          <w:cols w:space="720"/>
          <w:docGrid w:linePitch="360"/>
        </w:sectPr>
      </w:pPr>
    </w:p>
    <w:tbl>
      <w:tblPr>
        <w:tblStyle w:val="TableGrid"/>
        <w:tblW w:w="0" w:type="auto"/>
        <w:tblLook w:val="04A0"/>
      </w:tblPr>
      <w:tblGrid>
        <w:gridCol w:w="10440"/>
      </w:tblGrid>
      <w:tr w:rsidR="00B71F8F" w:rsidTr="00B71F8F">
        <w:tc>
          <w:tcPr>
            <w:tcW w:w="10728" w:type="dxa"/>
            <w:shd w:val="clear" w:color="auto" w:fill="D9D9D9" w:themeFill="background1" w:themeFillShade="D9"/>
            <w:vAlign w:val="center"/>
          </w:tcPr>
          <w:p w:rsidR="00B71F8F" w:rsidRPr="00B71F8F" w:rsidRDefault="00B71F8F" w:rsidP="00B71F8F">
            <w:pPr>
              <w:jc w:val="center"/>
              <w:rPr>
                <w:b/>
                <w:sz w:val="24"/>
                <w:szCs w:val="24"/>
              </w:rPr>
            </w:pPr>
            <w:r w:rsidRPr="00B71F8F">
              <w:rPr>
                <w:b/>
                <w:sz w:val="24"/>
                <w:szCs w:val="24"/>
              </w:rPr>
              <w:lastRenderedPageBreak/>
              <w:t>ATTACHMENT S – TECHNICAL SPECIFICATIONS</w:t>
            </w:r>
          </w:p>
        </w:tc>
      </w:tr>
    </w:tbl>
    <w:p w:rsidR="006262B5" w:rsidRDefault="006262B5" w:rsidP="00B71F8F">
      <w:pPr>
        <w:rPr>
          <w:sz w:val="28"/>
          <w:szCs w:val="28"/>
        </w:rPr>
      </w:pPr>
    </w:p>
    <w:p w:rsidR="00B71F8F" w:rsidRPr="00A1081A" w:rsidRDefault="00B71F8F" w:rsidP="00B71F8F">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B71F8F" w:rsidRPr="00B71F8F" w:rsidRDefault="00B71F8F" w:rsidP="00B71F8F">
      <w:pPr>
        <w:jc w:val="center"/>
        <w:rPr>
          <w:b/>
        </w:rPr>
      </w:pPr>
      <w:r w:rsidRPr="00B71F8F">
        <w:rPr>
          <w:b/>
        </w:rPr>
        <w:t>Exhibit 1</w:t>
      </w:r>
    </w:p>
    <w:p w:rsidR="00B71F8F" w:rsidRDefault="00B71F8F" w:rsidP="00B71F8F">
      <w:pPr>
        <w:pStyle w:val="Heading1"/>
      </w:pPr>
      <w:r>
        <w:t>SYSTEMS TESTING AND INTEGRATION</w:t>
      </w:r>
    </w:p>
    <w:p w:rsidR="005A5476" w:rsidRPr="005A5476" w:rsidRDefault="005A5476" w:rsidP="005A5476"/>
    <w:p w:rsidR="00B71F8F" w:rsidRDefault="00B71F8F" w:rsidP="00B71F8F">
      <w:pPr>
        <w:pStyle w:val="BodyText"/>
      </w:pPr>
      <w:r>
        <w:t>The contractor shall perform services and activities associated with building and maintaining the technical infrastructure, and the testing, integration and migration activities to ensure that all components of the distributed computing environment work together effectively.</w:t>
      </w:r>
    </w:p>
    <w:p w:rsidR="00B71F8F" w:rsidRDefault="00B71F8F" w:rsidP="00B71F8F">
      <w:pPr>
        <w:rPr>
          <w:rFonts w:ascii="Arial" w:hAnsi="Arial"/>
          <w:sz w:val="22"/>
        </w:rPr>
      </w:pPr>
    </w:p>
    <w:p w:rsidR="00B71F8F" w:rsidRDefault="00B71F8F" w:rsidP="00B71F8F">
      <w:pPr>
        <w:rPr>
          <w:rFonts w:ascii="Arial" w:hAnsi="Arial"/>
          <w:sz w:val="22"/>
        </w:rPr>
      </w:pPr>
      <w:r>
        <w:rPr>
          <w:rFonts w:ascii="Arial" w:hAnsi="Arial"/>
          <w:sz w:val="22"/>
        </w:rPr>
        <w:t>The following table identifies the underlying roles and responsibilities associated with systems engineering, testing and integrated services</w:t>
      </w:r>
    </w:p>
    <w:p w:rsidR="00B71F8F" w:rsidRDefault="00B71F8F" w:rsidP="00B71F8F">
      <w:pPr>
        <w:rPr>
          <w:rFonts w:ascii="Arial" w:hAnsi="Arial"/>
          <w:sz w:val="22"/>
        </w:rPr>
      </w:pPr>
    </w:p>
    <w:p w:rsidR="00B71F8F" w:rsidRDefault="00B71F8F" w:rsidP="00B71F8F">
      <w:pPr>
        <w:pStyle w:val="Heading1"/>
      </w:pPr>
      <w:r>
        <w:t>Systems Testing and Integration Roles and Responsibilities</w:t>
      </w:r>
    </w:p>
    <w:p w:rsidR="00B71F8F" w:rsidRDefault="00B71F8F" w:rsidP="00B71F8F">
      <w:pPr>
        <w:jc w:val="cente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B71F8F" w:rsidTr="005A5476">
        <w:trPr>
          <w:trHeight w:val="287"/>
        </w:trPr>
        <w:tc>
          <w:tcPr>
            <w:tcW w:w="8028" w:type="dxa"/>
          </w:tcPr>
          <w:p w:rsidR="00B71F8F" w:rsidRDefault="00B71F8F" w:rsidP="005A5476">
            <w:pPr>
              <w:rPr>
                <w:rFonts w:ascii="Arial" w:hAnsi="Arial"/>
                <w:b/>
              </w:rPr>
            </w:pPr>
            <w:r>
              <w:rPr>
                <w:rFonts w:ascii="Arial" w:hAnsi="Arial"/>
                <w:b/>
                <w:sz w:val="22"/>
              </w:rPr>
              <w:t>Systems Testing and Integration Roles and Responsibilities</w:t>
            </w:r>
          </w:p>
        </w:tc>
        <w:tc>
          <w:tcPr>
            <w:tcW w:w="1440" w:type="dxa"/>
          </w:tcPr>
          <w:p w:rsidR="00B71F8F" w:rsidRDefault="00B71F8F" w:rsidP="005A5476">
            <w:pPr>
              <w:pStyle w:val="Heading2"/>
              <w:spacing w:after="0"/>
            </w:pPr>
            <w:r>
              <w:t>Contractor</w:t>
            </w:r>
          </w:p>
        </w:tc>
        <w:tc>
          <w:tcPr>
            <w:tcW w:w="900" w:type="dxa"/>
          </w:tcPr>
          <w:p w:rsidR="00B71F8F" w:rsidRDefault="00B71F8F" w:rsidP="005A5476">
            <w:pPr>
              <w:pStyle w:val="Heading2"/>
              <w:spacing w:after="0"/>
            </w:pPr>
            <w:r>
              <w:t>State</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1. Develop and document engineering, testing and integration requirements and policies.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1"/>
            </w:pPr>
            <w: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2. Develop engineering, testing and integration procedures that meet requirements and adhere to defined policies</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rPr>
          <w:trHeight w:val="224"/>
        </w:trPr>
        <w:tc>
          <w:tcPr>
            <w:tcW w:w="8028" w:type="dxa"/>
          </w:tcPr>
          <w:p w:rsidR="00B71F8F" w:rsidRDefault="00B71F8F" w:rsidP="005A5476">
            <w:pPr>
              <w:ind w:left="270" w:hanging="270"/>
              <w:rPr>
                <w:rFonts w:ascii="Arial" w:hAnsi="Arial"/>
              </w:rPr>
            </w:pPr>
            <w:r>
              <w:rPr>
                <w:rFonts w:ascii="Arial" w:hAnsi="Arial"/>
                <w:sz w:val="22"/>
              </w:rPr>
              <w:t>3.  Approve engineering, testing and integration procedures</w:t>
            </w:r>
          </w:p>
        </w:tc>
        <w:tc>
          <w:tcPr>
            <w:tcW w:w="1440" w:type="dxa"/>
          </w:tcPr>
          <w:p w:rsidR="00B71F8F" w:rsidRDefault="00B71F8F" w:rsidP="005A5476">
            <w:pPr>
              <w:pStyle w:val="Heading2"/>
              <w:spacing w:after="0"/>
              <w:jc w:val="center"/>
            </w:pP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4. Prepare system engineering plans and schedules to support new and enhanced applications, architectures and standards</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rPr>
          <w:trHeight w:val="242"/>
        </w:trPr>
        <w:tc>
          <w:tcPr>
            <w:tcW w:w="8028" w:type="dxa"/>
          </w:tcPr>
          <w:p w:rsidR="00B71F8F" w:rsidRDefault="00B71F8F" w:rsidP="005A5476">
            <w:pPr>
              <w:ind w:left="270" w:hanging="270"/>
              <w:rPr>
                <w:rFonts w:ascii="Arial" w:hAnsi="Arial"/>
              </w:rPr>
            </w:pPr>
            <w:r>
              <w:rPr>
                <w:rFonts w:ascii="Arial" w:hAnsi="Arial"/>
                <w:sz w:val="22"/>
              </w:rPr>
              <w:t>5. Review and approve engineering plans and schedules</w:t>
            </w:r>
          </w:p>
        </w:tc>
        <w:tc>
          <w:tcPr>
            <w:tcW w:w="1440" w:type="dxa"/>
          </w:tcPr>
          <w:p w:rsidR="00B71F8F" w:rsidRDefault="00B71F8F" w:rsidP="005A5476">
            <w:pPr>
              <w:pStyle w:val="Heading2"/>
              <w:spacing w:after="0"/>
              <w:jc w:val="center"/>
            </w:pP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rPr>
          <w:trHeight w:val="314"/>
        </w:trPr>
        <w:tc>
          <w:tcPr>
            <w:tcW w:w="8028" w:type="dxa"/>
          </w:tcPr>
          <w:p w:rsidR="00B71F8F" w:rsidRDefault="00B71F8F" w:rsidP="005A5476">
            <w:pPr>
              <w:ind w:left="270" w:hanging="270"/>
              <w:rPr>
                <w:rFonts w:ascii="Arial" w:hAnsi="Arial"/>
              </w:rPr>
            </w:pPr>
            <w:r>
              <w:rPr>
                <w:rFonts w:ascii="Arial" w:hAnsi="Arial"/>
                <w:sz w:val="22"/>
              </w:rPr>
              <w:t>6. Define and document unit and systems acceptance criteria</w:t>
            </w:r>
          </w:p>
        </w:tc>
        <w:tc>
          <w:tcPr>
            <w:tcW w:w="1440" w:type="dxa"/>
          </w:tcPr>
          <w:p w:rsidR="00B71F8F" w:rsidRDefault="00B71F8F" w:rsidP="005A5476">
            <w:pPr>
              <w:pStyle w:val="Heading2"/>
              <w:spacing w:after="0"/>
              <w:jc w:val="center"/>
            </w:pPr>
            <w:r>
              <w:t>X</w:t>
            </w: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7. Conduct testing for all new and upgraded equipment, software or services to include unit, system, integration, and regression testing.</w:t>
            </w:r>
          </w:p>
        </w:tc>
        <w:tc>
          <w:tcPr>
            <w:tcW w:w="1440" w:type="dxa"/>
          </w:tcPr>
          <w:p w:rsidR="00B71F8F" w:rsidRDefault="00B71F8F" w:rsidP="005A5476">
            <w:pPr>
              <w:pStyle w:val="Heading2"/>
              <w:spacing w:after="0"/>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8. Define and document user acceptance criteria.</w:t>
            </w:r>
          </w:p>
        </w:tc>
        <w:tc>
          <w:tcPr>
            <w:tcW w:w="1440" w:type="dxa"/>
          </w:tcPr>
          <w:p w:rsidR="00B71F8F" w:rsidRDefault="00B71F8F" w:rsidP="005A5476">
            <w:pPr>
              <w:pStyle w:val="Heading2"/>
              <w:spacing w:after="0"/>
              <w:jc w:val="center"/>
            </w:pP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9. Perform and approve user acceptance testing for new and upgraded equipment and software.</w:t>
            </w:r>
          </w:p>
        </w:tc>
        <w:tc>
          <w:tcPr>
            <w:tcW w:w="1440" w:type="dxa"/>
          </w:tcPr>
          <w:p w:rsidR="00B71F8F" w:rsidRDefault="00B71F8F" w:rsidP="005A5476">
            <w:pPr>
              <w:pStyle w:val="Heading2"/>
              <w:jc w:val="center"/>
            </w:pP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10. Assess and communicate the overall impact and potential risk to existing operations prior to implementing changes.</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11. Coordinate implementation and migration support activities with the help desk and the Department.</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12. Coordinate the scheduling of all changes to the distributed computing environment through defined change control processes.</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13. Conduct pre-installed site surveys, as applicable.</w:t>
            </w:r>
          </w:p>
        </w:tc>
        <w:tc>
          <w:tcPr>
            <w:tcW w:w="1440" w:type="dxa"/>
          </w:tcPr>
          <w:p w:rsidR="00B71F8F" w:rsidRDefault="00B71F8F" w:rsidP="005A5476">
            <w:pPr>
              <w:pStyle w:val="Heading2"/>
              <w:spacing w:after="0"/>
              <w:jc w:val="center"/>
            </w:pPr>
            <w:r>
              <w:t>X</w:t>
            </w: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14. Test and stage new and upgraded equipment and software to smoothly transition into production environment prior to going live on the network.</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r>
              <w:rPr>
                <w:rFonts w:ascii="Arial" w:hAnsi="Arial"/>
                <w:b/>
                <w:sz w:val="22"/>
              </w:rPr>
              <w:t>X</w:t>
            </w:r>
          </w:p>
        </w:tc>
      </w:tr>
      <w:tr w:rsidR="00B71F8F" w:rsidTr="005A5476">
        <w:tc>
          <w:tcPr>
            <w:tcW w:w="8028" w:type="dxa"/>
          </w:tcPr>
          <w:p w:rsidR="00B71F8F" w:rsidRDefault="00B71F8F" w:rsidP="005A5476">
            <w:pPr>
              <w:ind w:left="270" w:hanging="270"/>
              <w:rPr>
                <w:rFonts w:ascii="Arial" w:hAnsi="Arial"/>
              </w:rPr>
            </w:pPr>
            <w:r>
              <w:rPr>
                <w:rFonts w:ascii="Arial" w:hAnsi="Arial"/>
                <w:sz w:val="22"/>
              </w:rPr>
              <w:t>15. Perform project management (including the creation of project plans and management documentation)</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16. Perform data migration from existing systems to new systems.</w:t>
            </w:r>
          </w:p>
        </w:tc>
        <w:tc>
          <w:tcPr>
            <w:tcW w:w="1440" w:type="dxa"/>
          </w:tcPr>
          <w:p w:rsidR="00B71F8F" w:rsidRDefault="00B71F8F" w:rsidP="005A5476">
            <w:pPr>
              <w:pStyle w:val="Heading2"/>
              <w:spacing w:after="0"/>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17. Provide technical assistance to Department during transitions as needed.</w:t>
            </w:r>
          </w:p>
        </w:tc>
        <w:tc>
          <w:tcPr>
            <w:tcW w:w="1440" w:type="dxa"/>
          </w:tcPr>
          <w:p w:rsidR="00B71F8F" w:rsidRDefault="00B71F8F" w:rsidP="005A5476">
            <w:pPr>
              <w:pStyle w:val="Heading2"/>
              <w:spacing w:after="0"/>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18. Update configuration management documentation and asset inventory to reflect hardware and software changes.</w:t>
            </w:r>
          </w:p>
        </w:tc>
        <w:tc>
          <w:tcPr>
            <w:tcW w:w="1440" w:type="dxa"/>
          </w:tcPr>
          <w:p w:rsidR="00B71F8F" w:rsidRDefault="00B71F8F" w:rsidP="005A5476">
            <w:pPr>
              <w:pStyle w:val="Heading2"/>
              <w:jc w:val="center"/>
            </w:pPr>
            <w:r>
              <w:t>X</w:t>
            </w:r>
          </w:p>
        </w:tc>
        <w:tc>
          <w:tcPr>
            <w:tcW w:w="900" w:type="dxa"/>
          </w:tcPr>
          <w:p w:rsidR="00B71F8F" w:rsidRDefault="00B71F8F" w:rsidP="005A5476">
            <w:pPr>
              <w:jc w:val="center"/>
              <w:rPr>
                <w:rFonts w:ascii="Arial" w:hAnsi="Arial"/>
                <w:b/>
              </w:rPr>
            </w:pPr>
          </w:p>
        </w:tc>
      </w:tr>
      <w:tr w:rsidR="00B71F8F" w:rsidTr="005A5476">
        <w:tc>
          <w:tcPr>
            <w:tcW w:w="8028" w:type="dxa"/>
          </w:tcPr>
          <w:p w:rsidR="00B71F8F" w:rsidRDefault="00B71F8F" w:rsidP="005A5476">
            <w:pPr>
              <w:ind w:left="270" w:hanging="270"/>
              <w:rPr>
                <w:rFonts w:ascii="Arial" w:hAnsi="Arial"/>
              </w:rPr>
            </w:pPr>
            <w:r>
              <w:rPr>
                <w:rFonts w:ascii="Arial" w:hAnsi="Arial"/>
                <w:sz w:val="22"/>
              </w:rPr>
              <w:t>19. Provide training to Department personnel as appropriate on new/upgraded hardware (e.g. Features of new hardware etc.)</w:t>
            </w:r>
          </w:p>
        </w:tc>
        <w:tc>
          <w:tcPr>
            <w:tcW w:w="1440" w:type="dxa"/>
          </w:tcPr>
          <w:p w:rsidR="00B71F8F" w:rsidRDefault="00B71F8F" w:rsidP="005A5476">
            <w:pPr>
              <w:pStyle w:val="Heading2"/>
              <w:jc w:val="center"/>
            </w:pPr>
          </w:p>
        </w:tc>
        <w:tc>
          <w:tcPr>
            <w:tcW w:w="900" w:type="dxa"/>
          </w:tcPr>
          <w:p w:rsidR="00B71F8F" w:rsidRDefault="00B71F8F" w:rsidP="005A5476">
            <w:pPr>
              <w:jc w:val="center"/>
              <w:rPr>
                <w:rFonts w:ascii="Arial" w:hAnsi="Arial"/>
                <w:b/>
              </w:rPr>
            </w:pPr>
          </w:p>
        </w:tc>
      </w:tr>
    </w:tbl>
    <w:p w:rsidR="00B71F8F" w:rsidRDefault="00B71F8F" w:rsidP="005A5476">
      <w:r>
        <w:rPr>
          <w:rFonts w:ascii="Arial" w:hAnsi="Arial"/>
          <w:sz w:val="22"/>
        </w:rPr>
        <w:br w:type="page"/>
      </w:r>
      <w:r>
        <w:lastRenderedPageBreak/>
        <w:t>Configuration Management Roles and Responsibilities</w:t>
      </w:r>
    </w:p>
    <w:p w:rsidR="00B71F8F" w:rsidRDefault="00B71F8F" w:rsidP="00B71F8F">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B71F8F" w:rsidTr="00346B22">
        <w:tc>
          <w:tcPr>
            <w:tcW w:w="8028" w:type="dxa"/>
          </w:tcPr>
          <w:p w:rsidR="00B71F8F" w:rsidRDefault="00B71F8F" w:rsidP="005A5476">
            <w:pPr>
              <w:rPr>
                <w:rFonts w:ascii="Arial" w:hAnsi="Arial"/>
                <w:b/>
              </w:rPr>
            </w:pPr>
            <w:r>
              <w:rPr>
                <w:rFonts w:ascii="Arial" w:hAnsi="Arial"/>
                <w:b/>
                <w:sz w:val="22"/>
              </w:rPr>
              <w:t>Configuration Management Roles and Responsibilities</w:t>
            </w:r>
          </w:p>
        </w:tc>
        <w:tc>
          <w:tcPr>
            <w:tcW w:w="1440" w:type="dxa"/>
          </w:tcPr>
          <w:p w:rsidR="00B71F8F" w:rsidRDefault="00B71F8F" w:rsidP="00346B22">
            <w:pPr>
              <w:pStyle w:val="Heading2"/>
              <w:spacing w:after="0"/>
            </w:pPr>
            <w:r>
              <w:t>Contractor</w:t>
            </w:r>
          </w:p>
        </w:tc>
        <w:tc>
          <w:tcPr>
            <w:tcW w:w="900" w:type="dxa"/>
          </w:tcPr>
          <w:p w:rsidR="00B71F8F" w:rsidRDefault="00B71F8F" w:rsidP="00346B22">
            <w:pPr>
              <w:pStyle w:val="Heading2"/>
              <w:spacing w:after="0"/>
            </w:pPr>
            <w:r>
              <w:t>State</w:t>
            </w:r>
          </w:p>
        </w:tc>
      </w:tr>
      <w:tr w:rsidR="00B71F8F" w:rsidTr="00346B22">
        <w:tc>
          <w:tcPr>
            <w:tcW w:w="8028" w:type="dxa"/>
          </w:tcPr>
          <w:p w:rsidR="00B71F8F" w:rsidRDefault="00B71F8F" w:rsidP="005A5476">
            <w:pPr>
              <w:rPr>
                <w:rFonts w:ascii="Arial" w:hAnsi="Arial"/>
              </w:rPr>
            </w:pPr>
            <w:r>
              <w:rPr>
                <w:rFonts w:ascii="Arial" w:hAnsi="Arial"/>
                <w:sz w:val="22"/>
              </w:rPr>
              <w:t>1. Develop and document configuration management tool</w:t>
            </w:r>
          </w:p>
        </w:tc>
        <w:tc>
          <w:tcPr>
            <w:tcW w:w="1440" w:type="dxa"/>
          </w:tcPr>
          <w:p w:rsidR="00B71F8F" w:rsidRDefault="00B71F8F" w:rsidP="00346B22">
            <w:pPr>
              <w:pStyle w:val="Heading2"/>
              <w:spacing w:after="0"/>
              <w:jc w:val="center"/>
            </w:pPr>
            <w:r>
              <w:t>X</w:t>
            </w:r>
          </w:p>
        </w:tc>
        <w:tc>
          <w:tcPr>
            <w:tcW w:w="900" w:type="dxa"/>
          </w:tcPr>
          <w:p w:rsidR="00B71F8F" w:rsidRDefault="00B71F8F" w:rsidP="00346B22">
            <w:pPr>
              <w:pStyle w:val="Heading2"/>
              <w:spacing w:after="0"/>
              <w:jc w:val="center"/>
            </w:pPr>
          </w:p>
        </w:tc>
      </w:tr>
      <w:tr w:rsidR="00B71F8F" w:rsidTr="00346B22">
        <w:tc>
          <w:tcPr>
            <w:tcW w:w="8028" w:type="dxa"/>
          </w:tcPr>
          <w:p w:rsidR="00B71F8F" w:rsidRDefault="00B71F8F" w:rsidP="005A5476">
            <w:pPr>
              <w:rPr>
                <w:rFonts w:ascii="Arial" w:hAnsi="Arial"/>
              </w:rPr>
            </w:pPr>
            <w:r>
              <w:rPr>
                <w:rFonts w:ascii="Arial" w:hAnsi="Arial"/>
                <w:sz w:val="22"/>
              </w:rPr>
              <w:t>2. Approve configuration management tool.</w:t>
            </w:r>
          </w:p>
        </w:tc>
        <w:tc>
          <w:tcPr>
            <w:tcW w:w="1440" w:type="dxa"/>
          </w:tcPr>
          <w:p w:rsidR="00B71F8F" w:rsidRDefault="00B71F8F" w:rsidP="00346B22">
            <w:pPr>
              <w:pStyle w:val="Heading2"/>
              <w:spacing w:after="0"/>
              <w:jc w:val="center"/>
            </w:pPr>
          </w:p>
        </w:tc>
        <w:tc>
          <w:tcPr>
            <w:tcW w:w="900" w:type="dxa"/>
          </w:tcPr>
          <w:p w:rsidR="00B71F8F" w:rsidRDefault="00B71F8F" w:rsidP="00346B22">
            <w:pPr>
              <w:pStyle w:val="Heading2"/>
              <w:spacing w:after="0"/>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3. Document and maintain distributed computing hardware and software specifications and configurations.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p>
        </w:tc>
      </w:tr>
      <w:tr w:rsidR="00B71F8F" w:rsidTr="00346B22">
        <w:tc>
          <w:tcPr>
            <w:tcW w:w="8028" w:type="dxa"/>
          </w:tcPr>
          <w:p w:rsidR="00B71F8F" w:rsidRDefault="00B71F8F" w:rsidP="005A5476">
            <w:pPr>
              <w:ind w:left="270" w:hanging="270"/>
              <w:rPr>
                <w:rFonts w:ascii="Arial" w:hAnsi="Arial"/>
              </w:rPr>
            </w:pPr>
            <w:r>
              <w:rPr>
                <w:rFonts w:ascii="Arial" w:hAnsi="Arial"/>
                <w:sz w:val="22"/>
              </w:rPr>
              <w:t>4. Provide information about the configuration, functionality and other aspects of the distributed computing environment upon request.</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p>
        </w:tc>
      </w:tr>
      <w:tr w:rsidR="00B71F8F" w:rsidTr="00346B22">
        <w:tc>
          <w:tcPr>
            <w:tcW w:w="8028" w:type="dxa"/>
          </w:tcPr>
          <w:p w:rsidR="00B71F8F" w:rsidRDefault="00B71F8F" w:rsidP="005A5476">
            <w:pPr>
              <w:ind w:left="270" w:hanging="270"/>
              <w:rPr>
                <w:rFonts w:ascii="Arial" w:hAnsi="Arial"/>
              </w:rPr>
            </w:pPr>
            <w:r>
              <w:rPr>
                <w:rFonts w:ascii="Arial" w:hAnsi="Arial"/>
                <w:sz w:val="22"/>
              </w:rPr>
              <w:t>5. Track all software versions in use in the distributed computing environment.  Document issues and considerations associated with each version and environment.</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p>
        </w:tc>
      </w:tr>
      <w:tr w:rsidR="00B71F8F" w:rsidTr="00346B22">
        <w:tc>
          <w:tcPr>
            <w:tcW w:w="8028" w:type="dxa"/>
          </w:tcPr>
          <w:p w:rsidR="00B71F8F" w:rsidRDefault="00B71F8F" w:rsidP="005A5476">
            <w:pPr>
              <w:ind w:left="270" w:hanging="270"/>
              <w:rPr>
                <w:rFonts w:ascii="Arial" w:hAnsi="Arial"/>
              </w:rPr>
            </w:pPr>
            <w:r>
              <w:rPr>
                <w:rFonts w:ascii="Arial" w:hAnsi="Arial"/>
                <w:sz w:val="22"/>
              </w:rPr>
              <w:t>6. Ensure that disaster recovery documentation correctly reflects the distributed computing environment.</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bl>
    <w:p w:rsidR="00B71F8F" w:rsidRDefault="00B71F8F" w:rsidP="00B71F8F">
      <w:pPr>
        <w:rPr>
          <w:rFonts w:ascii="Arial" w:hAnsi="Arial"/>
          <w:sz w:val="22"/>
        </w:rPr>
      </w:pPr>
    </w:p>
    <w:p w:rsidR="00B71F8F" w:rsidRDefault="00B71F8F" w:rsidP="00B71F8F">
      <w:pPr>
        <w:pStyle w:val="Heading1"/>
      </w:pPr>
      <w:r>
        <w:t>Operational Integration Roles and Responsibilities</w:t>
      </w:r>
    </w:p>
    <w:p w:rsidR="00B71F8F" w:rsidRDefault="00B71F8F" w:rsidP="00B71F8F">
      <w:pPr>
        <w:jc w:val="cente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B71F8F" w:rsidTr="00346B22">
        <w:tc>
          <w:tcPr>
            <w:tcW w:w="8028" w:type="dxa"/>
          </w:tcPr>
          <w:p w:rsidR="00B71F8F" w:rsidRDefault="00B71F8F" w:rsidP="005A5476">
            <w:pPr>
              <w:rPr>
                <w:rFonts w:ascii="Arial" w:hAnsi="Arial"/>
                <w:b/>
              </w:rPr>
            </w:pPr>
            <w:r>
              <w:rPr>
                <w:rFonts w:ascii="Arial" w:hAnsi="Arial"/>
                <w:b/>
                <w:sz w:val="22"/>
              </w:rPr>
              <w:t>Operational Integration Roles and Responsibilities</w:t>
            </w:r>
          </w:p>
        </w:tc>
        <w:tc>
          <w:tcPr>
            <w:tcW w:w="1440" w:type="dxa"/>
          </w:tcPr>
          <w:p w:rsidR="00B71F8F" w:rsidRDefault="00B71F8F" w:rsidP="005A5476">
            <w:pPr>
              <w:pStyle w:val="Heading2"/>
            </w:pPr>
            <w:r>
              <w:t>Contractor</w:t>
            </w:r>
          </w:p>
        </w:tc>
        <w:tc>
          <w:tcPr>
            <w:tcW w:w="900" w:type="dxa"/>
          </w:tcPr>
          <w:p w:rsidR="00B71F8F" w:rsidRDefault="00B71F8F" w:rsidP="005A5476">
            <w:pPr>
              <w:pStyle w:val="Heading2"/>
            </w:pPr>
            <w:r>
              <w:t>State</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1. Train contractor contractor’s employees on systems and operational procedures related to receipts processing, transaction requests, accounting, electronic payment reconciliation, recoupment, direct deposit and debit card application processing.</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2. Train Department’s State, local and privatization contractor’s staff on contractor’s front end payment processing system,</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3. Contractor employees capable of performing mail opening, scanning, imaging and encoding functions.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p>
        </w:tc>
      </w:tr>
      <w:tr w:rsidR="00B71F8F" w:rsidTr="00346B22">
        <w:tc>
          <w:tcPr>
            <w:tcW w:w="8028" w:type="dxa"/>
          </w:tcPr>
          <w:p w:rsidR="00B71F8F" w:rsidRDefault="00B71F8F" w:rsidP="005A5476">
            <w:pPr>
              <w:ind w:left="270" w:hanging="270"/>
              <w:rPr>
                <w:rFonts w:ascii="Arial" w:hAnsi="Arial"/>
              </w:rPr>
            </w:pPr>
            <w:r>
              <w:rPr>
                <w:rFonts w:ascii="Arial" w:hAnsi="Arial"/>
                <w:sz w:val="22"/>
              </w:rPr>
              <w:t>3. Contractor’s employees capable of processing manual and electronic payments using contractor’s front-end payment processing system and CSES.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4. Contractor’s employees capable of processing direct deposit and debit card applications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5. Contractor’s employees capable of performing all finance and bank reconciliation functions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6. Contractor’s employees capable of performing electronic payment reconciliation activities.</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7. Contractor employees capable of performing transaction requests using the Local Transaction Request (LTR) system.</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r w:rsidR="00B71F8F" w:rsidTr="00346B22">
        <w:tc>
          <w:tcPr>
            <w:tcW w:w="8028" w:type="dxa"/>
          </w:tcPr>
          <w:p w:rsidR="00B71F8F" w:rsidRDefault="00B71F8F" w:rsidP="005A5476">
            <w:pPr>
              <w:ind w:left="270" w:hanging="270"/>
              <w:rPr>
                <w:rFonts w:ascii="Arial" w:hAnsi="Arial"/>
              </w:rPr>
            </w:pPr>
            <w:r>
              <w:rPr>
                <w:rFonts w:ascii="Arial" w:hAnsi="Arial"/>
                <w:sz w:val="22"/>
              </w:rPr>
              <w:t xml:space="preserve">8. Contractor implemented host and is capable of processing electronic payments from employers and non-custodial parents </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p>
        </w:tc>
      </w:tr>
      <w:tr w:rsidR="00B71F8F" w:rsidTr="00346B22">
        <w:tc>
          <w:tcPr>
            <w:tcW w:w="8028" w:type="dxa"/>
          </w:tcPr>
          <w:p w:rsidR="00B71F8F" w:rsidRDefault="00B71F8F" w:rsidP="005A5476">
            <w:pPr>
              <w:ind w:left="270" w:hanging="270"/>
              <w:rPr>
                <w:rFonts w:ascii="Arial" w:hAnsi="Arial"/>
              </w:rPr>
            </w:pPr>
            <w:r>
              <w:rPr>
                <w:rFonts w:ascii="Arial" w:hAnsi="Arial"/>
                <w:sz w:val="22"/>
              </w:rPr>
              <w:t>9. Department’s State, local and privatization contractor employees capable of accessing contractor’s front-end system data.</w:t>
            </w:r>
          </w:p>
        </w:tc>
        <w:tc>
          <w:tcPr>
            <w:tcW w:w="1440" w:type="dxa"/>
          </w:tcPr>
          <w:p w:rsidR="00B71F8F" w:rsidRDefault="00B71F8F" w:rsidP="005A5476">
            <w:pPr>
              <w:pStyle w:val="Heading2"/>
              <w:jc w:val="center"/>
            </w:pPr>
            <w:r>
              <w:t>X</w:t>
            </w:r>
          </w:p>
        </w:tc>
        <w:tc>
          <w:tcPr>
            <w:tcW w:w="900" w:type="dxa"/>
          </w:tcPr>
          <w:p w:rsidR="00B71F8F" w:rsidRDefault="00B71F8F" w:rsidP="005A5476">
            <w:pPr>
              <w:pStyle w:val="Heading2"/>
              <w:jc w:val="center"/>
            </w:pPr>
            <w:r>
              <w:t>X</w:t>
            </w:r>
          </w:p>
        </w:tc>
      </w:tr>
    </w:tbl>
    <w:p w:rsidR="00B71F8F" w:rsidRDefault="00B71F8F" w:rsidP="00B71F8F">
      <w:pPr>
        <w:rPr>
          <w:rFonts w:ascii="Arial" w:hAnsi="Arial"/>
          <w:sz w:val="22"/>
        </w:rPr>
      </w:pPr>
    </w:p>
    <w:p w:rsidR="00B71F8F" w:rsidRDefault="00B71F8F" w:rsidP="00B71F8F">
      <w:pPr>
        <w:rPr>
          <w:sz w:val="28"/>
          <w:szCs w:val="28"/>
        </w:rPr>
      </w:pPr>
    </w:p>
    <w:p w:rsidR="005A5476" w:rsidRDefault="005A5476" w:rsidP="006262B5">
      <w:pPr>
        <w:rPr>
          <w:sz w:val="28"/>
          <w:szCs w:val="28"/>
        </w:rPr>
        <w:sectPr w:rsidR="005A5476" w:rsidSect="005A5476">
          <w:pgSz w:w="12240" w:h="15840"/>
          <w:pgMar w:top="720" w:right="1008" w:bottom="720" w:left="1008" w:header="720" w:footer="720" w:gutter="0"/>
          <w:cols w:space="720"/>
          <w:docGrid w:linePitch="360"/>
        </w:sectPr>
      </w:pPr>
    </w:p>
    <w:p w:rsidR="006262B5" w:rsidRPr="0035506B" w:rsidRDefault="005A5476" w:rsidP="005A5476">
      <w:pPr>
        <w:jc w:val="center"/>
        <w:rPr>
          <w:rFonts w:ascii="Arial Narrow" w:hAnsi="Arial Narrow"/>
          <w:b/>
        </w:rPr>
      </w:pPr>
      <w:r w:rsidRPr="0035506B">
        <w:rPr>
          <w:rFonts w:ascii="Arial Narrow" w:hAnsi="Arial Narrow"/>
          <w:b/>
        </w:rPr>
        <w:lastRenderedPageBreak/>
        <w:t>Exhibit 2</w:t>
      </w:r>
    </w:p>
    <w:p w:rsidR="005A5476" w:rsidRPr="005A5476" w:rsidRDefault="005A5476" w:rsidP="006262B5">
      <w:pPr>
        <w:rPr>
          <w:rFonts w:ascii="Arial Narrow" w:hAnsi="Arial Narrow"/>
        </w:rPr>
      </w:pPr>
    </w:p>
    <w:p w:rsidR="005A5476" w:rsidRPr="0035506B" w:rsidRDefault="005A5476" w:rsidP="005A5476">
      <w:pPr>
        <w:pStyle w:val="Title"/>
        <w:rPr>
          <w:rFonts w:ascii="Arial Narrow" w:hAnsi="Arial Narrow"/>
          <w:b/>
          <w:u w:val="none"/>
        </w:rPr>
      </w:pPr>
      <w:r w:rsidRPr="0035506B">
        <w:rPr>
          <w:rFonts w:ascii="Arial Narrow" w:hAnsi="Arial Narrow"/>
          <w:b/>
          <w:u w:val="none"/>
        </w:rPr>
        <w:t>DHR AUTOMATED SYSTEM</w:t>
      </w:r>
    </w:p>
    <w:p w:rsidR="005A5476" w:rsidRPr="0035506B" w:rsidRDefault="005A5476" w:rsidP="005A5476">
      <w:pPr>
        <w:jc w:val="center"/>
        <w:rPr>
          <w:rFonts w:ascii="Arial Narrow" w:hAnsi="Arial Narrow"/>
          <w:b/>
        </w:rPr>
      </w:pPr>
      <w:r w:rsidRPr="0035506B">
        <w:rPr>
          <w:rFonts w:ascii="Arial Narrow" w:hAnsi="Arial Narrow"/>
          <w:b/>
        </w:rPr>
        <w:t>SECURITY REQUIREMENTS</w:t>
      </w:r>
    </w:p>
    <w:p w:rsidR="005A5476" w:rsidRPr="005A5476" w:rsidRDefault="005A5476" w:rsidP="005A5476">
      <w:pPr>
        <w:rPr>
          <w:rFonts w:ascii="Arial Narrow" w:hAnsi="Arial Narrow"/>
          <w:b/>
        </w:rPr>
      </w:pPr>
    </w:p>
    <w:p w:rsidR="005A5476" w:rsidRPr="005A5476" w:rsidRDefault="0035506B" w:rsidP="005A5476">
      <w:pPr>
        <w:pStyle w:val="Heading1"/>
        <w:jc w:val="left"/>
        <w:rPr>
          <w:rFonts w:ascii="Arial Narrow" w:hAnsi="Arial Narrow"/>
          <w:b w:val="0"/>
          <w:sz w:val="24"/>
        </w:rPr>
      </w:pPr>
      <w:r>
        <w:rPr>
          <w:rFonts w:ascii="Arial Narrow" w:hAnsi="Arial Narrow"/>
          <w:b w:val="0"/>
          <w:caps w:val="0"/>
          <w:sz w:val="24"/>
        </w:rPr>
        <w:t>Security Personnel D</w:t>
      </w:r>
      <w:r w:rsidR="005A5476" w:rsidRPr="005A5476">
        <w:rPr>
          <w:rFonts w:ascii="Arial Narrow" w:hAnsi="Arial Narrow"/>
          <w:b w:val="0"/>
          <w:caps w:val="0"/>
          <w:sz w:val="24"/>
        </w:rPr>
        <w:t>esignation</w:t>
      </w:r>
    </w:p>
    <w:p w:rsidR="005A5476" w:rsidRPr="005A5476" w:rsidRDefault="005A5476" w:rsidP="005A5476">
      <w:pPr>
        <w:pStyle w:val="Heading1"/>
        <w:jc w:val="left"/>
        <w:rPr>
          <w:rFonts w:ascii="Arial Narrow" w:hAnsi="Arial Narrow"/>
          <w:sz w:val="24"/>
        </w:rPr>
      </w:pPr>
    </w:p>
    <w:p w:rsidR="005A5476" w:rsidRPr="0035506B" w:rsidRDefault="005A5476" w:rsidP="005A5476">
      <w:pPr>
        <w:pStyle w:val="Heading1"/>
        <w:jc w:val="left"/>
        <w:rPr>
          <w:rFonts w:ascii="Arial Narrow" w:hAnsi="Arial Narrow"/>
          <w:b w:val="0"/>
          <w:sz w:val="24"/>
        </w:rPr>
      </w:pPr>
      <w:r w:rsidRPr="0035506B">
        <w:rPr>
          <w:rFonts w:ascii="Arial Narrow" w:hAnsi="Arial Narrow"/>
          <w:b w:val="0"/>
          <w:caps w:val="0"/>
          <w:sz w:val="24"/>
        </w:rPr>
        <w:t>In order for an adequate level of security to exist in the DHR application systems an agency data security structure has been developed.  The access procedure begins with the DHR supervisors and ends with the DHR supervisors and ends with the DHR security officers of the OIM/DSD.  This structure is intended to provide a systematic means for staff to protect data and to gain the proper level of access to DHR’s automated systems.</w:t>
      </w:r>
    </w:p>
    <w:p w:rsidR="005A5476" w:rsidRPr="005A5476" w:rsidRDefault="005A5476" w:rsidP="005A5476">
      <w:pPr>
        <w:pStyle w:val="Heading1"/>
        <w:jc w:val="left"/>
        <w:rPr>
          <w:rFonts w:ascii="Arial Narrow" w:hAnsi="Arial Narrow"/>
          <w:sz w:val="24"/>
        </w:rPr>
      </w:pPr>
    </w:p>
    <w:p w:rsidR="005A5476" w:rsidRPr="0035506B" w:rsidRDefault="005A5476" w:rsidP="005A5476">
      <w:pPr>
        <w:pStyle w:val="Heading1"/>
        <w:jc w:val="left"/>
        <w:rPr>
          <w:rFonts w:ascii="Arial Narrow" w:hAnsi="Arial Narrow"/>
          <w:b w:val="0"/>
          <w:sz w:val="24"/>
        </w:rPr>
      </w:pPr>
      <w:r w:rsidRPr="0035506B">
        <w:rPr>
          <w:rFonts w:ascii="Arial Narrow" w:hAnsi="Arial Narrow"/>
          <w:b w:val="0"/>
          <w:sz w:val="24"/>
        </w:rPr>
        <w:t>T</w:t>
      </w:r>
      <w:r w:rsidRPr="0035506B">
        <w:rPr>
          <w:rFonts w:ascii="Arial Narrow" w:hAnsi="Arial Narrow"/>
          <w:b w:val="0"/>
          <w:caps w:val="0"/>
          <w:sz w:val="24"/>
        </w:rPr>
        <w:t>he following outlines the responsibilities of each of the key s</w:t>
      </w:r>
      <w:r w:rsidR="0035506B" w:rsidRPr="0035506B">
        <w:rPr>
          <w:rFonts w:ascii="Arial Narrow" w:hAnsi="Arial Narrow"/>
          <w:b w:val="0"/>
          <w:caps w:val="0"/>
          <w:sz w:val="24"/>
        </w:rPr>
        <w:t>ecurity-related positions in DHR</w:t>
      </w:r>
      <w:r w:rsidRPr="0035506B">
        <w:rPr>
          <w:rFonts w:ascii="Arial Narrow" w:hAnsi="Arial Narrow"/>
          <w:b w:val="0"/>
          <w:caps w:val="0"/>
          <w:sz w:val="24"/>
        </w:rPr>
        <w:t>.</w:t>
      </w:r>
    </w:p>
    <w:p w:rsidR="005A5476" w:rsidRPr="0035506B" w:rsidRDefault="005A5476" w:rsidP="005A5476">
      <w:pPr>
        <w:pStyle w:val="Heading1"/>
        <w:jc w:val="left"/>
        <w:rPr>
          <w:rFonts w:ascii="Arial Narrow" w:hAnsi="Arial Narrow"/>
          <w:b w:val="0"/>
          <w:sz w:val="24"/>
        </w:rPr>
      </w:pPr>
    </w:p>
    <w:p w:rsidR="005A5476" w:rsidRPr="0035506B" w:rsidRDefault="005A5476" w:rsidP="005A5476">
      <w:pPr>
        <w:pStyle w:val="Heading1"/>
        <w:jc w:val="left"/>
        <w:rPr>
          <w:rFonts w:ascii="Arial Narrow" w:hAnsi="Arial Narrow"/>
          <w:sz w:val="24"/>
        </w:rPr>
      </w:pPr>
      <w:r w:rsidRPr="0035506B">
        <w:rPr>
          <w:rFonts w:ascii="Arial Narrow" w:hAnsi="Arial Narrow"/>
          <w:caps w:val="0"/>
          <w:sz w:val="24"/>
        </w:rPr>
        <w:t>DHR Supervisors responsibilities:</w:t>
      </w:r>
    </w:p>
    <w:p w:rsidR="005A5476" w:rsidRPr="0035506B" w:rsidRDefault="005A5476" w:rsidP="005A5476">
      <w:pPr>
        <w:pStyle w:val="Heading1"/>
        <w:rPr>
          <w:rFonts w:ascii="Arial Narrow" w:hAnsi="Arial Narrow"/>
          <w:b w:val="0"/>
          <w:sz w:val="24"/>
        </w:rPr>
      </w:pPr>
    </w:p>
    <w:p w:rsidR="005A5476" w:rsidRPr="0035506B" w:rsidRDefault="005A5476" w:rsidP="00E606EB">
      <w:pPr>
        <w:pStyle w:val="Heading1"/>
        <w:numPr>
          <w:ilvl w:val="0"/>
          <w:numId w:val="74"/>
        </w:numPr>
        <w:jc w:val="left"/>
        <w:rPr>
          <w:rFonts w:ascii="Arial Narrow" w:hAnsi="Arial Narrow"/>
          <w:b w:val="0"/>
          <w:sz w:val="24"/>
        </w:rPr>
      </w:pPr>
      <w:r w:rsidRPr="0035506B">
        <w:rPr>
          <w:rFonts w:ascii="Arial Narrow" w:hAnsi="Arial Narrow"/>
          <w:b w:val="0"/>
          <w:caps w:val="0"/>
          <w:sz w:val="24"/>
        </w:rPr>
        <w:t>To determine the appropriate security level(s) for each of his/her employees.</w:t>
      </w:r>
    </w:p>
    <w:p w:rsidR="005A5476" w:rsidRPr="0035506B" w:rsidRDefault="005A5476" w:rsidP="005A5476">
      <w:pPr>
        <w:pStyle w:val="Heading1"/>
        <w:rPr>
          <w:rFonts w:ascii="Arial Narrow" w:hAnsi="Arial Narrow"/>
          <w:b w:val="0"/>
          <w:sz w:val="24"/>
        </w:rPr>
      </w:pPr>
    </w:p>
    <w:p w:rsidR="005A5476" w:rsidRPr="0035506B" w:rsidRDefault="005A5476" w:rsidP="00E606EB">
      <w:pPr>
        <w:pStyle w:val="Heading1"/>
        <w:numPr>
          <w:ilvl w:val="0"/>
          <w:numId w:val="74"/>
        </w:numPr>
        <w:jc w:val="left"/>
        <w:rPr>
          <w:rFonts w:ascii="Arial Narrow" w:hAnsi="Arial Narrow"/>
          <w:b w:val="0"/>
          <w:sz w:val="24"/>
        </w:rPr>
      </w:pPr>
      <w:r w:rsidRPr="0035506B">
        <w:rPr>
          <w:rFonts w:ascii="Arial Narrow" w:hAnsi="Arial Narrow"/>
          <w:b w:val="0"/>
          <w:caps w:val="0"/>
          <w:sz w:val="24"/>
        </w:rPr>
        <w:t>To complete and forward the appropriate security transaction form(s) to the security monitor when an employee needs to be added to or deleted from a system; have his/her system access level modified; or have a name changed.  All forms need to be sent to the security monitor within five (5) working days of the personnel action.</w:t>
      </w:r>
    </w:p>
    <w:p w:rsidR="005A5476" w:rsidRPr="0035506B" w:rsidRDefault="005A5476" w:rsidP="005A5476">
      <w:pPr>
        <w:pStyle w:val="Heading1"/>
        <w:rPr>
          <w:rFonts w:ascii="Arial Narrow" w:hAnsi="Arial Narrow"/>
          <w:b w:val="0"/>
          <w:sz w:val="24"/>
        </w:rPr>
      </w:pPr>
    </w:p>
    <w:p w:rsidR="005A5476" w:rsidRPr="0035506B" w:rsidRDefault="005A5476" w:rsidP="00E606EB">
      <w:pPr>
        <w:pStyle w:val="Heading1"/>
        <w:numPr>
          <w:ilvl w:val="0"/>
          <w:numId w:val="74"/>
        </w:numPr>
        <w:jc w:val="left"/>
        <w:rPr>
          <w:rFonts w:ascii="Arial Narrow" w:hAnsi="Arial Narrow"/>
          <w:b w:val="0"/>
          <w:sz w:val="24"/>
        </w:rPr>
      </w:pPr>
      <w:r w:rsidRPr="0035506B">
        <w:rPr>
          <w:rFonts w:ascii="Arial Narrow" w:hAnsi="Arial Narrow"/>
          <w:b w:val="0"/>
          <w:caps w:val="0"/>
          <w:sz w:val="24"/>
        </w:rPr>
        <w:t>To ensure the accuracy and completeness of forms.</w:t>
      </w:r>
    </w:p>
    <w:p w:rsidR="005A5476" w:rsidRPr="005A5476" w:rsidRDefault="005A5476" w:rsidP="005A5476">
      <w:pPr>
        <w:rPr>
          <w:rFonts w:ascii="Arial Narrow" w:hAnsi="Arial Narrow"/>
        </w:rPr>
      </w:pPr>
    </w:p>
    <w:p w:rsidR="005A5476" w:rsidRPr="005A5476" w:rsidRDefault="005A5476" w:rsidP="00E606EB">
      <w:pPr>
        <w:pStyle w:val="BodyTextIndent"/>
        <w:numPr>
          <w:ilvl w:val="0"/>
          <w:numId w:val="74"/>
        </w:numPr>
        <w:rPr>
          <w:rFonts w:ascii="Arial Narrow" w:hAnsi="Arial Narrow"/>
          <w:sz w:val="24"/>
        </w:rPr>
      </w:pPr>
      <w:r w:rsidRPr="005A5476">
        <w:rPr>
          <w:rFonts w:ascii="Arial Narrow" w:hAnsi="Arial Narrow"/>
          <w:sz w:val="24"/>
        </w:rPr>
        <w:t>To review at least annually (usually at the employee’s annual performance review or when an employee’s job responsibilities changes) the employees’ current job duties and compare them to the employee’s current security access level to determine if any modification(s) is needed.</w:t>
      </w:r>
    </w:p>
    <w:p w:rsidR="005A5476" w:rsidRPr="005A5476" w:rsidRDefault="005A5476" w:rsidP="005A5476">
      <w:pPr>
        <w:rPr>
          <w:rFonts w:ascii="Arial Narrow" w:hAnsi="Arial Narrow"/>
        </w:rPr>
      </w:pPr>
    </w:p>
    <w:p w:rsidR="005A5476" w:rsidRPr="005A5476" w:rsidRDefault="005A5476" w:rsidP="00E606EB">
      <w:pPr>
        <w:numPr>
          <w:ilvl w:val="0"/>
          <w:numId w:val="74"/>
        </w:numPr>
        <w:rPr>
          <w:rFonts w:ascii="Arial Narrow" w:hAnsi="Arial Narrow"/>
        </w:rPr>
      </w:pPr>
      <w:r w:rsidRPr="005A5476">
        <w:rPr>
          <w:rFonts w:ascii="Arial Narrow" w:hAnsi="Arial Narrow"/>
        </w:rPr>
        <w:t>To communicate when necessary or at least annually to his/her employee’s and others of the need for keeping DHR’s data confidential and their password(s) a secret.</w:t>
      </w:r>
    </w:p>
    <w:p w:rsidR="005A5476" w:rsidRPr="005A5476" w:rsidRDefault="005A5476" w:rsidP="005A5476">
      <w:pPr>
        <w:rPr>
          <w:rFonts w:ascii="Arial Narrow" w:hAnsi="Arial Narrow"/>
        </w:rPr>
      </w:pPr>
    </w:p>
    <w:p w:rsidR="005A5476" w:rsidRPr="005A5476" w:rsidRDefault="005A5476" w:rsidP="00E606EB">
      <w:pPr>
        <w:numPr>
          <w:ilvl w:val="0"/>
          <w:numId w:val="74"/>
        </w:numPr>
        <w:rPr>
          <w:rFonts w:ascii="Arial Narrow" w:hAnsi="Arial Narrow"/>
        </w:rPr>
      </w:pPr>
      <w:r w:rsidRPr="005A5476">
        <w:rPr>
          <w:rFonts w:ascii="Arial Narrow" w:hAnsi="Arial Narrow"/>
        </w:rPr>
        <w:t>To adhere to the security matrix to ensure for a proper separation of duties.  If staffing levels prohibit strict adherence to the matrix then to implement a strong supervisory review of employee’s activity to prevent fraud from occurring.</w:t>
      </w:r>
    </w:p>
    <w:p w:rsidR="005A5476" w:rsidRPr="005A5476" w:rsidRDefault="005A5476" w:rsidP="005A5476">
      <w:pPr>
        <w:rPr>
          <w:rFonts w:ascii="Arial Narrow" w:hAnsi="Arial Narrow"/>
        </w:rPr>
      </w:pPr>
    </w:p>
    <w:p w:rsidR="005A5476" w:rsidRPr="005A5476" w:rsidRDefault="005A5476" w:rsidP="00E606EB">
      <w:pPr>
        <w:numPr>
          <w:ilvl w:val="0"/>
          <w:numId w:val="74"/>
        </w:numPr>
        <w:rPr>
          <w:rFonts w:ascii="Arial Narrow" w:hAnsi="Arial Narrow"/>
        </w:rPr>
      </w:pPr>
      <w:r w:rsidRPr="005A5476">
        <w:rPr>
          <w:rFonts w:ascii="Arial Narrow" w:hAnsi="Arial Narrow"/>
        </w:rPr>
        <w:t>To make sure that their employees receive all needed information in regards to protecting the confidentiality of DHR’s data and secrecy of their password(s).</w:t>
      </w:r>
    </w:p>
    <w:p w:rsidR="005A5476" w:rsidRPr="0035506B" w:rsidRDefault="005A5476" w:rsidP="005A5476">
      <w:pPr>
        <w:pStyle w:val="BodyTextIndent"/>
        <w:ind w:left="0" w:firstLine="0"/>
        <w:jc w:val="center"/>
        <w:rPr>
          <w:rFonts w:ascii="Arial Narrow" w:hAnsi="Arial Narrow"/>
          <w:b/>
          <w:sz w:val="24"/>
        </w:rPr>
      </w:pPr>
      <w:r w:rsidRPr="005A5476">
        <w:rPr>
          <w:rFonts w:ascii="Arial Narrow" w:hAnsi="Arial Narrow"/>
          <w:sz w:val="24"/>
        </w:rPr>
        <w:br w:type="page"/>
      </w:r>
      <w:r w:rsidRPr="0035506B">
        <w:rPr>
          <w:rFonts w:ascii="Arial Narrow" w:hAnsi="Arial Narrow"/>
          <w:b/>
          <w:sz w:val="24"/>
        </w:rPr>
        <w:lastRenderedPageBreak/>
        <w:t>DHR AUTOMATED SYSTEM</w:t>
      </w:r>
    </w:p>
    <w:p w:rsidR="005A5476" w:rsidRPr="0035506B" w:rsidRDefault="005A5476" w:rsidP="005A5476">
      <w:pPr>
        <w:jc w:val="center"/>
        <w:rPr>
          <w:rFonts w:ascii="Arial Narrow" w:hAnsi="Arial Narrow"/>
          <w:b/>
        </w:rPr>
      </w:pPr>
      <w:r w:rsidRPr="0035506B">
        <w:rPr>
          <w:rFonts w:ascii="Arial Narrow" w:hAnsi="Arial Narrow"/>
          <w:b/>
        </w:rPr>
        <w:t>SECURITY REQUIREMENTS</w:t>
      </w:r>
    </w:p>
    <w:p w:rsidR="005A5476" w:rsidRDefault="005A5476" w:rsidP="005A5476">
      <w:pPr>
        <w:jc w:val="center"/>
        <w:rPr>
          <w:rFonts w:ascii="Arial Narrow" w:hAnsi="Arial Narrow"/>
          <w:b/>
        </w:rPr>
      </w:pPr>
    </w:p>
    <w:p w:rsidR="005A5476" w:rsidRDefault="005A5476" w:rsidP="005A5476">
      <w:pPr>
        <w:jc w:val="center"/>
        <w:rPr>
          <w:rFonts w:ascii="Arial Narrow" w:hAnsi="Arial Narrow"/>
          <w:b/>
        </w:rPr>
      </w:pPr>
    </w:p>
    <w:p w:rsidR="005A5476" w:rsidRPr="0035506B" w:rsidRDefault="005A5476" w:rsidP="005A5476">
      <w:pPr>
        <w:rPr>
          <w:rFonts w:ascii="Arial Narrow" w:hAnsi="Arial Narrow"/>
        </w:rPr>
      </w:pPr>
      <w:r w:rsidRPr="0035506B">
        <w:rPr>
          <w:rFonts w:ascii="Arial Narrow" w:hAnsi="Arial Narrow"/>
          <w:b/>
        </w:rPr>
        <w:t>DHR Employee’s Responsibilities:</w:t>
      </w:r>
    </w:p>
    <w:p w:rsidR="005A5476" w:rsidRPr="0035506B" w:rsidRDefault="005A5476" w:rsidP="005A5476">
      <w:pPr>
        <w:rPr>
          <w:rFonts w:ascii="Arial Narrow" w:hAnsi="Arial Narrow"/>
        </w:rPr>
      </w:pPr>
    </w:p>
    <w:p w:rsidR="005A5476" w:rsidRPr="0035506B" w:rsidRDefault="005A5476" w:rsidP="00E606EB">
      <w:pPr>
        <w:numPr>
          <w:ilvl w:val="0"/>
          <w:numId w:val="75"/>
        </w:numPr>
        <w:rPr>
          <w:rFonts w:ascii="Arial Narrow" w:hAnsi="Arial Narrow"/>
        </w:rPr>
      </w:pPr>
      <w:r w:rsidRPr="0035506B">
        <w:rPr>
          <w:rFonts w:ascii="Arial Narrow" w:hAnsi="Arial Narrow"/>
        </w:rPr>
        <w:t>To keep his/her password a secret and DHR’s data confidential.</w:t>
      </w:r>
    </w:p>
    <w:p w:rsidR="005A5476" w:rsidRPr="0035506B" w:rsidRDefault="005A5476" w:rsidP="005A5476">
      <w:pPr>
        <w:rPr>
          <w:rFonts w:ascii="Arial Narrow" w:hAnsi="Arial Narrow"/>
          <w:b/>
        </w:rPr>
      </w:pPr>
    </w:p>
    <w:p w:rsidR="005A5476" w:rsidRPr="0035506B" w:rsidRDefault="005A5476" w:rsidP="00E606EB">
      <w:pPr>
        <w:numPr>
          <w:ilvl w:val="0"/>
          <w:numId w:val="75"/>
        </w:numPr>
        <w:rPr>
          <w:rFonts w:ascii="Arial Narrow" w:hAnsi="Arial Narrow"/>
        </w:rPr>
      </w:pPr>
      <w:r w:rsidRPr="0035506B">
        <w:rPr>
          <w:rFonts w:ascii="Arial Narrow" w:hAnsi="Arial Narrow"/>
        </w:rPr>
        <w:t>To report any system access problem(s) to his/her Security Monitor or supervisor immediately.</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5"/>
        </w:numPr>
        <w:rPr>
          <w:rFonts w:ascii="Arial Narrow" w:hAnsi="Arial Narrow"/>
          <w:sz w:val="24"/>
        </w:rPr>
      </w:pPr>
      <w:r w:rsidRPr="0035506B">
        <w:rPr>
          <w:rFonts w:ascii="Arial Narrow" w:hAnsi="Arial Narrow"/>
          <w:sz w:val="24"/>
        </w:rPr>
        <w:t>To read, sign, and abide by the Security Acknowledgment/Advisory Form.</w:t>
      </w:r>
    </w:p>
    <w:p w:rsidR="005A5476" w:rsidRPr="0035506B" w:rsidRDefault="005A5476" w:rsidP="005A5476">
      <w:pPr>
        <w:rPr>
          <w:rFonts w:ascii="Arial Narrow" w:hAnsi="Arial Narrow"/>
        </w:rPr>
      </w:pPr>
    </w:p>
    <w:p w:rsidR="005A5476" w:rsidRPr="0035506B" w:rsidRDefault="005A5476" w:rsidP="005A5476">
      <w:pPr>
        <w:rPr>
          <w:rFonts w:ascii="Arial Narrow" w:hAnsi="Arial Narrow"/>
        </w:rPr>
      </w:pPr>
      <w:r w:rsidRPr="0035506B">
        <w:rPr>
          <w:rFonts w:ascii="Arial Narrow" w:hAnsi="Arial Narrow"/>
          <w:b/>
        </w:rPr>
        <w:t>Security Monitor’s Responsibilities:</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6"/>
        </w:numPr>
        <w:rPr>
          <w:rFonts w:ascii="Arial Narrow" w:hAnsi="Arial Narrow"/>
          <w:sz w:val="24"/>
        </w:rPr>
      </w:pPr>
      <w:r w:rsidRPr="0035506B">
        <w:rPr>
          <w:rFonts w:ascii="Arial Narrow" w:hAnsi="Arial Narrow"/>
          <w:sz w:val="24"/>
        </w:rPr>
        <w:t>To expeditiously review forms (for accuracy and completeness), to sign and forward appropriate security transaction form(s) to the DSD whenever an employee needs to be added to or deleted from a system; have his/her system access level modified; or have his/her name changed.  Security monitors are the only staff members authorized to forward Security Transaction Form(s) to the DSD or to inquire about their status.</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6"/>
        </w:numPr>
        <w:rPr>
          <w:rFonts w:ascii="Arial Narrow" w:hAnsi="Arial Narrow"/>
          <w:sz w:val="24"/>
        </w:rPr>
      </w:pPr>
      <w:r w:rsidRPr="0035506B">
        <w:rPr>
          <w:rFonts w:ascii="Arial Narrow" w:hAnsi="Arial Narrow"/>
          <w:sz w:val="24"/>
        </w:rPr>
        <w:t>To notify the supervisor and/or the end user of the status of his/her security access request.</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report all access problems to the DHR System Support Center or to a DHR Security Officer.  Security monitors are the only staff members authorized to call in the DHR System Support Center or a DHR Security Officer concerning system access problems.</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remind supervisors to forward all security access transaction forms to the security monitors within three (3) day of an employee entering or leaving a unit or local department.</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remind supervisors to monitor an employee’s security access levels for appropriateness to their job responsibilities.</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communicate as needed or at least annually to supervisors, staff, and others the requirement that DHR’s data is to be kept confidential and that the passwords are to be kept a secret.</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serve as a liaison between the Local Department and the DSD.</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review and disseminate all Data Security Policies and Procedures.  Primary security monitors must distribute all Security Alerts and other security related information to secondary security monitors.</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ensure that the current versions of security transaction forms are being utilized.</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attend any scheduled security monitor briefings and training sessions.</w:t>
      </w:r>
    </w:p>
    <w:p w:rsidR="005A5476" w:rsidRPr="0035506B" w:rsidRDefault="005A5476" w:rsidP="005A5476">
      <w:pPr>
        <w:rPr>
          <w:rFonts w:ascii="Arial Narrow" w:hAnsi="Arial Narrow"/>
        </w:rPr>
      </w:pPr>
    </w:p>
    <w:p w:rsidR="005A5476" w:rsidRPr="0035506B" w:rsidRDefault="005A5476" w:rsidP="00E606EB">
      <w:pPr>
        <w:numPr>
          <w:ilvl w:val="0"/>
          <w:numId w:val="76"/>
        </w:numPr>
        <w:rPr>
          <w:rFonts w:ascii="Arial Narrow" w:hAnsi="Arial Narrow"/>
        </w:rPr>
      </w:pPr>
      <w:r w:rsidRPr="0035506B">
        <w:rPr>
          <w:rFonts w:ascii="Arial Narrow" w:hAnsi="Arial Narrow"/>
        </w:rPr>
        <w:t>To ensure adherence to all policies and procedures concerning security access requests.</w:t>
      </w:r>
    </w:p>
    <w:p w:rsidR="005A5476" w:rsidRPr="0035506B" w:rsidRDefault="005A5476" w:rsidP="005A5476">
      <w:pPr>
        <w:rPr>
          <w:rFonts w:ascii="Arial Narrow" w:hAnsi="Arial Narrow"/>
        </w:rPr>
      </w:pPr>
    </w:p>
    <w:p w:rsidR="005A5476" w:rsidRPr="0035506B" w:rsidRDefault="005A5476" w:rsidP="005A5476">
      <w:pPr>
        <w:rPr>
          <w:rFonts w:ascii="Arial Narrow" w:hAnsi="Arial Narrow"/>
        </w:rPr>
      </w:pPr>
    </w:p>
    <w:p w:rsidR="005A5476" w:rsidRPr="0035506B" w:rsidRDefault="005A5476" w:rsidP="005A5476">
      <w:pPr>
        <w:pStyle w:val="Title"/>
        <w:rPr>
          <w:rFonts w:ascii="Arial Narrow" w:hAnsi="Arial Narrow"/>
        </w:rPr>
      </w:pPr>
    </w:p>
    <w:p w:rsidR="005A5476" w:rsidRPr="0035506B" w:rsidRDefault="005A5476" w:rsidP="005A5476">
      <w:pPr>
        <w:pStyle w:val="Title"/>
        <w:rPr>
          <w:rFonts w:ascii="Arial Narrow" w:hAnsi="Arial Narrow"/>
          <w:b/>
          <w:u w:val="none"/>
        </w:rPr>
      </w:pPr>
      <w:r w:rsidRPr="0035506B">
        <w:rPr>
          <w:rFonts w:ascii="Arial Narrow" w:hAnsi="Arial Narrow"/>
          <w:b/>
          <w:u w:val="none"/>
        </w:rPr>
        <w:lastRenderedPageBreak/>
        <w:t xml:space="preserve">DHR AUTOMATED SYSTEM </w:t>
      </w:r>
    </w:p>
    <w:p w:rsidR="005A5476" w:rsidRPr="0035506B" w:rsidRDefault="005A5476" w:rsidP="005A5476">
      <w:pPr>
        <w:jc w:val="center"/>
        <w:rPr>
          <w:rFonts w:ascii="Arial Narrow" w:hAnsi="Arial Narrow"/>
          <w:b/>
        </w:rPr>
      </w:pPr>
      <w:r w:rsidRPr="0035506B">
        <w:rPr>
          <w:rFonts w:ascii="Arial Narrow" w:hAnsi="Arial Narrow"/>
          <w:b/>
        </w:rPr>
        <w:t>SECURITY REQUIREMENTS</w:t>
      </w:r>
    </w:p>
    <w:p w:rsidR="005A5476" w:rsidRPr="0035506B" w:rsidRDefault="005A5476" w:rsidP="005A5476">
      <w:pPr>
        <w:rPr>
          <w:rFonts w:ascii="Arial Narrow" w:hAnsi="Arial Narrow"/>
          <w:b/>
        </w:rPr>
      </w:pPr>
    </w:p>
    <w:p w:rsidR="005A5476" w:rsidRPr="0035506B" w:rsidRDefault="005A5476" w:rsidP="005A5476">
      <w:pPr>
        <w:rPr>
          <w:rFonts w:ascii="Arial Narrow" w:hAnsi="Arial Narrow"/>
        </w:rPr>
      </w:pPr>
      <w:r w:rsidRPr="0035506B">
        <w:rPr>
          <w:rFonts w:ascii="Arial Narrow" w:hAnsi="Arial Narrow"/>
          <w:b/>
        </w:rPr>
        <w:t>LDSS, Modals and Privatization Contractor Responsibilities:</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7"/>
        </w:numPr>
        <w:rPr>
          <w:rFonts w:ascii="Arial Narrow" w:hAnsi="Arial Narrow"/>
          <w:sz w:val="24"/>
        </w:rPr>
      </w:pPr>
      <w:r w:rsidRPr="0035506B">
        <w:rPr>
          <w:rFonts w:ascii="Arial Narrow" w:hAnsi="Arial Narrow"/>
          <w:sz w:val="24"/>
        </w:rPr>
        <w:t>To appoint a responsible and conscientious person as the security monitors.</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7"/>
        </w:numPr>
        <w:rPr>
          <w:rFonts w:ascii="Arial Narrow" w:hAnsi="Arial Narrow"/>
          <w:sz w:val="24"/>
        </w:rPr>
      </w:pPr>
      <w:r w:rsidRPr="0035506B">
        <w:rPr>
          <w:rFonts w:ascii="Arial Narrow" w:hAnsi="Arial Narrow"/>
          <w:sz w:val="24"/>
        </w:rPr>
        <w:t>To expeditiously (within ten (10) working days) complete, sign, and forward the appropriate security transaction forms to the DSD whenever an employee needs to be appointed or deleted as a security monitor.</w:t>
      </w:r>
    </w:p>
    <w:p w:rsidR="005A5476" w:rsidRPr="0035506B" w:rsidRDefault="005A5476" w:rsidP="005A5476">
      <w:pPr>
        <w:rPr>
          <w:rFonts w:ascii="Arial Narrow" w:hAnsi="Arial Narrow"/>
        </w:rPr>
      </w:pPr>
    </w:p>
    <w:p w:rsidR="005A5476" w:rsidRPr="0035506B" w:rsidRDefault="005A5476" w:rsidP="00E606EB">
      <w:pPr>
        <w:numPr>
          <w:ilvl w:val="0"/>
          <w:numId w:val="77"/>
        </w:numPr>
        <w:rPr>
          <w:rFonts w:ascii="Arial Narrow" w:hAnsi="Arial Narrow"/>
        </w:rPr>
      </w:pPr>
      <w:r w:rsidRPr="0035506B">
        <w:rPr>
          <w:rFonts w:ascii="Arial Narrow" w:hAnsi="Arial Narrow"/>
        </w:rPr>
        <w:t>To expeditiously (within ten (10) working days) notify the DSD of any change in physical location, address, fax number, or voice number of a security monitor.</w:t>
      </w:r>
    </w:p>
    <w:p w:rsidR="005A5476" w:rsidRPr="0035506B" w:rsidRDefault="005A5476" w:rsidP="005A5476">
      <w:pPr>
        <w:rPr>
          <w:rFonts w:ascii="Arial Narrow" w:hAnsi="Arial Narrow"/>
        </w:rPr>
      </w:pPr>
    </w:p>
    <w:p w:rsidR="005A5476" w:rsidRPr="0035506B" w:rsidRDefault="005A5476" w:rsidP="00E606EB">
      <w:pPr>
        <w:numPr>
          <w:ilvl w:val="0"/>
          <w:numId w:val="77"/>
        </w:numPr>
        <w:rPr>
          <w:rFonts w:ascii="Arial Narrow" w:hAnsi="Arial Narrow"/>
        </w:rPr>
      </w:pPr>
      <w:r w:rsidRPr="0035506B">
        <w:rPr>
          <w:rFonts w:ascii="Arial Narrow" w:hAnsi="Arial Narrow"/>
        </w:rPr>
        <w:t>To remind staff as needed or at least annually of the requirement that staff keep DHR’s data confidential and their passwords a secret.</w:t>
      </w:r>
    </w:p>
    <w:p w:rsidR="005A5476" w:rsidRPr="0035506B" w:rsidRDefault="005A5476" w:rsidP="005A5476">
      <w:pPr>
        <w:rPr>
          <w:rFonts w:ascii="Arial Narrow" w:hAnsi="Arial Narrow"/>
        </w:rPr>
      </w:pPr>
    </w:p>
    <w:p w:rsidR="005A5476" w:rsidRPr="0035506B" w:rsidRDefault="005A5476" w:rsidP="00E606EB">
      <w:pPr>
        <w:numPr>
          <w:ilvl w:val="0"/>
          <w:numId w:val="77"/>
        </w:numPr>
        <w:rPr>
          <w:rFonts w:ascii="Arial Narrow" w:hAnsi="Arial Narrow"/>
        </w:rPr>
      </w:pPr>
      <w:r w:rsidRPr="0035506B">
        <w:rPr>
          <w:rFonts w:ascii="Arial Narrow" w:hAnsi="Arial Narrow"/>
        </w:rPr>
        <w:t>To remind supervisors as needed or at least annually (usually at the employee’s annual performance review) to review employee’s current job duties and compare them to the employee’s current security access level to determine if any modification is needed.</w:t>
      </w:r>
    </w:p>
    <w:p w:rsidR="005A5476" w:rsidRPr="0035506B" w:rsidRDefault="005A5476" w:rsidP="005A5476">
      <w:pPr>
        <w:rPr>
          <w:rFonts w:ascii="Arial Narrow" w:hAnsi="Arial Narrow"/>
        </w:rPr>
      </w:pPr>
    </w:p>
    <w:p w:rsidR="005A5476" w:rsidRPr="0035506B" w:rsidRDefault="005A5476" w:rsidP="00E606EB">
      <w:pPr>
        <w:numPr>
          <w:ilvl w:val="0"/>
          <w:numId w:val="77"/>
        </w:numPr>
        <w:rPr>
          <w:rFonts w:ascii="Arial Narrow" w:hAnsi="Arial Narrow"/>
        </w:rPr>
      </w:pPr>
      <w:r w:rsidRPr="0035506B">
        <w:rPr>
          <w:rFonts w:ascii="Arial Narrow" w:hAnsi="Arial Narrow"/>
        </w:rPr>
        <w:t>To remind supervisors, security monitors, and staff to follow all rules, guidelines, and deadlines as specified by policies or management.</w:t>
      </w:r>
    </w:p>
    <w:p w:rsidR="005A5476" w:rsidRPr="0035506B" w:rsidRDefault="005A5476" w:rsidP="005A5476">
      <w:pPr>
        <w:rPr>
          <w:rFonts w:ascii="Arial Narrow" w:hAnsi="Arial Narrow"/>
        </w:rPr>
      </w:pPr>
    </w:p>
    <w:p w:rsidR="005A5476" w:rsidRPr="0035506B" w:rsidRDefault="005A5476" w:rsidP="005A5476">
      <w:pPr>
        <w:rPr>
          <w:rFonts w:ascii="Arial Narrow" w:hAnsi="Arial Narrow"/>
        </w:rPr>
      </w:pPr>
      <w:r w:rsidRPr="0035506B">
        <w:rPr>
          <w:rFonts w:ascii="Arial Narrow" w:hAnsi="Arial Narrow"/>
          <w:b/>
        </w:rPr>
        <w:t>OIM/DSD Responsibilities:</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8"/>
        </w:numPr>
        <w:rPr>
          <w:rFonts w:ascii="Arial Narrow" w:hAnsi="Arial Narrow"/>
          <w:sz w:val="24"/>
        </w:rPr>
      </w:pPr>
      <w:r w:rsidRPr="0035506B">
        <w:rPr>
          <w:rFonts w:ascii="Arial Narrow" w:hAnsi="Arial Narrow"/>
          <w:sz w:val="24"/>
        </w:rPr>
        <w:t>To review and process all security transaction requests within seven (7) working days of receipt.</w:t>
      </w:r>
    </w:p>
    <w:p w:rsidR="005A5476" w:rsidRPr="0035506B" w:rsidRDefault="005A5476" w:rsidP="005A5476">
      <w:pPr>
        <w:rPr>
          <w:rFonts w:ascii="Arial Narrow" w:hAnsi="Arial Narrow"/>
        </w:rPr>
      </w:pPr>
    </w:p>
    <w:p w:rsidR="005A5476" w:rsidRPr="0035506B" w:rsidRDefault="005A5476" w:rsidP="00E606EB">
      <w:pPr>
        <w:pStyle w:val="BodyTextIndent"/>
        <w:numPr>
          <w:ilvl w:val="0"/>
          <w:numId w:val="78"/>
        </w:numPr>
        <w:rPr>
          <w:rFonts w:ascii="Arial Narrow" w:hAnsi="Arial Narrow"/>
          <w:sz w:val="24"/>
        </w:rPr>
      </w:pPr>
      <w:r w:rsidRPr="0035506B">
        <w:rPr>
          <w:rFonts w:ascii="Arial Narrow" w:hAnsi="Arial Narrow"/>
          <w:sz w:val="24"/>
        </w:rPr>
        <w:t>To notify security monitors within fourteen (14) working days in writing or by electronic mail when his or her security requests are completed.</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respond to valid verbal security related inquiries within two (2) working days and/or valid written security related inquiries within five (5) working days.</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conduct periodic security meetings and training sessions for security monitors, DHR supervisors, and other staff members as necessary.</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review, revise, and enforce current security policies and to implement or develop new ones.</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maintain the Information Systems Security Handbook and the Standards and Procedures Manual.</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remind security monitors and other staff members of the requirement to delete unnecessary logon-ids and to supply security monitors with periodic logon-id listings for review and maintenance.</w:t>
      </w:r>
    </w:p>
    <w:p w:rsidR="005A5476" w:rsidRPr="0035506B" w:rsidRDefault="005A5476" w:rsidP="005A5476">
      <w:pPr>
        <w:rPr>
          <w:rFonts w:ascii="Arial Narrow" w:hAnsi="Arial Narrow"/>
        </w:rPr>
      </w:pPr>
    </w:p>
    <w:p w:rsidR="005A5476" w:rsidRPr="0035506B" w:rsidRDefault="005A5476" w:rsidP="005A5476">
      <w:pPr>
        <w:pStyle w:val="Title"/>
        <w:rPr>
          <w:rFonts w:ascii="Arial Narrow" w:hAnsi="Arial Narrow"/>
        </w:rPr>
      </w:pPr>
    </w:p>
    <w:p w:rsidR="0035506B" w:rsidRPr="0035506B" w:rsidRDefault="0035506B" w:rsidP="005A5476">
      <w:pPr>
        <w:pStyle w:val="Title"/>
        <w:rPr>
          <w:rFonts w:ascii="Arial Narrow" w:hAnsi="Arial Narrow"/>
          <w:b/>
          <w:u w:val="none"/>
        </w:rPr>
      </w:pPr>
    </w:p>
    <w:p w:rsidR="0035506B" w:rsidRPr="0035506B" w:rsidRDefault="0035506B" w:rsidP="005A5476">
      <w:pPr>
        <w:pStyle w:val="Title"/>
        <w:rPr>
          <w:rFonts w:ascii="Arial Narrow" w:hAnsi="Arial Narrow"/>
          <w:b/>
          <w:u w:val="none"/>
        </w:rPr>
      </w:pPr>
    </w:p>
    <w:p w:rsidR="0035506B" w:rsidRPr="0035506B" w:rsidRDefault="0035506B" w:rsidP="005A5476">
      <w:pPr>
        <w:pStyle w:val="Title"/>
        <w:rPr>
          <w:rFonts w:ascii="Arial Narrow" w:hAnsi="Arial Narrow"/>
          <w:b/>
          <w:u w:val="none"/>
        </w:rPr>
      </w:pPr>
    </w:p>
    <w:p w:rsidR="005A5476" w:rsidRPr="0035506B" w:rsidRDefault="005A5476" w:rsidP="005A5476">
      <w:pPr>
        <w:pStyle w:val="Title"/>
        <w:rPr>
          <w:rFonts w:ascii="Arial Narrow" w:hAnsi="Arial Narrow"/>
          <w:b/>
          <w:u w:val="none"/>
        </w:rPr>
      </w:pPr>
      <w:r w:rsidRPr="0035506B">
        <w:rPr>
          <w:rFonts w:ascii="Arial Narrow" w:hAnsi="Arial Narrow"/>
          <w:b/>
          <w:u w:val="none"/>
        </w:rPr>
        <w:lastRenderedPageBreak/>
        <w:t xml:space="preserve">DHR AUTOMATED SYSTEM </w:t>
      </w:r>
    </w:p>
    <w:p w:rsidR="005A5476" w:rsidRPr="0035506B" w:rsidRDefault="005A5476" w:rsidP="005A5476">
      <w:pPr>
        <w:jc w:val="center"/>
        <w:rPr>
          <w:rFonts w:ascii="Arial Narrow" w:hAnsi="Arial Narrow"/>
          <w:b/>
        </w:rPr>
      </w:pPr>
      <w:r w:rsidRPr="0035506B">
        <w:rPr>
          <w:rFonts w:ascii="Arial Narrow" w:hAnsi="Arial Narrow"/>
          <w:b/>
        </w:rPr>
        <w:t>SECURITY REQUIREMENTS</w:t>
      </w:r>
    </w:p>
    <w:p w:rsidR="005A5476" w:rsidRPr="0035506B" w:rsidRDefault="005A5476" w:rsidP="005A5476">
      <w:pPr>
        <w:rPr>
          <w:rFonts w:ascii="Arial Narrow" w:hAnsi="Arial Narrow"/>
          <w:b/>
        </w:rPr>
      </w:pPr>
    </w:p>
    <w:p w:rsidR="005A5476" w:rsidRPr="0035506B" w:rsidRDefault="005A5476" w:rsidP="00E606EB">
      <w:pPr>
        <w:numPr>
          <w:ilvl w:val="0"/>
          <w:numId w:val="78"/>
        </w:numPr>
        <w:rPr>
          <w:rFonts w:ascii="Arial Narrow" w:hAnsi="Arial Narrow"/>
        </w:rPr>
      </w:pPr>
      <w:r w:rsidRPr="0035506B">
        <w:rPr>
          <w:rFonts w:ascii="Arial Narrow" w:hAnsi="Arial Narrow"/>
        </w:rPr>
        <w:t>To review and investigate security violation reports from the ADC and IBM/GS.</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communicate to staff members and others when necessary or at least annually the requirement that they keep DHR’s data confidential and their passwords a secret.</w:t>
      </w:r>
    </w:p>
    <w:p w:rsidR="005A5476" w:rsidRPr="0035506B" w:rsidRDefault="005A5476" w:rsidP="005A5476">
      <w:pPr>
        <w:rPr>
          <w:rFonts w:ascii="Arial Narrow" w:hAnsi="Arial Narrow"/>
        </w:rPr>
      </w:pPr>
    </w:p>
    <w:p w:rsidR="005A5476" w:rsidRPr="0035506B" w:rsidRDefault="005A5476" w:rsidP="00E606EB">
      <w:pPr>
        <w:numPr>
          <w:ilvl w:val="0"/>
          <w:numId w:val="78"/>
        </w:numPr>
        <w:rPr>
          <w:rFonts w:ascii="Arial Narrow" w:hAnsi="Arial Narrow"/>
        </w:rPr>
      </w:pPr>
      <w:r w:rsidRPr="0035506B">
        <w:rPr>
          <w:rFonts w:ascii="Arial Narrow" w:hAnsi="Arial Narrow"/>
        </w:rPr>
        <w:t>To remove unnecessary logon ids from DHR’s automated systems and to periodically review the necessity of high level logon ids’ access.</w:t>
      </w:r>
    </w:p>
    <w:p w:rsidR="005A5476" w:rsidRDefault="005A5476" w:rsidP="005A5476"/>
    <w:p w:rsidR="0035506B" w:rsidRDefault="0035506B" w:rsidP="005A5476"/>
    <w:p w:rsidR="00346B22" w:rsidRDefault="00346B22" w:rsidP="005A5476"/>
    <w:p w:rsidR="00346B22" w:rsidRDefault="00346B22" w:rsidP="005A5476"/>
    <w:p w:rsidR="00346B22" w:rsidRDefault="00346B22" w:rsidP="005A5476"/>
    <w:p w:rsidR="00346B22" w:rsidRDefault="00346B22" w:rsidP="005A5476"/>
    <w:p w:rsidR="0035506B" w:rsidRPr="00346B22" w:rsidRDefault="00346B22" w:rsidP="00346B22">
      <w:pPr>
        <w:jc w:val="center"/>
        <w:rPr>
          <w:b/>
          <w:sz w:val="20"/>
          <w:szCs w:val="20"/>
        </w:rPr>
        <w:sectPr w:rsidR="0035506B" w:rsidRPr="00346B22" w:rsidSect="005A5476">
          <w:pgSz w:w="12240" w:h="15840"/>
          <w:pgMar w:top="720" w:right="1440" w:bottom="1440" w:left="1440" w:header="720" w:footer="720" w:gutter="0"/>
          <w:cols w:space="720"/>
          <w:docGrid w:linePitch="360"/>
        </w:sectPr>
      </w:pPr>
      <w:r w:rsidRPr="00346B22">
        <w:rPr>
          <w:b/>
          <w:sz w:val="20"/>
          <w:szCs w:val="20"/>
        </w:rPr>
        <w:t>“THE REMAINDER OF THIS PAGE IS INTENTIONALLY LEFT BLANK”</w:t>
      </w:r>
    </w:p>
    <w:p w:rsidR="0035506B" w:rsidRDefault="0035506B" w:rsidP="0035506B">
      <w:pPr>
        <w:jc w:val="center"/>
        <w:rPr>
          <w:b/>
        </w:rPr>
      </w:pPr>
      <w:r w:rsidRPr="0035506B">
        <w:rPr>
          <w:b/>
        </w:rPr>
        <w:lastRenderedPageBreak/>
        <w:t>Exhibit 3</w:t>
      </w:r>
    </w:p>
    <w:p w:rsidR="0035506B" w:rsidRDefault="0035506B" w:rsidP="005A5476">
      <w:pPr>
        <w:rPr>
          <w:b/>
        </w:rPr>
      </w:pPr>
    </w:p>
    <w:p w:rsidR="0035506B" w:rsidRPr="00234A88" w:rsidRDefault="0035506B" w:rsidP="0035506B">
      <w:pPr>
        <w:jc w:val="center"/>
        <w:rPr>
          <w:b/>
          <w:sz w:val="28"/>
        </w:rPr>
      </w:pPr>
      <w:r w:rsidRPr="00234A88">
        <w:rPr>
          <w:b/>
          <w:sz w:val="28"/>
        </w:rPr>
        <w:t>DHR IT Hardware (Desktop Computer) Standards</w:t>
      </w:r>
    </w:p>
    <w:p w:rsidR="0035506B" w:rsidRPr="005C2081" w:rsidRDefault="0035506B" w:rsidP="0035506B">
      <w:pPr>
        <w:jc w:val="center"/>
        <w:rPr>
          <w:b/>
        </w:rPr>
      </w:pPr>
      <w:r w:rsidRPr="00180561">
        <w:rPr>
          <w:bCs/>
          <w:i/>
          <w:color w:val="000000"/>
        </w:rPr>
        <w:t>(</w:t>
      </w:r>
      <w:r>
        <w:rPr>
          <w:bCs/>
          <w:i/>
          <w:color w:val="000000"/>
        </w:rPr>
        <w:t>*</w:t>
      </w:r>
      <w:r w:rsidRPr="005C2081">
        <w:rPr>
          <w:bCs/>
          <w:i/>
        </w:rPr>
        <w:t xml:space="preserve">Revised </w:t>
      </w:r>
      <w:r>
        <w:rPr>
          <w:bCs/>
          <w:i/>
        </w:rPr>
        <w:t xml:space="preserve">December </w:t>
      </w:r>
      <w:r w:rsidRPr="005C2081">
        <w:rPr>
          <w:bCs/>
          <w:i/>
        </w:rPr>
        <w:t>2013)</w:t>
      </w:r>
    </w:p>
    <w:p w:rsidR="0035506B" w:rsidRPr="005C2081" w:rsidRDefault="0035506B" w:rsidP="0035506B">
      <w:pPr>
        <w:jc w:val="center"/>
        <w:rPr>
          <w:b/>
        </w:rPr>
      </w:pPr>
    </w:p>
    <w:p w:rsidR="0035506B" w:rsidRPr="005C2081" w:rsidRDefault="0035506B" w:rsidP="0035506B">
      <w:pPr>
        <w:rPr>
          <w:b/>
        </w:rPr>
      </w:pPr>
      <w:r w:rsidRPr="005C2081">
        <w:rPr>
          <w:b/>
          <w:bCs/>
        </w:rPr>
        <w:t xml:space="preserve">Dell </w:t>
      </w:r>
      <w:r w:rsidRPr="005C2081">
        <w:t xml:space="preserve">hardware is the standard platform for DHR desktop and notebook/laptop.  </w:t>
      </w:r>
    </w:p>
    <w:p w:rsidR="0035506B" w:rsidRPr="005C2081" w:rsidRDefault="0035506B" w:rsidP="0035506B">
      <w:pPr>
        <w:pStyle w:val="Default"/>
      </w:pPr>
      <w:r w:rsidRPr="005C2081">
        <w:t xml:space="preserve">Listed below are the current </w:t>
      </w:r>
      <w:r w:rsidRPr="005C2081">
        <w:rPr>
          <w:b/>
          <w:bCs/>
          <w:u w:val="single"/>
        </w:rPr>
        <w:t xml:space="preserve">minimum </w:t>
      </w:r>
      <w:r w:rsidRPr="005C2081">
        <w:t xml:space="preserve">hardware, software and warranty requirements. Solicitations to vendors may be greater. </w:t>
      </w:r>
    </w:p>
    <w:p w:rsidR="0035506B" w:rsidRPr="005C2081" w:rsidRDefault="0035506B" w:rsidP="0035506B">
      <w:pPr>
        <w:rPr>
          <w:b/>
        </w:rPr>
      </w:pPr>
    </w:p>
    <w:p w:rsidR="0035506B" w:rsidRPr="005C2081" w:rsidRDefault="0035506B" w:rsidP="0035506B">
      <w:pPr>
        <w:pStyle w:val="Default1"/>
        <w:rPr>
          <w:b/>
          <w:bCs/>
        </w:rPr>
      </w:pPr>
      <w:r w:rsidRPr="005C2081">
        <w:rPr>
          <w:b/>
          <w:bCs/>
          <w:color w:val="000000"/>
          <w:u w:val="single"/>
        </w:rPr>
        <w:t>Desktop Standard</w:t>
      </w:r>
      <w:r w:rsidRPr="005C2081">
        <w:rPr>
          <w:b/>
          <w:bCs/>
          <w:color w:val="000000"/>
        </w:rPr>
        <w:t xml:space="preserve"> </w:t>
      </w:r>
    </w:p>
    <w:p w:rsidR="0035506B" w:rsidRPr="005C2081" w:rsidRDefault="0035506B" w:rsidP="0035506B">
      <w:pPr>
        <w:pStyle w:val="Default"/>
      </w:pPr>
    </w:p>
    <w:p w:rsidR="0035506B" w:rsidRPr="005C2081" w:rsidRDefault="0035506B" w:rsidP="0035506B">
      <w:pPr>
        <w:pStyle w:val="Default"/>
        <w:ind w:left="720"/>
      </w:pPr>
      <w:r w:rsidRPr="005C2081">
        <w:rPr>
          <w:b/>
          <w:bCs/>
        </w:rPr>
        <w:t xml:space="preserve">Hardware </w:t>
      </w:r>
    </w:p>
    <w:p w:rsidR="0035506B" w:rsidRPr="005C2081" w:rsidRDefault="0035506B" w:rsidP="00E606EB">
      <w:pPr>
        <w:pStyle w:val="Default"/>
        <w:numPr>
          <w:ilvl w:val="0"/>
          <w:numId w:val="79"/>
        </w:numPr>
      </w:pPr>
      <w:r w:rsidRPr="005C2081">
        <w:rPr>
          <w:b/>
          <w:bCs/>
        </w:rPr>
        <w:t>Business Class Workstation</w:t>
      </w:r>
      <w:r w:rsidRPr="005C2081">
        <w:t xml:space="preserve">: Dell </w:t>
      </w:r>
      <w:r w:rsidRPr="005C2081">
        <w:rPr>
          <w:b/>
          <w:bCs/>
        </w:rPr>
        <w:t xml:space="preserve">OptiPlex </w:t>
      </w:r>
      <w:r w:rsidRPr="005C2081">
        <w:t xml:space="preserve">line </w:t>
      </w:r>
    </w:p>
    <w:p w:rsidR="0035506B" w:rsidRPr="005C2081" w:rsidRDefault="0035506B" w:rsidP="00E606EB">
      <w:pPr>
        <w:pStyle w:val="Default"/>
        <w:numPr>
          <w:ilvl w:val="0"/>
          <w:numId w:val="79"/>
        </w:numPr>
      </w:pPr>
      <w:r w:rsidRPr="005C2081">
        <w:t xml:space="preserve">Processor: Quad Core (3.4 GHz, 8 M cache) </w:t>
      </w:r>
    </w:p>
    <w:p w:rsidR="0035506B" w:rsidRPr="005C2081" w:rsidRDefault="0035506B" w:rsidP="00E606EB">
      <w:pPr>
        <w:pStyle w:val="Default"/>
        <w:numPr>
          <w:ilvl w:val="0"/>
          <w:numId w:val="79"/>
        </w:numPr>
      </w:pPr>
      <w:r w:rsidRPr="005C2081">
        <w:t xml:space="preserve">Memory: 6.0 GB </w:t>
      </w:r>
    </w:p>
    <w:p w:rsidR="0035506B" w:rsidRPr="005C2081" w:rsidRDefault="0035506B" w:rsidP="00E606EB">
      <w:pPr>
        <w:pStyle w:val="Default"/>
        <w:numPr>
          <w:ilvl w:val="0"/>
          <w:numId w:val="79"/>
        </w:numPr>
      </w:pPr>
      <w:r w:rsidRPr="005C2081">
        <w:t xml:space="preserve">Monitor: 24" Wide Screen Flat Panel Monitor </w:t>
      </w:r>
    </w:p>
    <w:p w:rsidR="0035506B" w:rsidRPr="005C2081" w:rsidRDefault="0035506B" w:rsidP="00E606EB">
      <w:pPr>
        <w:pStyle w:val="Default"/>
        <w:numPr>
          <w:ilvl w:val="0"/>
          <w:numId w:val="79"/>
        </w:numPr>
      </w:pPr>
      <w:r w:rsidRPr="005C2081">
        <w:t xml:space="preserve">Graphics: AGP w/8MB video memory </w:t>
      </w:r>
    </w:p>
    <w:p w:rsidR="0035506B" w:rsidRPr="005C2081" w:rsidRDefault="0035506B" w:rsidP="00E606EB">
      <w:pPr>
        <w:pStyle w:val="Default"/>
        <w:numPr>
          <w:ilvl w:val="0"/>
          <w:numId w:val="79"/>
        </w:numPr>
      </w:pPr>
      <w:r w:rsidRPr="005C2081">
        <w:t xml:space="preserve">Hard Drive: 320 GB </w:t>
      </w:r>
    </w:p>
    <w:p w:rsidR="0035506B" w:rsidRPr="005C2081" w:rsidRDefault="0035506B" w:rsidP="00E606EB">
      <w:pPr>
        <w:pStyle w:val="Default"/>
        <w:numPr>
          <w:ilvl w:val="0"/>
          <w:numId w:val="79"/>
        </w:numPr>
      </w:pPr>
      <w:r w:rsidRPr="005C2081">
        <w:t xml:space="preserve">Network Card: 100/1000 Ethernet </w:t>
      </w:r>
    </w:p>
    <w:p w:rsidR="0035506B" w:rsidRPr="005C2081" w:rsidRDefault="0035506B" w:rsidP="00E606EB">
      <w:pPr>
        <w:pStyle w:val="Default"/>
        <w:numPr>
          <w:ilvl w:val="0"/>
          <w:numId w:val="79"/>
        </w:numPr>
      </w:pPr>
      <w:r w:rsidRPr="005C2081">
        <w:t xml:space="preserve">16X DVD+/-RW </w:t>
      </w:r>
    </w:p>
    <w:p w:rsidR="0035506B" w:rsidRPr="005C2081" w:rsidRDefault="0035506B" w:rsidP="00E606EB">
      <w:pPr>
        <w:pStyle w:val="Default"/>
        <w:numPr>
          <w:ilvl w:val="0"/>
          <w:numId w:val="79"/>
        </w:numPr>
      </w:pPr>
      <w:r w:rsidRPr="005C2081">
        <w:t xml:space="preserve">Mouse: USB </w:t>
      </w:r>
    </w:p>
    <w:p w:rsidR="0035506B" w:rsidRDefault="0035506B" w:rsidP="00E606EB">
      <w:pPr>
        <w:pStyle w:val="Default"/>
        <w:numPr>
          <w:ilvl w:val="0"/>
          <w:numId w:val="79"/>
        </w:numPr>
      </w:pPr>
      <w:r w:rsidRPr="005C2081">
        <w:t xml:space="preserve">Keyboard: USB </w:t>
      </w:r>
    </w:p>
    <w:p w:rsidR="0035506B" w:rsidRPr="005C2081" w:rsidRDefault="0035506B" w:rsidP="0035506B">
      <w:pPr>
        <w:pStyle w:val="Default"/>
      </w:pPr>
    </w:p>
    <w:p w:rsidR="0035506B" w:rsidRPr="005C2081" w:rsidRDefault="0035506B" w:rsidP="0035506B">
      <w:pPr>
        <w:pStyle w:val="Default"/>
        <w:ind w:left="720"/>
      </w:pPr>
      <w:r w:rsidRPr="005C2081">
        <w:rPr>
          <w:b/>
          <w:bCs/>
        </w:rPr>
        <w:t xml:space="preserve">Software and Warranty </w:t>
      </w:r>
    </w:p>
    <w:p w:rsidR="0035506B" w:rsidRPr="005C2081" w:rsidRDefault="0035506B" w:rsidP="00E606EB">
      <w:pPr>
        <w:pStyle w:val="Default"/>
        <w:numPr>
          <w:ilvl w:val="0"/>
          <w:numId w:val="79"/>
        </w:numPr>
      </w:pPr>
      <w:r w:rsidRPr="005C2081">
        <w:t xml:space="preserve">Operating System: Windows 7 Professional 64-bit </w:t>
      </w:r>
    </w:p>
    <w:p w:rsidR="0035506B" w:rsidRPr="005C2081" w:rsidRDefault="0035506B" w:rsidP="00E606EB">
      <w:pPr>
        <w:pStyle w:val="Default"/>
        <w:numPr>
          <w:ilvl w:val="0"/>
          <w:numId w:val="79"/>
        </w:numPr>
      </w:pPr>
      <w:r w:rsidRPr="005C2081">
        <w:t xml:space="preserve">Office Productivity Suite: Microsoft Office 2007 Professional </w:t>
      </w:r>
    </w:p>
    <w:p w:rsidR="0035506B" w:rsidRPr="005C2081" w:rsidRDefault="0035506B" w:rsidP="00E606EB">
      <w:pPr>
        <w:pStyle w:val="Default"/>
        <w:numPr>
          <w:ilvl w:val="0"/>
          <w:numId w:val="79"/>
        </w:numPr>
      </w:pPr>
      <w:r w:rsidRPr="005C2081">
        <w:t>Attachmate Extra! Terminal Emulator  v9.x</w:t>
      </w:r>
    </w:p>
    <w:p w:rsidR="0035506B" w:rsidRPr="005C2081" w:rsidRDefault="0035506B" w:rsidP="00E606EB">
      <w:pPr>
        <w:pStyle w:val="Default"/>
        <w:numPr>
          <w:ilvl w:val="0"/>
          <w:numId w:val="79"/>
        </w:numPr>
      </w:pPr>
      <w:r w:rsidRPr="005C2081">
        <w:t>Keep your Hard Drive</w:t>
      </w:r>
      <w:r>
        <w:t xml:space="preserve"> </w:t>
      </w:r>
      <w:r w:rsidRPr="005C2081">
        <w:rPr>
          <w:b/>
          <w:bCs/>
        </w:rPr>
        <w:t xml:space="preserve">– </w:t>
      </w:r>
      <w:r w:rsidRPr="00083FBE">
        <w:rPr>
          <w:b/>
          <w:bCs/>
          <w:u w:val="single"/>
        </w:rPr>
        <w:t>3 Year</w:t>
      </w:r>
      <w:r w:rsidRPr="005C2081">
        <w:rPr>
          <w:b/>
          <w:bCs/>
        </w:rPr>
        <w:t xml:space="preserve"> </w:t>
      </w:r>
    </w:p>
    <w:p w:rsidR="0035506B" w:rsidRPr="005C2081" w:rsidRDefault="0035506B" w:rsidP="00E606EB">
      <w:pPr>
        <w:pStyle w:val="Default"/>
        <w:numPr>
          <w:ilvl w:val="0"/>
          <w:numId w:val="79"/>
        </w:numPr>
      </w:pPr>
      <w:r w:rsidRPr="005C2081">
        <w:t xml:space="preserve">Hardware Resource CD </w:t>
      </w:r>
    </w:p>
    <w:p w:rsidR="0035506B" w:rsidRDefault="0035506B" w:rsidP="00E606EB">
      <w:pPr>
        <w:pStyle w:val="Default"/>
        <w:numPr>
          <w:ilvl w:val="0"/>
          <w:numId w:val="79"/>
        </w:numPr>
      </w:pPr>
      <w:r w:rsidRPr="005C2081">
        <w:t xml:space="preserve">Warranty: 3 Year Next Business Day Onsite </w:t>
      </w: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Default="0035506B" w:rsidP="0035506B">
      <w:pPr>
        <w:jc w:val="right"/>
        <w:rPr>
          <w:b/>
          <w:bCs/>
          <w:sz w:val="28"/>
        </w:rPr>
      </w:pPr>
    </w:p>
    <w:p w:rsidR="0035506B" w:rsidRPr="005C2081" w:rsidRDefault="0035506B" w:rsidP="0035506B">
      <w:r w:rsidRPr="005C2081">
        <w:t xml:space="preserve">*The above DHR </w:t>
      </w:r>
      <w:r>
        <w:t>s</w:t>
      </w:r>
      <w:r w:rsidRPr="005C2081">
        <w:t>tandard</w:t>
      </w:r>
      <w:r>
        <w:t>s</w:t>
      </w:r>
      <w:r w:rsidRPr="005C2081">
        <w:t xml:space="preserve"> may change.  Coordinate with the DHR</w:t>
      </w:r>
      <w:r>
        <w:t>-</w:t>
      </w:r>
      <w:r w:rsidRPr="005C2081">
        <w:t>OTHS prior to making any purchases.</w:t>
      </w:r>
    </w:p>
    <w:p w:rsidR="0035506B" w:rsidRPr="00234A88" w:rsidRDefault="0035506B" w:rsidP="0035506B">
      <w:pPr>
        <w:jc w:val="right"/>
        <w:rPr>
          <w:b/>
          <w:sz w:val="28"/>
        </w:rPr>
      </w:pPr>
      <w:r w:rsidRPr="00234A88">
        <w:rPr>
          <w:b/>
          <w:bCs/>
          <w:sz w:val="28"/>
        </w:rPr>
        <w:br w:type="page"/>
      </w:r>
      <w:r w:rsidRPr="00234A88">
        <w:rPr>
          <w:b/>
          <w:sz w:val="28"/>
        </w:rPr>
        <w:lastRenderedPageBreak/>
        <w:t>DHR IT Hardware (Notebook/Laptop) Standards</w:t>
      </w:r>
    </w:p>
    <w:p w:rsidR="0035506B" w:rsidRPr="005C2081" w:rsidRDefault="0035506B" w:rsidP="0035506B">
      <w:pPr>
        <w:jc w:val="right"/>
        <w:rPr>
          <w:b/>
        </w:rPr>
      </w:pPr>
      <w:r w:rsidRPr="00180561">
        <w:rPr>
          <w:bCs/>
          <w:i/>
          <w:color w:val="000000"/>
        </w:rPr>
        <w:t>(</w:t>
      </w:r>
      <w:r>
        <w:rPr>
          <w:bCs/>
          <w:i/>
          <w:color w:val="000000"/>
        </w:rPr>
        <w:t>*</w:t>
      </w:r>
      <w:r w:rsidRPr="005C2081">
        <w:rPr>
          <w:bCs/>
          <w:i/>
        </w:rPr>
        <w:t xml:space="preserve">Revised </w:t>
      </w:r>
      <w:r>
        <w:rPr>
          <w:bCs/>
          <w:i/>
        </w:rPr>
        <w:t xml:space="preserve">December </w:t>
      </w:r>
      <w:r w:rsidRPr="005C2081">
        <w:rPr>
          <w:bCs/>
          <w:i/>
        </w:rPr>
        <w:t>2013)</w:t>
      </w:r>
    </w:p>
    <w:p w:rsidR="0035506B" w:rsidRDefault="0035506B" w:rsidP="0035506B">
      <w:pPr>
        <w:rPr>
          <w:b/>
          <w:bCs/>
        </w:rPr>
      </w:pPr>
    </w:p>
    <w:p w:rsidR="0035506B" w:rsidRPr="005C2081" w:rsidRDefault="0035506B" w:rsidP="0035506B">
      <w:pPr>
        <w:rPr>
          <w:b/>
        </w:rPr>
      </w:pPr>
      <w:r w:rsidRPr="005C2081">
        <w:rPr>
          <w:b/>
          <w:bCs/>
        </w:rPr>
        <w:t xml:space="preserve">Dell </w:t>
      </w:r>
      <w:r w:rsidRPr="005C2081">
        <w:t xml:space="preserve">hardware is the standard platform for DHR desktop and notebook/laptop.  </w:t>
      </w:r>
    </w:p>
    <w:p w:rsidR="0035506B" w:rsidRPr="005C2081" w:rsidRDefault="0035506B" w:rsidP="0035506B">
      <w:pPr>
        <w:pStyle w:val="Default"/>
      </w:pPr>
      <w:r w:rsidRPr="005C2081">
        <w:t xml:space="preserve">Listed below are the current </w:t>
      </w:r>
      <w:r w:rsidRPr="005C2081">
        <w:rPr>
          <w:b/>
          <w:bCs/>
          <w:u w:val="single"/>
        </w:rPr>
        <w:t xml:space="preserve">minimum </w:t>
      </w:r>
      <w:r w:rsidRPr="005C2081">
        <w:t xml:space="preserve">hardware, software and warranty requirements. Solicitations to vendors may be greater. </w:t>
      </w:r>
    </w:p>
    <w:p w:rsidR="0035506B" w:rsidRPr="005C2081" w:rsidRDefault="0035506B" w:rsidP="0035506B">
      <w:pPr>
        <w:rPr>
          <w:b/>
          <w:bCs/>
        </w:rPr>
      </w:pPr>
    </w:p>
    <w:p w:rsidR="0035506B" w:rsidRPr="005C2081" w:rsidRDefault="0035506B" w:rsidP="0035506B">
      <w:pPr>
        <w:pStyle w:val="Default1"/>
        <w:rPr>
          <w:color w:val="000000"/>
        </w:rPr>
      </w:pPr>
      <w:r>
        <w:rPr>
          <w:b/>
          <w:bCs/>
          <w:color w:val="000000"/>
          <w:u w:val="single"/>
        </w:rPr>
        <w:t>Notebook/</w:t>
      </w:r>
      <w:r w:rsidRPr="005C2081">
        <w:rPr>
          <w:b/>
          <w:bCs/>
          <w:color w:val="000000"/>
          <w:u w:val="single"/>
        </w:rPr>
        <w:t xml:space="preserve">Laptop Standard </w:t>
      </w:r>
    </w:p>
    <w:p w:rsidR="0035506B" w:rsidRPr="005C2081" w:rsidRDefault="0035506B" w:rsidP="0035506B">
      <w:pPr>
        <w:pStyle w:val="Default"/>
        <w:rPr>
          <w:b/>
          <w:bCs/>
        </w:rPr>
      </w:pPr>
    </w:p>
    <w:p w:rsidR="0035506B" w:rsidRPr="005C2081" w:rsidRDefault="0035506B" w:rsidP="0035506B">
      <w:pPr>
        <w:pStyle w:val="Default"/>
      </w:pPr>
      <w:r>
        <w:rPr>
          <w:b/>
          <w:bCs/>
        </w:rPr>
        <w:t>NOTE:</w:t>
      </w:r>
      <w:r>
        <w:rPr>
          <w:b/>
          <w:bCs/>
        </w:rPr>
        <w:tab/>
      </w:r>
      <w:r w:rsidRPr="005C2081">
        <w:rPr>
          <w:i/>
          <w:iCs/>
          <w:u w:val="single"/>
        </w:rPr>
        <w:t xml:space="preserve">In an effort to reduce equipment costs and simplify user support requirements, it is the policy of OTHS, that those DHR users who have a need for mobile computing utilize the notebook computer as their sole IT device. This eliminates the need for two separate computers and the associated costs and complexity of supporting multiple devices. </w:t>
      </w:r>
    </w:p>
    <w:p w:rsidR="0035506B" w:rsidRDefault="0035506B" w:rsidP="0035506B">
      <w:pPr>
        <w:pStyle w:val="Default"/>
      </w:pPr>
    </w:p>
    <w:p w:rsidR="0035506B" w:rsidRPr="005C2081" w:rsidRDefault="0035506B" w:rsidP="0035506B">
      <w:pPr>
        <w:pStyle w:val="Default"/>
      </w:pPr>
    </w:p>
    <w:p w:rsidR="0035506B" w:rsidRPr="005C2081" w:rsidRDefault="0035506B" w:rsidP="0035506B">
      <w:pPr>
        <w:pStyle w:val="Default"/>
        <w:ind w:firstLine="720"/>
      </w:pPr>
      <w:r>
        <w:rPr>
          <w:b/>
          <w:bCs/>
        </w:rPr>
        <w:t>Hardware</w:t>
      </w:r>
    </w:p>
    <w:p w:rsidR="0035506B" w:rsidRPr="005C2081" w:rsidRDefault="0035506B" w:rsidP="00E606EB">
      <w:pPr>
        <w:pStyle w:val="Default"/>
        <w:numPr>
          <w:ilvl w:val="0"/>
          <w:numId w:val="79"/>
        </w:numPr>
      </w:pPr>
      <w:r w:rsidRPr="005C2081">
        <w:rPr>
          <w:b/>
          <w:bCs/>
        </w:rPr>
        <w:t>Business Class laptop</w:t>
      </w:r>
      <w:r w:rsidRPr="005C2081">
        <w:t xml:space="preserve">: Dell </w:t>
      </w:r>
      <w:r w:rsidRPr="005C2081">
        <w:rPr>
          <w:b/>
          <w:bCs/>
        </w:rPr>
        <w:t xml:space="preserve">Latitude </w:t>
      </w:r>
      <w:r w:rsidRPr="005C2081">
        <w:t xml:space="preserve">line </w:t>
      </w:r>
    </w:p>
    <w:p w:rsidR="0035506B" w:rsidRPr="005C2081" w:rsidRDefault="0035506B" w:rsidP="00E606EB">
      <w:pPr>
        <w:pStyle w:val="Default1"/>
        <w:numPr>
          <w:ilvl w:val="0"/>
          <w:numId w:val="79"/>
        </w:numPr>
        <w:rPr>
          <w:color w:val="000000"/>
        </w:rPr>
      </w:pPr>
      <w:r w:rsidRPr="005C2081">
        <w:rPr>
          <w:color w:val="000000"/>
        </w:rPr>
        <w:t>Processor: Quad Core Mobile – QM (2.</w:t>
      </w:r>
      <w:r>
        <w:rPr>
          <w:color w:val="000000"/>
        </w:rPr>
        <w:t>7</w:t>
      </w:r>
      <w:r w:rsidRPr="005C2081">
        <w:rPr>
          <w:color w:val="000000"/>
        </w:rPr>
        <w:t xml:space="preserve"> GHz, 6 M cache) </w:t>
      </w:r>
    </w:p>
    <w:p w:rsidR="0035506B" w:rsidRPr="005C2081" w:rsidRDefault="0035506B" w:rsidP="00E606EB">
      <w:pPr>
        <w:pStyle w:val="Default"/>
        <w:numPr>
          <w:ilvl w:val="0"/>
          <w:numId w:val="79"/>
        </w:numPr>
      </w:pPr>
      <w:r w:rsidRPr="005C2081">
        <w:t xml:space="preserve">Memory: </w:t>
      </w:r>
      <w:r>
        <w:t>6.0 GB</w:t>
      </w:r>
    </w:p>
    <w:p w:rsidR="0035506B" w:rsidRPr="005C2081" w:rsidRDefault="0035506B" w:rsidP="00E606EB">
      <w:pPr>
        <w:pStyle w:val="Default"/>
        <w:numPr>
          <w:ilvl w:val="0"/>
          <w:numId w:val="79"/>
        </w:numPr>
      </w:pPr>
      <w:r w:rsidRPr="005C2081">
        <w:t>Screen: 14.0” HD+ (1</w:t>
      </w:r>
      <w:r>
        <w:t>600x900</w:t>
      </w:r>
      <w:r w:rsidRPr="005C2081">
        <w:t xml:space="preserve">) Anti-Glare LED </w:t>
      </w:r>
    </w:p>
    <w:p w:rsidR="0035506B" w:rsidRPr="005C2081" w:rsidRDefault="0035506B" w:rsidP="00E606EB">
      <w:pPr>
        <w:pStyle w:val="Default"/>
        <w:numPr>
          <w:ilvl w:val="0"/>
          <w:numId w:val="79"/>
        </w:numPr>
      </w:pPr>
      <w:r w:rsidRPr="005C2081">
        <w:t xml:space="preserve">Hard Drive: 250 GB 7200 rpm </w:t>
      </w:r>
    </w:p>
    <w:p w:rsidR="0035506B" w:rsidRPr="005C2081" w:rsidRDefault="0035506B" w:rsidP="00E606EB">
      <w:pPr>
        <w:pStyle w:val="Default"/>
        <w:numPr>
          <w:ilvl w:val="0"/>
          <w:numId w:val="79"/>
        </w:numPr>
      </w:pPr>
      <w:r w:rsidRPr="005C2081">
        <w:t xml:space="preserve">Graphics: nVidia® NVS™ 4200M 512MB DDR3 Discrete Graphics for Quad Core </w:t>
      </w:r>
    </w:p>
    <w:p w:rsidR="0035506B" w:rsidRPr="005C2081" w:rsidRDefault="0035506B" w:rsidP="00E606EB">
      <w:pPr>
        <w:pStyle w:val="Default"/>
        <w:numPr>
          <w:ilvl w:val="0"/>
          <w:numId w:val="79"/>
        </w:numPr>
      </w:pPr>
      <w:r w:rsidRPr="005C2081">
        <w:t xml:space="preserve">Network Card: 100/1000 Ethernet </w:t>
      </w:r>
    </w:p>
    <w:p w:rsidR="0035506B" w:rsidRPr="005C2081" w:rsidRDefault="0035506B" w:rsidP="00E606EB">
      <w:pPr>
        <w:pStyle w:val="Default"/>
        <w:numPr>
          <w:ilvl w:val="0"/>
          <w:numId w:val="79"/>
        </w:numPr>
      </w:pPr>
      <w:r w:rsidRPr="005C2081">
        <w:t xml:space="preserve">Wireless LAN: 802.11 a/g/n </w:t>
      </w:r>
    </w:p>
    <w:p w:rsidR="0035506B" w:rsidRDefault="0035506B" w:rsidP="00E606EB">
      <w:pPr>
        <w:pStyle w:val="Default"/>
        <w:numPr>
          <w:ilvl w:val="0"/>
          <w:numId w:val="79"/>
        </w:numPr>
      </w:pPr>
      <w:r w:rsidRPr="005C2081">
        <w:t xml:space="preserve">8X DVD+/-RW </w:t>
      </w:r>
    </w:p>
    <w:p w:rsidR="0035506B" w:rsidRPr="005C2081" w:rsidRDefault="0035506B" w:rsidP="0035506B">
      <w:pPr>
        <w:pStyle w:val="Default"/>
        <w:ind w:left="1440"/>
      </w:pPr>
    </w:p>
    <w:p w:rsidR="0035506B" w:rsidRPr="005C2081" w:rsidRDefault="0035506B" w:rsidP="0035506B">
      <w:pPr>
        <w:pStyle w:val="Default"/>
        <w:ind w:firstLine="720"/>
      </w:pPr>
      <w:r w:rsidRPr="005C2081">
        <w:rPr>
          <w:b/>
          <w:bCs/>
        </w:rPr>
        <w:t xml:space="preserve">Port Replicator/Docking Station &amp; Accessories: </w:t>
      </w:r>
    </w:p>
    <w:p w:rsidR="0035506B" w:rsidRPr="005C2081" w:rsidRDefault="0035506B" w:rsidP="00E606EB">
      <w:pPr>
        <w:pStyle w:val="Default"/>
        <w:numPr>
          <w:ilvl w:val="0"/>
          <w:numId w:val="80"/>
        </w:numPr>
      </w:pPr>
      <w:r w:rsidRPr="005C2081">
        <w:t xml:space="preserve">Compatible port replicator/docking station for notebook </w:t>
      </w:r>
    </w:p>
    <w:p w:rsidR="0035506B" w:rsidRPr="005C2081" w:rsidRDefault="0035506B" w:rsidP="00E606EB">
      <w:pPr>
        <w:pStyle w:val="Default"/>
        <w:numPr>
          <w:ilvl w:val="0"/>
          <w:numId w:val="80"/>
        </w:numPr>
      </w:pPr>
      <w:r w:rsidRPr="005C2081">
        <w:t xml:space="preserve">Monitor: </w:t>
      </w:r>
      <w:r>
        <w:t>24</w:t>
      </w:r>
      <w:r w:rsidRPr="005C2081">
        <w:t xml:space="preserve">" </w:t>
      </w:r>
      <w:r>
        <w:t xml:space="preserve">Wide Screen </w:t>
      </w:r>
      <w:r w:rsidRPr="005C2081">
        <w:t xml:space="preserve">Flat Panel Color Monitor, Lock Down Cable </w:t>
      </w:r>
    </w:p>
    <w:p w:rsidR="0035506B" w:rsidRPr="005C2081" w:rsidRDefault="0035506B" w:rsidP="00E606EB">
      <w:pPr>
        <w:pStyle w:val="Default"/>
        <w:numPr>
          <w:ilvl w:val="0"/>
          <w:numId w:val="80"/>
        </w:numPr>
      </w:pPr>
      <w:r w:rsidRPr="005C2081">
        <w:t xml:space="preserve">Mouse: Optical USB </w:t>
      </w:r>
    </w:p>
    <w:p w:rsidR="0035506B" w:rsidRDefault="0035506B" w:rsidP="00E606EB">
      <w:pPr>
        <w:pStyle w:val="Default"/>
        <w:numPr>
          <w:ilvl w:val="0"/>
          <w:numId w:val="80"/>
        </w:numPr>
      </w:pPr>
      <w:r w:rsidRPr="005C2081">
        <w:t xml:space="preserve">Keyboard: USB </w:t>
      </w:r>
    </w:p>
    <w:p w:rsidR="0035506B" w:rsidRPr="005C2081" w:rsidRDefault="0035506B" w:rsidP="0035506B">
      <w:pPr>
        <w:pStyle w:val="Default"/>
        <w:ind w:left="1440"/>
      </w:pPr>
    </w:p>
    <w:p w:rsidR="0035506B" w:rsidRPr="005C2081" w:rsidRDefault="0035506B" w:rsidP="0035506B">
      <w:pPr>
        <w:pStyle w:val="Default"/>
        <w:ind w:firstLine="720"/>
      </w:pPr>
      <w:r w:rsidRPr="005C2081">
        <w:rPr>
          <w:b/>
          <w:bCs/>
        </w:rPr>
        <w:t xml:space="preserve">Software and Warranty Requirements </w:t>
      </w:r>
    </w:p>
    <w:p w:rsidR="0035506B" w:rsidRPr="005C2081" w:rsidRDefault="0035506B" w:rsidP="00E606EB">
      <w:pPr>
        <w:pStyle w:val="Default"/>
        <w:numPr>
          <w:ilvl w:val="0"/>
          <w:numId w:val="80"/>
        </w:numPr>
      </w:pPr>
      <w:r w:rsidRPr="005C2081">
        <w:t xml:space="preserve">Operating System: Windows 7 Professional 64-bit </w:t>
      </w:r>
    </w:p>
    <w:p w:rsidR="0035506B" w:rsidRPr="005C2081" w:rsidRDefault="0035506B" w:rsidP="00E606EB">
      <w:pPr>
        <w:pStyle w:val="Default"/>
        <w:numPr>
          <w:ilvl w:val="0"/>
          <w:numId w:val="80"/>
        </w:numPr>
      </w:pPr>
      <w:r w:rsidRPr="005C2081">
        <w:t xml:space="preserve">Office Productivity Suite: Microsoft Office 2007 Professional </w:t>
      </w:r>
    </w:p>
    <w:p w:rsidR="0035506B" w:rsidRPr="005C2081" w:rsidRDefault="0035506B" w:rsidP="00E606EB">
      <w:pPr>
        <w:pStyle w:val="Default"/>
        <w:numPr>
          <w:ilvl w:val="0"/>
          <w:numId w:val="80"/>
        </w:numPr>
      </w:pPr>
      <w:r w:rsidRPr="005C2081">
        <w:t>Attachmate Extra! Terminal Emulator  v9.x</w:t>
      </w:r>
    </w:p>
    <w:p w:rsidR="0035506B" w:rsidRPr="005C2081" w:rsidRDefault="0035506B" w:rsidP="00E606EB">
      <w:pPr>
        <w:pStyle w:val="Default"/>
        <w:numPr>
          <w:ilvl w:val="0"/>
          <w:numId w:val="80"/>
        </w:numPr>
      </w:pPr>
      <w:r w:rsidRPr="005C2081">
        <w:rPr>
          <w:b/>
          <w:bCs/>
        </w:rPr>
        <w:t>Computrace Tracking Agent</w:t>
      </w:r>
    </w:p>
    <w:p w:rsidR="0035506B" w:rsidRPr="005C2081" w:rsidRDefault="0035506B" w:rsidP="00E606EB">
      <w:pPr>
        <w:pStyle w:val="Default"/>
        <w:numPr>
          <w:ilvl w:val="0"/>
          <w:numId w:val="80"/>
        </w:numPr>
      </w:pPr>
      <w:r w:rsidRPr="005C2081">
        <w:t xml:space="preserve">Keep your Hard Drive Option </w:t>
      </w:r>
      <w:r w:rsidRPr="005C2081">
        <w:rPr>
          <w:b/>
          <w:bCs/>
        </w:rPr>
        <w:t xml:space="preserve">– 3 Year </w:t>
      </w:r>
    </w:p>
    <w:p w:rsidR="0035506B" w:rsidRPr="005C2081" w:rsidRDefault="0035506B" w:rsidP="00E606EB">
      <w:pPr>
        <w:pStyle w:val="Default"/>
        <w:numPr>
          <w:ilvl w:val="0"/>
          <w:numId w:val="80"/>
        </w:numPr>
      </w:pPr>
      <w:r w:rsidRPr="005C2081">
        <w:t xml:space="preserve">Hardware Resource CD </w:t>
      </w:r>
    </w:p>
    <w:p w:rsidR="0035506B" w:rsidRDefault="0035506B" w:rsidP="00E606EB">
      <w:pPr>
        <w:pStyle w:val="Default"/>
        <w:numPr>
          <w:ilvl w:val="0"/>
          <w:numId w:val="80"/>
        </w:numPr>
      </w:pPr>
      <w:r w:rsidRPr="005C2081">
        <w:t xml:space="preserve">Warranty: 3 Year Next Business Day Onsite </w:t>
      </w:r>
    </w:p>
    <w:p w:rsidR="0035506B" w:rsidRPr="00234A88" w:rsidRDefault="0035506B" w:rsidP="00E606EB">
      <w:pPr>
        <w:pStyle w:val="Default"/>
        <w:numPr>
          <w:ilvl w:val="0"/>
          <w:numId w:val="80"/>
        </w:numPr>
        <w:rPr>
          <w:b/>
        </w:rPr>
      </w:pPr>
      <w:r w:rsidRPr="00234A88">
        <w:rPr>
          <w:b/>
          <w:color w:val="222222"/>
        </w:rPr>
        <w:t>Hard-drive encryption solution that is FIPS 140-2 compliant</w:t>
      </w:r>
    </w:p>
    <w:p w:rsidR="0035506B" w:rsidRDefault="0035506B" w:rsidP="0035506B">
      <w:pPr>
        <w:pStyle w:val="Default"/>
        <w:ind w:left="1440"/>
      </w:pPr>
    </w:p>
    <w:p w:rsidR="0035506B" w:rsidRPr="005C2081" w:rsidRDefault="0035506B" w:rsidP="0035506B">
      <w:pPr>
        <w:pStyle w:val="Default"/>
        <w:ind w:left="1440"/>
      </w:pPr>
    </w:p>
    <w:p w:rsidR="0035506B" w:rsidRPr="005C2081" w:rsidRDefault="0035506B" w:rsidP="0035506B">
      <w:r w:rsidRPr="005C2081">
        <w:t xml:space="preserve">*The above DHR </w:t>
      </w:r>
      <w:r>
        <w:t>s</w:t>
      </w:r>
      <w:r w:rsidRPr="005C2081">
        <w:t>tandard</w:t>
      </w:r>
      <w:r>
        <w:t>s</w:t>
      </w:r>
      <w:r w:rsidRPr="005C2081">
        <w:t xml:space="preserve"> may change.  Coordinate with the DHR</w:t>
      </w:r>
      <w:r>
        <w:t>-</w:t>
      </w:r>
      <w:r w:rsidRPr="005C2081">
        <w:t>OTHS prior to making any purchases.</w:t>
      </w:r>
    </w:p>
    <w:p w:rsidR="00B71F8F" w:rsidRPr="0035506B" w:rsidRDefault="00B71F8F" w:rsidP="006262B5">
      <w:pPr>
        <w:rPr>
          <w:b/>
          <w:sz w:val="28"/>
          <w:szCs w:val="28"/>
        </w:rPr>
        <w:sectPr w:rsidR="00B71F8F" w:rsidRPr="0035506B" w:rsidSect="0035506B">
          <w:pgSz w:w="12240" w:h="15840"/>
          <w:pgMar w:top="1152" w:right="1440" w:bottom="1440" w:left="1440" w:header="720" w:footer="720" w:gutter="0"/>
          <w:cols w:space="720"/>
          <w:docGrid w:linePitch="360"/>
        </w:sectPr>
      </w:pPr>
    </w:p>
    <w:tbl>
      <w:tblPr>
        <w:tblStyle w:val="TableGrid"/>
        <w:tblW w:w="0" w:type="auto"/>
        <w:tblLook w:val="04A0"/>
      </w:tblPr>
      <w:tblGrid>
        <w:gridCol w:w="10728"/>
      </w:tblGrid>
      <w:tr w:rsidR="003C5596" w:rsidTr="00DA7421">
        <w:tc>
          <w:tcPr>
            <w:tcW w:w="10728" w:type="dxa"/>
            <w:shd w:val="clear" w:color="auto" w:fill="D9D9D9" w:themeFill="background1" w:themeFillShade="D9"/>
          </w:tcPr>
          <w:p w:rsidR="003C5596" w:rsidRPr="00DA7421" w:rsidRDefault="003C5596" w:rsidP="00DA7421">
            <w:pPr>
              <w:jc w:val="center"/>
              <w:rPr>
                <w:b/>
                <w:sz w:val="24"/>
                <w:szCs w:val="24"/>
              </w:rPr>
            </w:pPr>
            <w:r w:rsidRPr="00DA7421">
              <w:rPr>
                <w:b/>
                <w:sz w:val="24"/>
                <w:szCs w:val="24"/>
              </w:rPr>
              <w:lastRenderedPageBreak/>
              <w:t xml:space="preserve">ATTACHMENT T </w:t>
            </w:r>
            <w:r w:rsidR="00DA7421" w:rsidRPr="00DA7421">
              <w:rPr>
                <w:b/>
                <w:sz w:val="24"/>
                <w:szCs w:val="24"/>
              </w:rPr>
              <w:t>–</w:t>
            </w:r>
            <w:r w:rsidRPr="00DA7421">
              <w:rPr>
                <w:b/>
                <w:sz w:val="24"/>
                <w:szCs w:val="24"/>
              </w:rPr>
              <w:t xml:space="preserve"> </w:t>
            </w:r>
            <w:r w:rsidR="00DA7421" w:rsidRPr="00DA7421">
              <w:rPr>
                <w:b/>
                <w:sz w:val="24"/>
                <w:szCs w:val="24"/>
              </w:rPr>
              <w:t>PROGRAM APPLICATION FORMS</w:t>
            </w:r>
          </w:p>
        </w:tc>
      </w:tr>
    </w:tbl>
    <w:p w:rsidR="006262B5" w:rsidRDefault="006262B5" w:rsidP="006262B5">
      <w:pPr>
        <w:rPr>
          <w:sz w:val="28"/>
          <w:szCs w:val="28"/>
        </w:rPr>
      </w:pPr>
    </w:p>
    <w:p w:rsidR="00DA7421" w:rsidRDefault="00DA7421" w:rsidP="006262B5">
      <w:pPr>
        <w:rPr>
          <w:sz w:val="28"/>
          <w:szCs w:val="28"/>
        </w:rPr>
      </w:pPr>
    </w:p>
    <w:p w:rsidR="00DA7421" w:rsidRPr="00A1081A" w:rsidRDefault="00DA7421" w:rsidP="00DA7421">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DA7421" w:rsidRDefault="00DA7421" w:rsidP="00DA7421"/>
    <w:p w:rsidR="00DA7421" w:rsidRDefault="00DA7421" w:rsidP="00DA7421"/>
    <w:p w:rsidR="00DA7421" w:rsidRDefault="00DA7421" w:rsidP="00DA7421">
      <w:pPr>
        <w:jc w:val="center"/>
        <w:rPr>
          <w:sz w:val="28"/>
          <w:szCs w:val="28"/>
        </w:rPr>
      </w:pPr>
      <w:r>
        <w:rPr>
          <w:sz w:val="28"/>
          <w:szCs w:val="28"/>
        </w:rPr>
        <w:t>Program Application Forms</w:t>
      </w:r>
      <w:r w:rsidRPr="006262B5">
        <w:rPr>
          <w:sz w:val="28"/>
          <w:szCs w:val="28"/>
        </w:rPr>
        <w:t xml:space="preserve"> </w:t>
      </w:r>
      <w:r w:rsidR="00570A8D">
        <w:rPr>
          <w:sz w:val="28"/>
          <w:szCs w:val="28"/>
        </w:rPr>
        <w:t>can</w:t>
      </w:r>
      <w:r w:rsidR="00142976">
        <w:rPr>
          <w:sz w:val="28"/>
          <w:szCs w:val="28"/>
        </w:rPr>
        <w:t xml:space="preserve"> be provided upon request:</w:t>
      </w:r>
    </w:p>
    <w:p w:rsidR="00DA7421" w:rsidRDefault="00DA7421" w:rsidP="00DA7421">
      <w:pPr>
        <w:rPr>
          <w:sz w:val="28"/>
          <w:szCs w:val="28"/>
        </w:rPr>
      </w:pPr>
    </w:p>
    <w:p w:rsidR="00DA7421" w:rsidRDefault="00DA7421" w:rsidP="00DA7421">
      <w:pPr>
        <w:rPr>
          <w:sz w:val="28"/>
          <w:szCs w:val="28"/>
        </w:rPr>
      </w:pPr>
    </w:p>
    <w:p w:rsidR="00DA7421" w:rsidRDefault="00B71F8F" w:rsidP="00E606EB">
      <w:pPr>
        <w:pStyle w:val="ListParagraph"/>
        <w:numPr>
          <w:ilvl w:val="0"/>
          <w:numId w:val="73"/>
        </w:numPr>
        <w:rPr>
          <w:sz w:val="28"/>
          <w:szCs w:val="28"/>
        </w:rPr>
      </w:pPr>
      <w:r>
        <w:rPr>
          <w:sz w:val="28"/>
          <w:szCs w:val="28"/>
        </w:rPr>
        <w:t>Application for Support Enforcement Services</w:t>
      </w:r>
    </w:p>
    <w:p w:rsidR="00DA7421" w:rsidRDefault="00B71F8F" w:rsidP="00E606EB">
      <w:pPr>
        <w:pStyle w:val="ListParagraph"/>
        <w:numPr>
          <w:ilvl w:val="0"/>
          <w:numId w:val="73"/>
        </w:numPr>
        <w:rPr>
          <w:sz w:val="28"/>
          <w:szCs w:val="28"/>
        </w:rPr>
      </w:pPr>
      <w:r>
        <w:rPr>
          <w:sz w:val="28"/>
          <w:szCs w:val="28"/>
        </w:rPr>
        <w:t>Child Support Direct Deposit Authorization</w:t>
      </w:r>
    </w:p>
    <w:p w:rsidR="004D30A6" w:rsidRDefault="00B71F8F" w:rsidP="00E606EB">
      <w:pPr>
        <w:pStyle w:val="ListParagraph"/>
        <w:numPr>
          <w:ilvl w:val="0"/>
          <w:numId w:val="73"/>
        </w:numPr>
        <w:rPr>
          <w:sz w:val="28"/>
          <w:szCs w:val="28"/>
        </w:rPr>
      </w:pPr>
      <w:r>
        <w:rPr>
          <w:sz w:val="28"/>
          <w:szCs w:val="28"/>
        </w:rPr>
        <w:t>FIA Application for Assistance</w:t>
      </w:r>
    </w:p>
    <w:p w:rsidR="004D30A6" w:rsidRDefault="00B71F8F" w:rsidP="00E606EB">
      <w:pPr>
        <w:pStyle w:val="ListParagraph"/>
        <w:numPr>
          <w:ilvl w:val="0"/>
          <w:numId w:val="73"/>
        </w:numPr>
        <w:rPr>
          <w:sz w:val="28"/>
          <w:szCs w:val="28"/>
        </w:rPr>
      </w:pPr>
      <w:r>
        <w:rPr>
          <w:sz w:val="28"/>
          <w:szCs w:val="28"/>
        </w:rPr>
        <w:t>FIA Application for Assistance for One-Person</w:t>
      </w:r>
    </w:p>
    <w:p w:rsidR="004D30A6" w:rsidRDefault="00B71F8F" w:rsidP="00E606EB">
      <w:pPr>
        <w:pStyle w:val="ListParagraph"/>
        <w:numPr>
          <w:ilvl w:val="0"/>
          <w:numId w:val="73"/>
        </w:numPr>
        <w:rPr>
          <w:sz w:val="28"/>
          <w:szCs w:val="28"/>
        </w:rPr>
      </w:pPr>
      <w:r>
        <w:rPr>
          <w:sz w:val="28"/>
          <w:szCs w:val="28"/>
        </w:rPr>
        <w:t>FIA Request for Information to Verify Eligibility</w:t>
      </w:r>
    </w:p>
    <w:p w:rsidR="004D30A6" w:rsidRDefault="00B71F8F" w:rsidP="00E606EB">
      <w:pPr>
        <w:pStyle w:val="ListParagraph"/>
        <w:numPr>
          <w:ilvl w:val="0"/>
          <w:numId w:val="73"/>
        </w:numPr>
        <w:rPr>
          <w:sz w:val="28"/>
          <w:szCs w:val="28"/>
        </w:rPr>
      </w:pPr>
      <w:r>
        <w:rPr>
          <w:sz w:val="28"/>
          <w:szCs w:val="28"/>
        </w:rPr>
        <w:t>FIA Change Report Form</w:t>
      </w:r>
    </w:p>
    <w:p w:rsidR="004D30A6" w:rsidRDefault="00B71F8F" w:rsidP="00E606EB">
      <w:pPr>
        <w:pStyle w:val="ListParagraph"/>
        <w:numPr>
          <w:ilvl w:val="0"/>
          <w:numId w:val="73"/>
        </w:numPr>
        <w:rPr>
          <w:sz w:val="28"/>
          <w:szCs w:val="28"/>
        </w:rPr>
      </w:pPr>
      <w:r>
        <w:rPr>
          <w:sz w:val="28"/>
          <w:szCs w:val="28"/>
        </w:rPr>
        <w:t>Facts About Applying for Medical Assistance</w:t>
      </w:r>
    </w:p>
    <w:p w:rsidR="004D30A6" w:rsidRDefault="00B71F8F" w:rsidP="00E606EB">
      <w:pPr>
        <w:pStyle w:val="ListParagraph"/>
        <w:numPr>
          <w:ilvl w:val="0"/>
          <w:numId w:val="73"/>
        </w:numPr>
        <w:rPr>
          <w:sz w:val="28"/>
          <w:szCs w:val="28"/>
        </w:rPr>
      </w:pPr>
      <w:r>
        <w:rPr>
          <w:sz w:val="28"/>
          <w:szCs w:val="28"/>
        </w:rPr>
        <w:t>Request for Fair Hearing</w:t>
      </w:r>
    </w:p>
    <w:p w:rsidR="004D30A6" w:rsidRDefault="00B71F8F" w:rsidP="00E606EB">
      <w:pPr>
        <w:pStyle w:val="ListParagraph"/>
        <w:numPr>
          <w:ilvl w:val="0"/>
          <w:numId w:val="73"/>
        </w:numPr>
        <w:rPr>
          <w:sz w:val="28"/>
          <w:szCs w:val="28"/>
        </w:rPr>
      </w:pPr>
      <w:r>
        <w:rPr>
          <w:sz w:val="28"/>
          <w:szCs w:val="28"/>
        </w:rPr>
        <w:t>OHEP Energy Assistance Application</w:t>
      </w:r>
    </w:p>
    <w:p w:rsidR="004D30A6" w:rsidRPr="00B71F8F" w:rsidRDefault="004D30A6" w:rsidP="00B71F8F">
      <w:pPr>
        <w:ind w:left="360"/>
        <w:rPr>
          <w:sz w:val="28"/>
          <w:szCs w:val="28"/>
        </w:rPr>
      </w:pPr>
    </w:p>
    <w:p w:rsidR="004D30A6" w:rsidRDefault="004D30A6" w:rsidP="004D30A6">
      <w:pPr>
        <w:rPr>
          <w:sz w:val="28"/>
          <w:szCs w:val="28"/>
        </w:rPr>
      </w:pPr>
    </w:p>
    <w:p w:rsidR="004D30A6" w:rsidRDefault="004D30A6" w:rsidP="004D30A6">
      <w:pPr>
        <w:rPr>
          <w:sz w:val="28"/>
          <w:szCs w:val="28"/>
        </w:rPr>
      </w:pPr>
    </w:p>
    <w:p w:rsidR="004D30A6" w:rsidRDefault="004D30A6" w:rsidP="004D30A6">
      <w:pPr>
        <w:rPr>
          <w:sz w:val="28"/>
          <w:szCs w:val="28"/>
        </w:rPr>
      </w:pPr>
    </w:p>
    <w:p w:rsidR="004D30A6" w:rsidRDefault="004D30A6" w:rsidP="004D30A6">
      <w:pPr>
        <w:rPr>
          <w:sz w:val="28"/>
          <w:szCs w:val="28"/>
        </w:rPr>
        <w:sectPr w:rsidR="004D30A6" w:rsidSect="00A54B44">
          <w:pgSz w:w="12240" w:h="15840"/>
          <w:pgMar w:top="1152" w:right="864" w:bottom="1152" w:left="864" w:header="720" w:footer="720" w:gutter="0"/>
          <w:cols w:space="720"/>
          <w:docGrid w:linePitch="360"/>
        </w:sectPr>
      </w:pPr>
    </w:p>
    <w:tbl>
      <w:tblPr>
        <w:tblStyle w:val="TableGrid"/>
        <w:tblW w:w="0" w:type="auto"/>
        <w:tblLook w:val="04A0"/>
      </w:tblPr>
      <w:tblGrid>
        <w:gridCol w:w="10152"/>
      </w:tblGrid>
      <w:tr w:rsidR="004D30A6" w:rsidTr="0035506B">
        <w:tc>
          <w:tcPr>
            <w:tcW w:w="10728" w:type="dxa"/>
            <w:shd w:val="clear" w:color="auto" w:fill="D9D9D9" w:themeFill="background1" w:themeFillShade="D9"/>
            <w:vAlign w:val="center"/>
          </w:tcPr>
          <w:p w:rsidR="004D30A6" w:rsidRPr="00346B22" w:rsidRDefault="0035506B" w:rsidP="0035506B">
            <w:pPr>
              <w:jc w:val="center"/>
              <w:rPr>
                <w:b/>
                <w:sz w:val="24"/>
                <w:szCs w:val="24"/>
              </w:rPr>
            </w:pPr>
            <w:r w:rsidRPr="00346B22">
              <w:rPr>
                <w:b/>
                <w:sz w:val="24"/>
                <w:szCs w:val="24"/>
              </w:rPr>
              <w:lastRenderedPageBreak/>
              <w:t>ATTACHMENT U – MAILING ADDRESSES OF LDSS OFFICES</w:t>
            </w:r>
          </w:p>
        </w:tc>
      </w:tr>
    </w:tbl>
    <w:p w:rsidR="004D30A6" w:rsidRDefault="004D30A6" w:rsidP="004D30A6">
      <w:pPr>
        <w:rPr>
          <w:sz w:val="28"/>
          <w:szCs w:val="28"/>
        </w:rPr>
      </w:pPr>
    </w:p>
    <w:p w:rsidR="005B01C8" w:rsidRPr="00A1081A" w:rsidRDefault="005B01C8" w:rsidP="005B01C8">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5B01C8" w:rsidRDefault="005B01C8" w:rsidP="004D30A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35506B" w:rsidTr="0035506B">
        <w:tc>
          <w:tcPr>
            <w:tcW w:w="9558" w:type="dxa"/>
          </w:tcPr>
          <w:p w:rsidR="0035506B" w:rsidRDefault="0035506B" w:rsidP="0035506B">
            <w:pPr>
              <w:jc w:val="center"/>
              <w:rPr>
                <w:b/>
                <w:sz w:val="28"/>
              </w:rPr>
            </w:pPr>
            <w:r>
              <w:rPr>
                <w:b/>
                <w:sz w:val="28"/>
              </w:rPr>
              <w:t>LOCAL DEPARTMENT OF SOCIAL SERVICES (LDSS)</w:t>
            </w:r>
          </w:p>
          <w:p w:rsidR="0035506B" w:rsidRDefault="0035506B" w:rsidP="0035506B">
            <w:pPr>
              <w:jc w:val="center"/>
              <w:rPr>
                <w:b/>
                <w:sz w:val="28"/>
              </w:rPr>
            </w:pPr>
            <w:r>
              <w:rPr>
                <w:b/>
                <w:sz w:val="28"/>
              </w:rPr>
              <w:t>DIRECTORS</w:t>
            </w:r>
          </w:p>
        </w:tc>
      </w:tr>
      <w:tr w:rsidR="0035506B" w:rsidTr="0035506B">
        <w:tc>
          <w:tcPr>
            <w:tcW w:w="9558" w:type="dxa"/>
          </w:tcPr>
          <w:p w:rsidR="0035506B" w:rsidRDefault="0035506B" w:rsidP="0035506B">
            <w:pPr>
              <w:jc w:val="center"/>
              <w:rPr>
                <w:b/>
                <w:sz w:val="28"/>
              </w:rPr>
            </w:pPr>
            <w:r>
              <w:rPr>
                <w:b/>
                <w:sz w:val="28"/>
              </w:rPr>
              <w:t>Revised as of 3/5/14</w:t>
            </w:r>
          </w:p>
        </w:tc>
      </w:tr>
    </w:tbl>
    <w:p w:rsidR="0035506B" w:rsidRDefault="0035506B" w:rsidP="0035506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500"/>
      </w:tblGrid>
      <w:tr w:rsidR="0035506B" w:rsidTr="005B01C8">
        <w:tc>
          <w:tcPr>
            <w:tcW w:w="4680" w:type="dxa"/>
            <w:vAlign w:val="center"/>
          </w:tcPr>
          <w:p w:rsidR="005B01C8" w:rsidRDefault="005B01C8" w:rsidP="005B01C8">
            <w:pPr>
              <w:pStyle w:val="Heading1"/>
              <w:rPr>
                <w:sz w:val="24"/>
              </w:rPr>
            </w:pPr>
          </w:p>
          <w:p w:rsidR="0035506B" w:rsidRDefault="0035506B" w:rsidP="005B01C8">
            <w:pPr>
              <w:pStyle w:val="Heading1"/>
              <w:rPr>
                <w:sz w:val="24"/>
              </w:rPr>
            </w:pPr>
            <w:r>
              <w:rPr>
                <w:sz w:val="24"/>
              </w:rPr>
              <w:t>LOCAL DEPARTMENT/DISTRICT OFFICE</w:t>
            </w:r>
          </w:p>
          <w:p w:rsidR="005B01C8" w:rsidRPr="005B01C8" w:rsidRDefault="005B01C8" w:rsidP="005B01C8"/>
        </w:tc>
        <w:tc>
          <w:tcPr>
            <w:tcW w:w="4500" w:type="dxa"/>
          </w:tcPr>
          <w:p w:rsidR="0035506B" w:rsidRDefault="0035506B" w:rsidP="0035506B">
            <w:pPr>
              <w:jc w:val="center"/>
              <w:rPr>
                <w:b/>
              </w:rPr>
            </w:pPr>
          </w:p>
          <w:p w:rsidR="0035506B" w:rsidRDefault="0035506B" w:rsidP="0035506B">
            <w:pPr>
              <w:pStyle w:val="Heading1"/>
              <w:rPr>
                <w:sz w:val="24"/>
              </w:rPr>
            </w:pPr>
            <w:r>
              <w:rPr>
                <w:sz w:val="24"/>
              </w:rPr>
              <w:t>NAME – PHONE# - FAX#</w:t>
            </w:r>
          </w:p>
        </w:tc>
      </w:tr>
      <w:tr w:rsidR="0035506B" w:rsidTr="005B01C8">
        <w:tc>
          <w:tcPr>
            <w:tcW w:w="4680" w:type="dxa"/>
            <w:vAlign w:val="center"/>
          </w:tcPr>
          <w:p w:rsidR="005B01C8" w:rsidRPr="005B01C8" w:rsidRDefault="001176D6" w:rsidP="005B01C8">
            <w:pPr>
              <w:jc w:val="center"/>
              <w:rPr>
                <w:b/>
                <w:sz w:val="20"/>
                <w:szCs w:val="20"/>
              </w:rPr>
            </w:pPr>
            <w:r>
              <w:rPr>
                <w:b/>
                <w:sz w:val="20"/>
                <w:szCs w:val="20"/>
              </w:rPr>
              <w:t>ALLEGANY COUNTY</w:t>
            </w:r>
            <w:r w:rsidR="005B01C8" w:rsidRPr="005B01C8">
              <w:rPr>
                <w:b/>
                <w:sz w:val="20"/>
                <w:szCs w:val="20"/>
              </w:rPr>
              <w:t xml:space="preserve"> DSS</w:t>
            </w:r>
          </w:p>
          <w:p w:rsidR="0035506B" w:rsidRPr="005B01C8" w:rsidRDefault="0035506B" w:rsidP="005B01C8">
            <w:pPr>
              <w:jc w:val="center"/>
              <w:rPr>
                <w:sz w:val="20"/>
                <w:szCs w:val="20"/>
              </w:rPr>
            </w:pPr>
            <w:r w:rsidRPr="005B01C8">
              <w:rPr>
                <w:sz w:val="20"/>
                <w:szCs w:val="20"/>
              </w:rPr>
              <w:t>One Frederick Street</w:t>
            </w:r>
          </w:p>
          <w:p w:rsidR="0035506B" w:rsidRPr="005B01C8" w:rsidRDefault="0035506B" w:rsidP="005B01C8">
            <w:pPr>
              <w:jc w:val="center"/>
              <w:rPr>
                <w:sz w:val="20"/>
                <w:szCs w:val="20"/>
              </w:rPr>
            </w:pPr>
            <w:r w:rsidRPr="005B01C8">
              <w:rPr>
                <w:sz w:val="20"/>
                <w:szCs w:val="20"/>
              </w:rPr>
              <w:t>Cumberland, MD 21502-1420</w:t>
            </w:r>
          </w:p>
        </w:tc>
        <w:tc>
          <w:tcPr>
            <w:tcW w:w="4500" w:type="dxa"/>
          </w:tcPr>
          <w:p w:rsidR="0035506B" w:rsidRPr="005B01C8" w:rsidRDefault="0035506B" w:rsidP="0035506B">
            <w:pPr>
              <w:pStyle w:val="Heading1"/>
              <w:rPr>
                <w:sz w:val="20"/>
                <w:szCs w:val="20"/>
              </w:rPr>
            </w:pPr>
            <w:r w:rsidRPr="005B01C8">
              <w:rPr>
                <w:sz w:val="20"/>
                <w:szCs w:val="20"/>
              </w:rPr>
              <w:t>Director:  Richard Paulman</w:t>
            </w:r>
          </w:p>
          <w:p w:rsidR="0035506B" w:rsidRPr="005B01C8" w:rsidRDefault="0035506B" w:rsidP="0035506B">
            <w:pPr>
              <w:jc w:val="center"/>
              <w:rPr>
                <w:sz w:val="20"/>
                <w:szCs w:val="20"/>
              </w:rPr>
            </w:pPr>
            <w:r w:rsidRPr="005B01C8">
              <w:rPr>
                <w:sz w:val="20"/>
                <w:szCs w:val="20"/>
              </w:rPr>
              <w:t>Phone:  (301) 784-7099</w:t>
            </w:r>
          </w:p>
          <w:p w:rsidR="0035506B" w:rsidRPr="005B01C8" w:rsidRDefault="0035506B" w:rsidP="0035506B">
            <w:pPr>
              <w:pStyle w:val="Heading1"/>
              <w:rPr>
                <w:sz w:val="20"/>
                <w:szCs w:val="20"/>
              </w:rPr>
            </w:pPr>
            <w:r w:rsidRPr="005B01C8">
              <w:rPr>
                <w:sz w:val="20"/>
                <w:szCs w:val="20"/>
              </w:rPr>
              <w:t>Assistant Director:  William Walker</w:t>
            </w:r>
          </w:p>
          <w:p w:rsidR="0035506B" w:rsidRPr="005B01C8" w:rsidRDefault="0035506B" w:rsidP="0035506B">
            <w:pPr>
              <w:jc w:val="center"/>
              <w:rPr>
                <w:sz w:val="20"/>
                <w:szCs w:val="20"/>
              </w:rPr>
            </w:pPr>
            <w:r w:rsidRPr="005B01C8">
              <w:rPr>
                <w:sz w:val="20"/>
                <w:szCs w:val="20"/>
              </w:rPr>
              <w:t>Phone:  (301) 784-7022</w:t>
            </w:r>
          </w:p>
          <w:p w:rsidR="0035506B" w:rsidRDefault="0035506B" w:rsidP="0035506B">
            <w:pPr>
              <w:jc w:val="center"/>
            </w:pPr>
            <w:r w:rsidRPr="005B01C8">
              <w:rPr>
                <w:sz w:val="20"/>
                <w:szCs w:val="20"/>
              </w:rPr>
              <w:t>Fax:      (301) 784-7244</w:t>
            </w:r>
          </w:p>
        </w:tc>
      </w:tr>
      <w:tr w:rsidR="0035506B" w:rsidTr="005B01C8">
        <w:tc>
          <w:tcPr>
            <w:tcW w:w="4680" w:type="dxa"/>
            <w:vAlign w:val="center"/>
          </w:tcPr>
          <w:p w:rsidR="0035506B" w:rsidRPr="005B01C8" w:rsidRDefault="0035506B" w:rsidP="005B01C8">
            <w:pPr>
              <w:pStyle w:val="Heading1"/>
              <w:rPr>
                <w:sz w:val="20"/>
                <w:szCs w:val="20"/>
              </w:rPr>
            </w:pPr>
            <w:r w:rsidRPr="005B01C8">
              <w:rPr>
                <w:sz w:val="20"/>
                <w:szCs w:val="20"/>
              </w:rPr>
              <w:t>Anne Arundel County DSS</w:t>
            </w:r>
          </w:p>
          <w:p w:rsidR="0035506B" w:rsidRPr="005B01C8" w:rsidRDefault="0035506B" w:rsidP="005B01C8">
            <w:pPr>
              <w:jc w:val="center"/>
              <w:rPr>
                <w:sz w:val="20"/>
                <w:szCs w:val="20"/>
              </w:rPr>
            </w:pPr>
            <w:r w:rsidRPr="005B01C8">
              <w:rPr>
                <w:sz w:val="20"/>
                <w:szCs w:val="20"/>
              </w:rPr>
              <w:t>80 West Street</w:t>
            </w:r>
          </w:p>
          <w:p w:rsidR="0035506B" w:rsidRPr="005B01C8" w:rsidRDefault="0035506B" w:rsidP="005B01C8">
            <w:pPr>
              <w:jc w:val="center"/>
              <w:rPr>
                <w:sz w:val="20"/>
                <w:szCs w:val="20"/>
              </w:rPr>
            </w:pPr>
            <w:r w:rsidRPr="005B01C8">
              <w:rPr>
                <w:sz w:val="20"/>
                <w:szCs w:val="20"/>
              </w:rPr>
              <w:t>Annapolis, MD 21401-1787</w:t>
            </w:r>
          </w:p>
        </w:tc>
        <w:tc>
          <w:tcPr>
            <w:tcW w:w="4500" w:type="dxa"/>
          </w:tcPr>
          <w:p w:rsidR="0035506B" w:rsidRPr="005B01C8" w:rsidRDefault="0035506B" w:rsidP="0035506B">
            <w:pPr>
              <w:pStyle w:val="Heading1"/>
              <w:rPr>
                <w:sz w:val="20"/>
                <w:szCs w:val="20"/>
              </w:rPr>
            </w:pPr>
            <w:r w:rsidRPr="005B01C8">
              <w:rPr>
                <w:sz w:val="20"/>
                <w:szCs w:val="20"/>
              </w:rPr>
              <w:t>Director:  Marcia Kennai</w:t>
            </w:r>
          </w:p>
          <w:p w:rsidR="0035506B" w:rsidRPr="005B01C8" w:rsidRDefault="0035506B" w:rsidP="0035506B">
            <w:pPr>
              <w:jc w:val="center"/>
              <w:rPr>
                <w:sz w:val="20"/>
                <w:szCs w:val="20"/>
              </w:rPr>
            </w:pPr>
            <w:r w:rsidRPr="005B01C8">
              <w:rPr>
                <w:sz w:val="20"/>
                <w:szCs w:val="20"/>
              </w:rPr>
              <w:t>Phone:  (410) 269-4600</w:t>
            </w:r>
          </w:p>
          <w:p w:rsidR="0035506B" w:rsidRPr="005B01C8" w:rsidRDefault="0035506B" w:rsidP="0035506B">
            <w:pPr>
              <w:pStyle w:val="Heading1"/>
              <w:rPr>
                <w:sz w:val="20"/>
                <w:szCs w:val="20"/>
              </w:rPr>
            </w:pPr>
            <w:r w:rsidRPr="005B01C8">
              <w:rPr>
                <w:sz w:val="20"/>
                <w:szCs w:val="20"/>
              </w:rPr>
              <w:t>Deputy Director:  (Vacant)</w:t>
            </w:r>
          </w:p>
          <w:p w:rsidR="0035506B" w:rsidRPr="005B01C8" w:rsidRDefault="0035506B" w:rsidP="0035506B">
            <w:pPr>
              <w:jc w:val="center"/>
              <w:rPr>
                <w:sz w:val="20"/>
                <w:szCs w:val="20"/>
              </w:rPr>
            </w:pPr>
            <w:r w:rsidRPr="005B01C8">
              <w:rPr>
                <w:sz w:val="20"/>
                <w:szCs w:val="20"/>
              </w:rPr>
              <w:t>Phone:  (410) 269-4604</w:t>
            </w:r>
          </w:p>
          <w:p w:rsidR="0035506B" w:rsidRPr="005B01C8" w:rsidRDefault="0035506B" w:rsidP="0035506B">
            <w:pPr>
              <w:pStyle w:val="Heading1"/>
              <w:rPr>
                <w:sz w:val="20"/>
                <w:szCs w:val="20"/>
              </w:rPr>
            </w:pPr>
            <w:r w:rsidRPr="005B01C8">
              <w:rPr>
                <w:sz w:val="20"/>
                <w:szCs w:val="20"/>
              </w:rPr>
              <w:t>Assistant Director:  Edith Harrison</w:t>
            </w:r>
          </w:p>
          <w:p w:rsidR="0035506B" w:rsidRPr="005B01C8" w:rsidRDefault="0035506B" w:rsidP="0035506B">
            <w:pPr>
              <w:jc w:val="center"/>
              <w:rPr>
                <w:sz w:val="20"/>
                <w:szCs w:val="20"/>
              </w:rPr>
            </w:pPr>
            <w:r w:rsidRPr="005B01C8">
              <w:rPr>
                <w:sz w:val="20"/>
                <w:szCs w:val="20"/>
              </w:rPr>
              <w:t>Phone:  (410) 269-4603</w:t>
            </w:r>
          </w:p>
          <w:p w:rsidR="0035506B" w:rsidRPr="005B01C8" w:rsidRDefault="0035506B" w:rsidP="0035506B">
            <w:pPr>
              <w:jc w:val="center"/>
              <w:rPr>
                <w:sz w:val="20"/>
                <w:szCs w:val="20"/>
              </w:rPr>
            </w:pPr>
            <w:r w:rsidRPr="005B01C8">
              <w:rPr>
                <w:sz w:val="20"/>
                <w:szCs w:val="20"/>
              </w:rPr>
              <w:t>Fax:       (410) 974-8566</w:t>
            </w:r>
          </w:p>
        </w:tc>
      </w:tr>
      <w:tr w:rsidR="0035506B" w:rsidTr="005B01C8">
        <w:tc>
          <w:tcPr>
            <w:tcW w:w="4680" w:type="dxa"/>
            <w:vAlign w:val="center"/>
          </w:tcPr>
          <w:p w:rsidR="0035506B" w:rsidRPr="005B01C8" w:rsidRDefault="0035506B" w:rsidP="005B01C8">
            <w:pPr>
              <w:pStyle w:val="Heading1"/>
              <w:rPr>
                <w:sz w:val="20"/>
                <w:szCs w:val="20"/>
              </w:rPr>
            </w:pPr>
            <w:r w:rsidRPr="005B01C8">
              <w:rPr>
                <w:sz w:val="20"/>
                <w:szCs w:val="20"/>
              </w:rPr>
              <w:t>Baltimore City DSS</w:t>
            </w:r>
          </w:p>
          <w:p w:rsidR="0035506B" w:rsidRPr="005B01C8" w:rsidRDefault="0035506B" w:rsidP="005B01C8">
            <w:pPr>
              <w:jc w:val="center"/>
              <w:rPr>
                <w:sz w:val="20"/>
                <w:szCs w:val="20"/>
              </w:rPr>
            </w:pPr>
            <w:r w:rsidRPr="005B01C8">
              <w:rPr>
                <w:sz w:val="20"/>
                <w:szCs w:val="20"/>
              </w:rPr>
              <w:t>1910 N. Broadway Street</w:t>
            </w:r>
          </w:p>
          <w:p w:rsidR="0035506B" w:rsidRPr="005B01C8" w:rsidRDefault="0035506B" w:rsidP="005B01C8">
            <w:pPr>
              <w:jc w:val="center"/>
              <w:rPr>
                <w:sz w:val="20"/>
                <w:szCs w:val="20"/>
              </w:rPr>
            </w:pPr>
            <w:r w:rsidRPr="005B01C8">
              <w:rPr>
                <w:sz w:val="20"/>
                <w:szCs w:val="20"/>
              </w:rPr>
              <w:t>Baltimore, MD 21213</w:t>
            </w:r>
          </w:p>
        </w:tc>
        <w:tc>
          <w:tcPr>
            <w:tcW w:w="4500" w:type="dxa"/>
          </w:tcPr>
          <w:p w:rsidR="0035506B" w:rsidRPr="00362A09" w:rsidRDefault="00362A09" w:rsidP="0035506B">
            <w:pPr>
              <w:jc w:val="center"/>
              <w:rPr>
                <w:b/>
                <w:sz w:val="20"/>
                <w:szCs w:val="20"/>
              </w:rPr>
            </w:pPr>
            <w:r w:rsidRPr="00362A09">
              <w:rPr>
                <w:b/>
                <w:sz w:val="20"/>
                <w:szCs w:val="20"/>
              </w:rPr>
              <w:t>INTERIM DIRECTOR: DAVID H. THOMPSON</w:t>
            </w:r>
          </w:p>
          <w:p w:rsidR="0035506B" w:rsidRPr="005B01C8" w:rsidRDefault="0035506B" w:rsidP="0035506B">
            <w:pPr>
              <w:jc w:val="center"/>
              <w:rPr>
                <w:sz w:val="20"/>
                <w:szCs w:val="20"/>
              </w:rPr>
            </w:pPr>
            <w:r w:rsidRPr="005B01C8">
              <w:rPr>
                <w:sz w:val="20"/>
                <w:szCs w:val="20"/>
              </w:rPr>
              <w:t>Phone: 443-378-4600</w:t>
            </w:r>
          </w:p>
          <w:p w:rsidR="0035506B" w:rsidRPr="005B01C8" w:rsidRDefault="0035506B" w:rsidP="0035506B">
            <w:pPr>
              <w:jc w:val="center"/>
              <w:rPr>
                <w:sz w:val="20"/>
                <w:szCs w:val="20"/>
              </w:rPr>
            </w:pPr>
            <w:r w:rsidRPr="005B01C8">
              <w:rPr>
                <w:sz w:val="20"/>
                <w:szCs w:val="20"/>
              </w:rPr>
              <w:t>Fax: 443-378-4601</w:t>
            </w:r>
          </w:p>
          <w:p w:rsidR="0035506B" w:rsidRPr="005B01C8" w:rsidRDefault="0035506B" w:rsidP="0035506B">
            <w:pPr>
              <w:pStyle w:val="Heading1"/>
              <w:rPr>
                <w:sz w:val="20"/>
                <w:szCs w:val="20"/>
              </w:rPr>
            </w:pPr>
            <w:r w:rsidRPr="005B01C8">
              <w:rPr>
                <w:sz w:val="20"/>
                <w:szCs w:val="20"/>
              </w:rPr>
              <w:t xml:space="preserve">Chief Operating Officer for Programs: (Vacant)   </w:t>
            </w:r>
          </w:p>
          <w:p w:rsidR="0035506B" w:rsidRPr="005B01C8" w:rsidRDefault="0035506B" w:rsidP="0035506B">
            <w:pPr>
              <w:rPr>
                <w:sz w:val="20"/>
                <w:szCs w:val="20"/>
              </w:rPr>
            </w:pPr>
            <w:r w:rsidRPr="005B01C8">
              <w:rPr>
                <w:b/>
                <w:sz w:val="20"/>
                <w:szCs w:val="20"/>
              </w:rPr>
              <w:t xml:space="preserve">                             </w:t>
            </w:r>
            <w:r w:rsidRPr="005B01C8">
              <w:rPr>
                <w:sz w:val="20"/>
                <w:szCs w:val="20"/>
              </w:rPr>
              <w:t xml:space="preserve">  Phone: (443) 378-4543 </w:t>
            </w:r>
          </w:p>
          <w:p w:rsidR="0035506B" w:rsidRPr="005B01C8" w:rsidRDefault="0035506B" w:rsidP="0035506B">
            <w:pPr>
              <w:pStyle w:val="Heading1"/>
              <w:rPr>
                <w:sz w:val="20"/>
                <w:szCs w:val="20"/>
              </w:rPr>
            </w:pPr>
            <w:r w:rsidRPr="005B01C8">
              <w:rPr>
                <w:sz w:val="20"/>
                <w:szCs w:val="20"/>
              </w:rPr>
              <w:t>Assistant Director:  Elizabeth Smith</w:t>
            </w:r>
          </w:p>
          <w:p w:rsidR="0035506B" w:rsidRPr="005B01C8" w:rsidRDefault="0035506B" w:rsidP="0035506B">
            <w:pPr>
              <w:jc w:val="center"/>
              <w:rPr>
                <w:sz w:val="20"/>
                <w:szCs w:val="20"/>
              </w:rPr>
            </w:pPr>
            <w:r w:rsidRPr="005B01C8">
              <w:rPr>
                <w:sz w:val="20"/>
                <w:szCs w:val="20"/>
              </w:rPr>
              <w:t>Office - 443-378-4705</w:t>
            </w:r>
          </w:p>
          <w:p w:rsidR="0035506B" w:rsidRPr="005B01C8" w:rsidRDefault="0035506B" w:rsidP="001176D6">
            <w:pPr>
              <w:jc w:val="center"/>
              <w:rPr>
                <w:sz w:val="20"/>
                <w:szCs w:val="20"/>
              </w:rPr>
            </w:pPr>
            <w:r w:rsidRPr="005B01C8">
              <w:rPr>
                <w:sz w:val="20"/>
                <w:szCs w:val="20"/>
              </w:rPr>
              <w:t>Fax - 443-378-4701</w:t>
            </w:r>
          </w:p>
        </w:tc>
      </w:tr>
      <w:tr w:rsidR="0035506B" w:rsidTr="005B01C8">
        <w:tc>
          <w:tcPr>
            <w:tcW w:w="4680" w:type="dxa"/>
            <w:vAlign w:val="center"/>
          </w:tcPr>
          <w:p w:rsidR="0035506B" w:rsidRPr="005B01C8" w:rsidRDefault="0035506B" w:rsidP="005B01C8">
            <w:pPr>
              <w:pStyle w:val="Heading1"/>
              <w:rPr>
                <w:sz w:val="20"/>
                <w:szCs w:val="20"/>
              </w:rPr>
            </w:pPr>
            <w:r w:rsidRPr="005B01C8">
              <w:rPr>
                <w:sz w:val="20"/>
                <w:szCs w:val="20"/>
              </w:rPr>
              <w:t>Baltimore County</w:t>
            </w:r>
          </w:p>
          <w:p w:rsidR="0035506B" w:rsidRPr="005B01C8" w:rsidRDefault="0035506B" w:rsidP="005B01C8">
            <w:pPr>
              <w:jc w:val="center"/>
              <w:rPr>
                <w:sz w:val="20"/>
                <w:szCs w:val="20"/>
              </w:rPr>
            </w:pPr>
            <w:r w:rsidRPr="005B01C8">
              <w:rPr>
                <w:sz w:val="20"/>
                <w:szCs w:val="20"/>
              </w:rPr>
              <w:t>Department of Health &amp; Social Services</w:t>
            </w:r>
          </w:p>
          <w:p w:rsidR="0035506B" w:rsidRPr="005B01C8" w:rsidRDefault="0035506B" w:rsidP="005B01C8">
            <w:pPr>
              <w:jc w:val="center"/>
              <w:rPr>
                <w:sz w:val="20"/>
                <w:szCs w:val="20"/>
              </w:rPr>
            </w:pPr>
            <w:r w:rsidRPr="005B01C8">
              <w:rPr>
                <w:sz w:val="20"/>
                <w:szCs w:val="20"/>
              </w:rPr>
              <w:t>Drumcastle Government Center</w:t>
            </w:r>
          </w:p>
          <w:p w:rsidR="0035506B" w:rsidRPr="005B01C8" w:rsidRDefault="0035506B" w:rsidP="005B01C8">
            <w:pPr>
              <w:jc w:val="center"/>
              <w:rPr>
                <w:sz w:val="20"/>
                <w:szCs w:val="20"/>
              </w:rPr>
            </w:pPr>
            <w:r w:rsidRPr="005B01C8">
              <w:rPr>
                <w:sz w:val="20"/>
                <w:szCs w:val="20"/>
              </w:rPr>
              <w:t>6401 York Road</w:t>
            </w:r>
          </w:p>
          <w:p w:rsidR="0035506B" w:rsidRPr="005B01C8" w:rsidRDefault="0035506B" w:rsidP="005B01C8">
            <w:pPr>
              <w:jc w:val="center"/>
              <w:rPr>
                <w:sz w:val="20"/>
                <w:szCs w:val="20"/>
              </w:rPr>
            </w:pPr>
            <w:r w:rsidRPr="005B01C8">
              <w:rPr>
                <w:sz w:val="20"/>
                <w:szCs w:val="20"/>
              </w:rPr>
              <w:t>Baltimore, MD 21212</w:t>
            </w:r>
          </w:p>
        </w:tc>
        <w:tc>
          <w:tcPr>
            <w:tcW w:w="4500" w:type="dxa"/>
          </w:tcPr>
          <w:p w:rsidR="0035506B" w:rsidRPr="005B01C8" w:rsidRDefault="0035506B" w:rsidP="0035506B">
            <w:pPr>
              <w:pStyle w:val="Heading1"/>
              <w:rPr>
                <w:sz w:val="20"/>
                <w:szCs w:val="20"/>
              </w:rPr>
            </w:pPr>
            <w:r w:rsidRPr="005B01C8">
              <w:rPr>
                <w:sz w:val="20"/>
                <w:szCs w:val="20"/>
              </w:rPr>
              <w:t>Health Officer and Director:</w:t>
            </w:r>
          </w:p>
          <w:p w:rsidR="0035506B" w:rsidRPr="005B01C8" w:rsidRDefault="0035506B" w:rsidP="0035506B">
            <w:pPr>
              <w:pStyle w:val="Heading1"/>
              <w:rPr>
                <w:sz w:val="20"/>
                <w:szCs w:val="20"/>
              </w:rPr>
            </w:pPr>
            <w:r w:rsidRPr="005B01C8">
              <w:rPr>
                <w:sz w:val="20"/>
                <w:szCs w:val="20"/>
              </w:rPr>
              <w:t>Gregory Wm. Branch, M.D., MBA, CPE</w:t>
            </w:r>
            <w:r w:rsidRPr="005B01C8">
              <w:rPr>
                <w:sz w:val="20"/>
                <w:szCs w:val="20"/>
              </w:rPr>
              <w:br/>
            </w:r>
            <w:r w:rsidRPr="005B01C8">
              <w:rPr>
                <w:b w:val="0"/>
                <w:sz w:val="20"/>
                <w:szCs w:val="20"/>
              </w:rPr>
              <w:t>410-887-3603-Office</w:t>
            </w:r>
            <w:r w:rsidRPr="005B01C8">
              <w:rPr>
                <w:b w:val="0"/>
                <w:sz w:val="20"/>
                <w:szCs w:val="20"/>
              </w:rPr>
              <w:br/>
              <w:t>410-377-9646-Fax</w:t>
            </w:r>
          </w:p>
          <w:p w:rsidR="0035506B" w:rsidRPr="005B01C8" w:rsidRDefault="0035506B" w:rsidP="0035506B">
            <w:pPr>
              <w:jc w:val="center"/>
              <w:rPr>
                <w:sz w:val="20"/>
                <w:szCs w:val="20"/>
              </w:rPr>
            </w:pPr>
          </w:p>
          <w:p w:rsidR="0035506B" w:rsidRPr="005B01C8" w:rsidRDefault="00362A09" w:rsidP="0035506B">
            <w:pPr>
              <w:jc w:val="center"/>
              <w:rPr>
                <w:b/>
                <w:sz w:val="20"/>
                <w:szCs w:val="20"/>
              </w:rPr>
            </w:pPr>
            <w:r w:rsidRPr="005B01C8">
              <w:rPr>
                <w:b/>
                <w:sz w:val="20"/>
                <w:szCs w:val="20"/>
              </w:rPr>
              <w:t>DEPUTY DIRECTOR FOR SOCIAL SERVICES</w:t>
            </w:r>
          </w:p>
          <w:p w:rsidR="0035506B" w:rsidRPr="005B01C8" w:rsidRDefault="00362A09" w:rsidP="0035506B">
            <w:pPr>
              <w:jc w:val="center"/>
              <w:rPr>
                <w:b/>
                <w:sz w:val="20"/>
                <w:szCs w:val="20"/>
              </w:rPr>
            </w:pPr>
            <w:r w:rsidRPr="005B01C8">
              <w:rPr>
                <w:b/>
                <w:sz w:val="20"/>
                <w:szCs w:val="20"/>
              </w:rPr>
              <w:t>MARK MILLSPAUGH</w:t>
            </w:r>
          </w:p>
          <w:p w:rsidR="0035506B" w:rsidRPr="005B01C8" w:rsidRDefault="0035506B" w:rsidP="0035506B">
            <w:pPr>
              <w:jc w:val="center"/>
              <w:rPr>
                <w:sz w:val="20"/>
                <w:szCs w:val="20"/>
              </w:rPr>
            </w:pPr>
            <w:r w:rsidRPr="005B01C8">
              <w:rPr>
                <w:sz w:val="20"/>
                <w:szCs w:val="20"/>
              </w:rPr>
              <w:t>410-887-3743 – Office</w:t>
            </w:r>
          </w:p>
          <w:p w:rsidR="0035506B" w:rsidRPr="005B01C8" w:rsidRDefault="0035506B" w:rsidP="0035506B">
            <w:pPr>
              <w:jc w:val="center"/>
              <w:rPr>
                <w:sz w:val="20"/>
                <w:szCs w:val="20"/>
              </w:rPr>
            </w:pPr>
            <w:r w:rsidRPr="005B01C8">
              <w:rPr>
                <w:sz w:val="20"/>
                <w:szCs w:val="20"/>
              </w:rPr>
              <w:t>443-540-9571 - Cell</w:t>
            </w:r>
          </w:p>
          <w:p w:rsidR="0035506B" w:rsidRPr="005B01C8" w:rsidRDefault="0035506B" w:rsidP="0035506B">
            <w:pPr>
              <w:autoSpaceDE w:val="0"/>
              <w:autoSpaceDN w:val="0"/>
              <w:adjustRightInd w:val="0"/>
              <w:jc w:val="center"/>
              <w:rPr>
                <w:sz w:val="20"/>
                <w:szCs w:val="20"/>
              </w:rPr>
            </w:pPr>
            <w:r w:rsidRPr="005B01C8">
              <w:rPr>
                <w:sz w:val="20"/>
                <w:szCs w:val="20"/>
              </w:rPr>
              <w:t>410-377-9390 - Fax</w:t>
            </w:r>
          </w:p>
          <w:p w:rsidR="0035506B" w:rsidRPr="005B01C8" w:rsidRDefault="0035506B" w:rsidP="0035506B">
            <w:pPr>
              <w:pStyle w:val="Heading1"/>
              <w:rPr>
                <w:sz w:val="20"/>
                <w:szCs w:val="20"/>
              </w:rPr>
            </w:pPr>
            <w:r w:rsidRPr="005B01C8">
              <w:rPr>
                <w:sz w:val="20"/>
                <w:szCs w:val="20"/>
              </w:rPr>
              <w:br/>
              <w:t>Assistant Director:  Gary Holt</w:t>
            </w:r>
          </w:p>
          <w:p w:rsidR="0035506B" w:rsidRPr="005B01C8" w:rsidRDefault="0035506B" w:rsidP="0035506B">
            <w:pPr>
              <w:jc w:val="center"/>
              <w:rPr>
                <w:sz w:val="20"/>
                <w:szCs w:val="20"/>
              </w:rPr>
            </w:pPr>
            <w:r w:rsidRPr="005B01C8">
              <w:rPr>
                <w:sz w:val="20"/>
                <w:szCs w:val="20"/>
              </w:rPr>
              <w:t>Phone:  (410) 853-3984</w:t>
            </w:r>
          </w:p>
          <w:p w:rsidR="0035506B" w:rsidRPr="005B01C8" w:rsidRDefault="0035506B" w:rsidP="0035506B">
            <w:pPr>
              <w:jc w:val="center"/>
              <w:rPr>
                <w:sz w:val="20"/>
                <w:szCs w:val="20"/>
              </w:rPr>
            </w:pPr>
            <w:r w:rsidRPr="005B01C8">
              <w:rPr>
                <w:sz w:val="20"/>
                <w:szCs w:val="20"/>
              </w:rPr>
              <w:t>Fax:      (410) 853-3955</w:t>
            </w:r>
          </w:p>
        </w:tc>
      </w:tr>
    </w:tbl>
    <w:p w:rsidR="001176D6" w:rsidRDefault="001176D6">
      <w:pPr>
        <w:spacing w:after="200" w:line="276" w:lineRule="auto"/>
      </w:pPr>
      <w:r>
        <w:br w:type="page"/>
      </w:r>
    </w:p>
    <w:p w:rsidR="005B01C8" w:rsidRDefault="005B01C8"/>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500"/>
      </w:tblGrid>
      <w:tr w:rsidR="001176D6" w:rsidTr="001176D6">
        <w:tc>
          <w:tcPr>
            <w:tcW w:w="4680" w:type="dxa"/>
          </w:tcPr>
          <w:p w:rsidR="001176D6" w:rsidRPr="001176D6" w:rsidRDefault="001176D6" w:rsidP="001176D6">
            <w:pPr>
              <w:pStyle w:val="Heading1"/>
              <w:rPr>
                <w:sz w:val="24"/>
              </w:rPr>
            </w:pPr>
          </w:p>
          <w:p w:rsidR="001176D6" w:rsidRPr="001176D6" w:rsidRDefault="001176D6" w:rsidP="001176D6">
            <w:pPr>
              <w:pStyle w:val="Heading1"/>
              <w:rPr>
                <w:sz w:val="24"/>
              </w:rPr>
            </w:pPr>
            <w:r w:rsidRPr="001176D6">
              <w:rPr>
                <w:sz w:val="24"/>
              </w:rPr>
              <w:t>LOCAL DEPARTMENT/DISTRICT OFFICE</w:t>
            </w:r>
          </w:p>
          <w:p w:rsidR="001176D6" w:rsidRPr="001176D6" w:rsidRDefault="001176D6" w:rsidP="001176D6">
            <w:pPr>
              <w:jc w:val="center"/>
              <w:rPr>
                <w:b/>
              </w:rPr>
            </w:pPr>
          </w:p>
        </w:tc>
        <w:tc>
          <w:tcPr>
            <w:tcW w:w="4500" w:type="dxa"/>
          </w:tcPr>
          <w:p w:rsidR="001176D6" w:rsidRPr="001176D6" w:rsidRDefault="001176D6" w:rsidP="001176D6">
            <w:pPr>
              <w:jc w:val="center"/>
            </w:pPr>
          </w:p>
          <w:p w:rsidR="001176D6" w:rsidRPr="001176D6" w:rsidRDefault="001176D6" w:rsidP="001176D6">
            <w:pPr>
              <w:pStyle w:val="Heading1"/>
              <w:rPr>
                <w:sz w:val="24"/>
              </w:rPr>
            </w:pPr>
            <w:r w:rsidRPr="001176D6">
              <w:rPr>
                <w:sz w:val="24"/>
              </w:rPr>
              <w:t>NAME – PHONE# - FAX#</w:t>
            </w:r>
          </w:p>
        </w:tc>
      </w:tr>
      <w:tr w:rsidR="0035506B" w:rsidTr="005B01C8">
        <w:tc>
          <w:tcPr>
            <w:tcW w:w="4680" w:type="dxa"/>
            <w:vAlign w:val="center"/>
          </w:tcPr>
          <w:p w:rsidR="0035506B" w:rsidRPr="005B01C8" w:rsidRDefault="001176D6" w:rsidP="005B01C8">
            <w:pPr>
              <w:jc w:val="center"/>
              <w:rPr>
                <w:b/>
                <w:sz w:val="20"/>
                <w:szCs w:val="20"/>
              </w:rPr>
            </w:pPr>
            <w:r>
              <w:rPr>
                <w:b/>
                <w:sz w:val="20"/>
                <w:szCs w:val="20"/>
              </w:rPr>
              <w:t>CALVEET COUNTY</w:t>
            </w:r>
            <w:r w:rsidR="0035506B" w:rsidRPr="005B01C8">
              <w:rPr>
                <w:b/>
                <w:sz w:val="20"/>
                <w:szCs w:val="20"/>
              </w:rPr>
              <w:t xml:space="preserve"> DSS</w:t>
            </w:r>
          </w:p>
          <w:p w:rsidR="0035506B" w:rsidRPr="005B01C8" w:rsidRDefault="0035506B" w:rsidP="005B01C8">
            <w:pPr>
              <w:jc w:val="center"/>
              <w:rPr>
                <w:sz w:val="20"/>
                <w:szCs w:val="20"/>
              </w:rPr>
            </w:pPr>
            <w:r w:rsidRPr="005B01C8">
              <w:rPr>
                <w:sz w:val="20"/>
                <w:szCs w:val="20"/>
              </w:rPr>
              <w:t>200 Duke Street</w:t>
            </w:r>
          </w:p>
          <w:p w:rsidR="0035506B" w:rsidRPr="005B01C8" w:rsidRDefault="0035506B" w:rsidP="005B01C8">
            <w:pPr>
              <w:jc w:val="center"/>
              <w:rPr>
                <w:sz w:val="20"/>
                <w:szCs w:val="20"/>
              </w:rPr>
            </w:pPr>
            <w:r w:rsidRPr="005B01C8">
              <w:rPr>
                <w:sz w:val="20"/>
                <w:szCs w:val="20"/>
              </w:rPr>
              <w:t>Prince Frederick, MD 20678</w:t>
            </w:r>
          </w:p>
        </w:tc>
        <w:tc>
          <w:tcPr>
            <w:tcW w:w="4500" w:type="dxa"/>
          </w:tcPr>
          <w:p w:rsidR="0035506B" w:rsidRPr="005B01C8" w:rsidRDefault="0035506B" w:rsidP="0035506B">
            <w:pPr>
              <w:pStyle w:val="Heading1"/>
              <w:rPr>
                <w:sz w:val="20"/>
                <w:szCs w:val="20"/>
              </w:rPr>
            </w:pPr>
            <w:r w:rsidRPr="005B01C8">
              <w:rPr>
                <w:sz w:val="20"/>
                <w:szCs w:val="20"/>
              </w:rPr>
              <w:t>Director:  Amye Scrivener</w:t>
            </w:r>
          </w:p>
          <w:p w:rsidR="0035506B" w:rsidRPr="005B01C8" w:rsidRDefault="0035506B" w:rsidP="0035506B">
            <w:pPr>
              <w:jc w:val="center"/>
              <w:rPr>
                <w:sz w:val="20"/>
                <w:szCs w:val="20"/>
              </w:rPr>
            </w:pPr>
            <w:r w:rsidRPr="005B01C8">
              <w:rPr>
                <w:sz w:val="20"/>
                <w:szCs w:val="20"/>
              </w:rPr>
              <w:t>Phone:  (443) 550-6999</w:t>
            </w:r>
          </w:p>
          <w:p w:rsidR="0035506B" w:rsidRPr="005B01C8" w:rsidRDefault="0035506B" w:rsidP="0035506B">
            <w:pPr>
              <w:jc w:val="center"/>
              <w:rPr>
                <w:sz w:val="20"/>
                <w:szCs w:val="20"/>
              </w:rPr>
            </w:pPr>
            <w:r w:rsidRPr="005B01C8">
              <w:rPr>
                <w:sz w:val="20"/>
                <w:szCs w:val="20"/>
              </w:rPr>
              <w:t>Fax: (410) 286-7429</w:t>
            </w:r>
          </w:p>
          <w:p w:rsidR="0035506B" w:rsidRPr="005B01C8" w:rsidRDefault="0035506B" w:rsidP="0035506B">
            <w:pPr>
              <w:pStyle w:val="Heading1"/>
              <w:rPr>
                <w:sz w:val="20"/>
                <w:szCs w:val="20"/>
              </w:rPr>
            </w:pPr>
            <w:r w:rsidRPr="005B01C8">
              <w:rPr>
                <w:sz w:val="20"/>
                <w:szCs w:val="20"/>
              </w:rPr>
              <w:t>Assistant Director:  Joe Cook</w:t>
            </w:r>
          </w:p>
          <w:p w:rsidR="0035506B" w:rsidRPr="005B01C8" w:rsidRDefault="0035506B" w:rsidP="0035506B">
            <w:pPr>
              <w:jc w:val="center"/>
              <w:rPr>
                <w:sz w:val="20"/>
                <w:szCs w:val="20"/>
              </w:rPr>
            </w:pPr>
            <w:r w:rsidRPr="005B01C8">
              <w:rPr>
                <w:sz w:val="20"/>
                <w:szCs w:val="20"/>
              </w:rPr>
              <w:t>Phone:  (443) 550-6922</w:t>
            </w:r>
          </w:p>
          <w:p w:rsidR="0035506B" w:rsidRDefault="0035506B" w:rsidP="0035506B">
            <w:pPr>
              <w:jc w:val="center"/>
            </w:pPr>
            <w:r w:rsidRPr="005B01C8">
              <w:rPr>
                <w:sz w:val="20"/>
                <w:szCs w:val="20"/>
              </w:rPr>
              <w:t>Fax:  (410) 286-7429</w:t>
            </w:r>
          </w:p>
        </w:tc>
      </w:tr>
      <w:tr w:rsidR="0035506B" w:rsidTr="005B01C8">
        <w:tc>
          <w:tcPr>
            <w:tcW w:w="4680" w:type="dxa"/>
            <w:vAlign w:val="center"/>
          </w:tcPr>
          <w:p w:rsidR="0035506B" w:rsidRPr="005B01C8" w:rsidRDefault="0035506B" w:rsidP="005B01C8">
            <w:pPr>
              <w:pStyle w:val="Heading1"/>
              <w:rPr>
                <w:sz w:val="20"/>
                <w:szCs w:val="20"/>
              </w:rPr>
            </w:pPr>
            <w:r w:rsidRPr="005B01C8">
              <w:rPr>
                <w:sz w:val="20"/>
                <w:szCs w:val="20"/>
              </w:rPr>
              <w:t>Caroline County DSS</w:t>
            </w:r>
          </w:p>
          <w:p w:rsidR="0035506B" w:rsidRPr="005B01C8" w:rsidRDefault="0035506B" w:rsidP="005B01C8">
            <w:pPr>
              <w:jc w:val="center"/>
              <w:rPr>
                <w:sz w:val="20"/>
                <w:szCs w:val="20"/>
              </w:rPr>
            </w:pPr>
            <w:r w:rsidRPr="005B01C8">
              <w:rPr>
                <w:sz w:val="20"/>
                <w:szCs w:val="20"/>
              </w:rPr>
              <w:t>207 South Third Street</w:t>
            </w:r>
          </w:p>
          <w:p w:rsidR="0035506B" w:rsidRPr="005B01C8" w:rsidRDefault="0035506B" w:rsidP="005B01C8">
            <w:pPr>
              <w:jc w:val="center"/>
              <w:rPr>
                <w:sz w:val="20"/>
                <w:szCs w:val="20"/>
              </w:rPr>
            </w:pPr>
            <w:r w:rsidRPr="005B01C8">
              <w:rPr>
                <w:sz w:val="20"/>
                <w:szCs w:val="20"/>
              </w:rPr>
              <w:t>Denton, MD 21639</w:t>
            </w:r>
          </w:p>
          <w:p w:rsidR="0035506B" w:rsidRPr="005B01C8" w:rsidRDefault="0035506B" w:rsidP="005B01C8">
            <w:pPr>
              <w:jc w:val="center"/>
              <w:rPr>
                <w:sz w:val="20"/>
                <w:szCs w:val="20"/>
              </w:rPr>
            </w:pPr>
          </w:p>
        </w:tc>
        <w:tc>
          <w:tcPr>
            <w:tcW w:w="4500" w:type="dxa"/>
          </w:tcPr>
          <w:p w:rsidR="0035506B" w:rsidRPr="005B01C8" w:rsidRDefault="0035506B" w:rsidP="0035506B">
            <w:pPr>
              <w:pStyle w:val="Heading1"/>
              <w:rPr>
                <w:sz w:val="20"/>
                <w:szCs w:val="20"/>
              </w:rPr>
            </w:pPr>
            <w:r w:rsidRPr="005B01C8">
              <w:rPr>
                <w:sz w:val="20"/>
                <w:szCs w:val="20"/>
              </w:rPr>
              <w:t>Director:  Osvaldina G. Daly</w:t>
            </w:r>
          </w:p>
          <w:p w:rsidR="0035506B" w:rsidRPr="005B01C8" w:rsidRDefault="0035506B" w:rsidP="0035506B">
            <w:pPr>
              <w:jc w:val="center"/>
              <w:rPr>
                <w:sz w:val="20"/>
                <w:szCs w:val="20"/>
              </w:rPr>
            </w:pPr>
            <w:r w:rsidRPr="005B01C8">
              <w:rPr>
                <w:sz w:val="20"/>
                <w:szCs w:val="20"/>
              </w:rPr>
              <w:t>Phone:  (410) 819-4511</w:t>
            </w:r>
          </w:p>
          <w:p w:rsidR="0035506B" w:rsidRPr="005B01C8" w:rsidRDefault="0035506B" w:rsidP="0035506B">
            <w:pPr>
              <w:pStyle w:val="Heading1"/>
              <w:rPr>
                <w:sz w:val="20"/>
                <w:szCs w:val="20"/>
              </w:rPr>
            </w:pPr>
            <w:r w:rsidRPr="005B01C8">
              <w:rPr>
                <w:sz w:val="20"/>
                <w:szCs w:val="20"/>
              </w:rPr>
              <w:t>Assistant Director:  Rayshelle Robinson</w:t>
            </w:r>
          </w:p>
          <w:p w:rsidR="0035506B" w:rsidRPr="005B01C8" w:rsidRDefault="0035506B" w:rsidP="0035506B">
            <w:pPr>
              <w:jc w:val="center"/>
              <w:rPr>
                <w:sz w:val="20"/>
                <w:szCs w:val="20"/>
              </w:rPr>
            </w:pPr>
            <w:r w:rsidRPr="005B01C8">
              <w:rPr>
                <w:sz w:val="20"/>
                <w:szCs w:val="20"/>
              </w:rPr>
              <w:t>Phone: (410) 819-4467</w:t>
            </w:r>
          </w:p>
          <w:p w:rsidR="0035506B" w:rsidRPr="005B01C8" w:rsidRDefault="0035506B" w:rsidP="0035506B">
            <w:pPr>
              <w:jc w:val="center"/>
              <w:rPr>
                <w:sz w:val="20"/>
                <w:szCs w:val="20"/>
              </w:rPr>
            </w:pPr>
            <w:r w:rsidRPr="005B01C8">
              <w:rPr>
                <w:sz w:val="20"/>
                <w:szCs w:val="20"/>
              </w:rPr>
              <w:t xml:space="preserve">Fax:  (410) 819-4505 </w:t>
            </w:r>
          </w:p>
        </w:tc>
      </w:tr>
      <w:tr w:rsidR="0035506B" w:rsidTr="0035506B">
        <w:tc>
          <w:tcPr>
            <w:tcW w:w="4680" w:type="dxa"/>
          </w:tcPr>
          <w:p w:rsidR="0035506B" w:rsidRPr="005B01C8" w:rsidRDefault="0035506B" w:rsidP="0035506B">
            <w:pPr>
              <w:jc w:val="center"/>
              <w:rPr>
                <w:b/>
                <w:sz w:val="20"/>
                <w:szCs w:val="20"/>
              </w:rPr>
            </w:pPr>
          </w:p>
          <w:p w:rsidR="0035506B" w:rsidRPr="005B01C8" w:rsidRDefault="005B01C8" w:rsidP="0035506B">
            <w:pPr>
              <w:jc w:val="center"/>
              <w:rPr>
                <w:b/>
                <w:sz w:val="20"/>
                <w:szCs w:val="20"/>
              </w:rPr>
            </w:pPr>
            <w:r>
              <w:rPr>
                <w:b/>
                <w:sz w:val="20"/>
                <w:szCs w:val="20"/>
              </w:rPr>
              <w:t>CARROLL COUNTY</w:t>
            </w:r>
            <w:r w:rsidR="0035506B" w:rsidRPr="005B01C8">
              <w:rPr>
                <w:b/>
                <w:sz w:val="20"/>
                <w:szCs w:val="20"/>
              </w:rPr>
              <w:t xml:space="preserve"> DSS</w:t>
            </w:r>
          </w:p>
          <w:p w:rsidR="0035506B" w:rsidRPr="005B01C8" w:rsidRDefault="0035506B" w:rsidP="0035506B">
            <w:pPr>
              <w:jc w:val="center"/>
              <w:rPr>
                <w:sz w:val="20"/>
                <w:szCs w:val="20"/>
              </w:rPr>
            </w:pPr>
            <w:r w:rsidRPr="005B01C8">
              <w:rPr>
                <w:sz w:val="20"/>
                <w:szCs w:val="20"/>
              </w:rPr>
              <w:t>1232 Tech Court, Suite 1</w:t>
            </w:r>
          </w:p>
          <w:p w:rsidR="0035506B" w:rsidRPr="005B01C8" w:rsidRDefault="0035506B" w:rsidP="0035506B">
            <w:pPr>
              <w:jc w:val="center"/>
              <w:rPr>
                <w:sz w:val="20"/>
                <w:szCs w:val="20"/>
              </w:rPr>
            </w:pPr>
            <w:r w:rsidRPr="005B01C8">
              <w:rPr>
                <w:sz w:val="20"/>
                <w:szCs w:val="20"/>
              </w:rPr>
              <w:t>Westminster, MD 21157</w:t>
            </w:r>
          </w:p>
          <w:p w:rsidR="0035506B" w:rsidRPr="005B01C8" w:rsidRDefault="0035506B" w:rsidP="0035506B">
            <w:pPr>
              <w:jc w:val="center"/>
              <w:rPr>
                <w:sz w:val="20"/>
                <w:szCs w:val="20"/>
              </w:rPr>
            </w:pPr>
          </w:p>
        </w:tc>
        <w:tc>
          <w:tcPr>
            <w:tcW w:w="4500" w:type="dxa"/>
          </w:tcPr>
          <w:p w:rsidR="0035506B" w:rsidRPr="005B01C8" w:rsidRDefault="0035506B" w:rsidP="0035506B">
            <w:pPr>
              <w:pStyle w:val="Heading1"/>
              <w:rPr>
                <w:sz w:val="20"/>
                <w:szCs w:val="20"/>
              </w:rPr>
            </w:pPr>
            <w:r w:rsidRPr="005B01C8">
              <w:rPr>
                <w:sz w:val="20"/>
                <w:szCs w:val="20"/>
              </w:rPr>
              <w:t>Director:  Frank Valenti</w:t>
            </w:r>
          </w:p>
          <w:p w:rsidR="0035506B" w:rsidRPr="005B01C8" w:rsidRDefault="0035506B" w:rsidP="0035506B">
            <w:pPr>
              <w:jc w:val="center"/>
              <w:rPr>
                <w:sz w:val="20"/>
                <w:szCs w:val="20"/>
              </w:rPr>
            </w:pPr>
            <w:r w:rsidRPr="005B01C8">
              <w:rPr>
                <w:sz w:val="20"/>
                <w:szCs w:val="20"/>
              </w:rPr>
              <w:t>Phone: (410) 386-3306</w:t>
            </w:r>
          </w:p>
          <w:p w:rsidR="0035506B" w:rsidRPr="005B01C8" w:rsidRDefault="0035506B" w:rsidP="0035506B">
            <w:pPr>
              <w:jc w:val="center"/>
              <w:rPr>
                <w:sz w:val="20"/>
                <w:szCs w:val="20"/>
              </w:rPr>
            </w:pPr>
            <w:r w:rsidRPr="005B01C8">
              <w:rPr>
                <w:sz w:val="20"/>
                <w:szCs w:val="20"/>
              </w:rPr>
              <w:t>Fax:  (410) 386-3429</w:t>
            </w:r>
          </w:p>
          <w:p w:rsidR="0035506B" w:rsidRPr="005B01C8" w:rsidRDefault="0035506B" w:rsidP="0035506B">
            <w:pPr>
              <w:pStyle w:val="Heading1"/>
              <w:rPr>
                <w:sz w:val="20"/>
                <w:szCs w:val="20"/>
              </w:rPr>
            </w:pPr>
            <w:r w:rsidRPr="005B01C8">
              <w:rPr>
                <w:sz w:val="20"/>
                <w:szCs w:val="20"/>
              </w:rPr>
              <w:t>Assistant Director: Corey Baxter</w:t>
            </w:r>
          </w:p>
          <w:p w:rsidR="0035506B" w:rsidRPr="005B01C8" w:rsidRDefault="0035506B" w:rsidP="0035506B">
            <w:pPr>
              <w:jc w:val="center"/>
              <w:rPr>
                <w:sz w:val="20"/>
                <w:szCs w:val="20"/>
              </w:rPr>
            </w:pPr>
            <w:r w:rsidRPr="005B01C8">
              <w:rPr>
                <w:sz w:val="20"/>
                <w:szCs w:val="20"/>
              </w:rPr>
              <w:t>Phone:  (410) 386-3355</w:t>
            </w:r>
          </w:p>
          <w:p w:rsidR="0035506B" w:rsidRPr="005B01C8" w:rsidRDefault="0035506B" w:rsidP="005B01C8">
            <w:pPr>
              <w:jc w:val="center"/>
              <w:rPr>
                <w:sz w:val="20"/>
                <w:szCs w:val="20"/>
              </w:rPr>
            </w:pPr>
            <w:r w:rsidRPr="005B01C8">
              <w:rPr>
                <w:sz w:val="20"/>
                <w:szCs w:val="20"/>
              </w:rPr>
              <w:t>Fax:  (410) 386-8939</w:t>
            </w:r>
          </w:p>
        </w:tc>
      </w:tr>
      <w:tr w:rsidR="0035506B" w:rsidRPr="005B01C8" w:rsidTr="005B01C8">
        <w:tc>
          <w:tcPr>
            <w:tcW w:w="4680" w:type="dxa"/>
            <w:vAlign w:val="center"/>
          </w:tcPr>
          <w:p w:rsidR="005B01C8" w:rsidRPr="005B01C8" w:rsidRDefault="005B01C8" w:rsidP="005B01C8">
            <w:pPr>
              <w:jc w:val="center"/>
              <w:rPr>
                <w:b/>
                <w:sz w:val="20"/>
                <w:szCs w:val="20"/>
              </w:rPr>
            </w:pPr>
            <w:r>
              <w:rPr>
                <w:b/>
                <w:sz w:val="20"/>
                <w:szCs w:val="20"/>
              </w:rPr>
              <w:t>CECIL COUNTY</w:t>
            </w:r>
            <w:r w:rsidRPr="005B01C8">
              <w:rPr>
                <w:b/>
                <w:sz w:val="20"/>
                <w:szCs w:val="20"/>
              </w:rPr>
              <w:t xml:space="preserve"> DSS</w:t>
            </w:r>
          </w:p>
          <w:p w:rsidR="0035506B" w:rsidRPr="005B01C8" w:rsidRDefault="0035506B" w:rsidP="005B01C8">
            <w:pPr>
              <w:jc w:val="center"/>
              <w:rPr>
                <w:sz w:val="20"/>
                <w:szCs w:val="20"/>
              </w:rPr>
            </w:pPr>
            <w:r w:rsidRPr="005B01C8">
              <w:rPr>
                <w:sz w:val="20"/>
                <w:szCs w:val="20"/>
              </w:rPr>
              <w:t>170 East Main Street</w:t>
            </w:r>
          </w:p>
          <w:p w:rsidR="0035506B" w:rsidRPr="005B01C8" w:rsidRDefault="0035506B" w:rsidP="005B01C8">
            <w:pPr>
              <w:jc w:val="center"/>
              <w:rPr>
                <w:sz w:val="20"/>
                <w:szCs w:val="20"/>
              </w:rPr>
            </w:pPr>
            <w:r w:rsidRPr="005B01C8">
              <w:rPr>
                <w:sz w:val="20"/>
                <w:szCs w:val="20"/>
              </w:rPr>
              <w:t>Elkton, MD 21921</w:t>
            </w:r>
          </w:p>
        </w:tc>
        <w:tc>
          <w:tcPr>
            <w:tcW w:w="4500" w:type="dxa"/>
          </w:tcPr>
          <w:p w:rsidR="0035506B" w:rsidRPr="005B01C8" w:rsidRDefault="0035506B" w:rsidP="0035506B">
            <w:pPr>
              <w:pStyle w:val="Heading1"/>
              <w:rPr>
                <w:sz w:val="20"/>
                <w:szCs w:val="20"/>
              </w:rPr>
            </w:pPr>
            <w:r w:rsidRPr="005B01C8">
              <w:rPr>
                <w:sz w:val="20"/>
                <w:szCs w:val="20"/>
              </w:rPr>
              <w:t>Interim Director: Sue Bailey</w:t>
            </w:r>
          </w:p>
          <w:p w:rsidR="0035506B" w:rsidRPr="005B01C8" w:rsidRDefault="0035506B" w:rsidP="0035506B">
            <w:pPr>
              <w:jc w:val="center"/>
              <w:rPr>
                <w:sz w:val="20"/>
                <w:szCs w:val="20"/>
              </w:rPr>
            </w:pPr>
            <w:r w:rsidRPr="005B01C8">
              <w:rPr>
                <w:sz w:val="20"/>
                <w:szCs w:val="20"/>
              </w:rPr>
              <w:t>Phone:  (410) 996-0150</w:t>
            </w:r>
          </w:p>
          <w:p w:rsidR="0035506B" w:rsidRPr="005B01C8" w:rsidRDefault="0035506B" w:rsidP="0035506B">
            <w:pPr>
              <w:jc w:val="center"/>
              <w:rPr>
                <w:sz w:val="20"/>
                <w:szCs w:val="20"/>
              </w:rPr>
            </w:pPr>
            <w:r w:rsidRPr="005B01C8">
              <w:rPr>
                <w:sz w:val="20"/>
                <w:szCs w:val="20"/>
              </w:rPr>
              <w:t>Fax: (410) 996-0464</w:t>
            </w:r>
          </w:p>
          <w:p w:rsidR="0035506B" w:rsidRPr="005B01C8" w:rsidRDefault="0035506B" w:rsidP="0035506B">
            <w:pPr>
              <w:pStyle w:val="Heading1"/>
              <w:rPr>
                <w:sz w:val="20"/>
                <w:szCs w:val="20"/>
              </w:rPr>
            </w:pPr>
            <w:r w:rsidRPr="005B01C8">
              <w:rPr>
                <w:sz w:val="20"/>
                <w:szCs w:val="20"/>
              </w:rPr>
              <w:t>Assistant Director:  Michele Smith</w:t>
            </w:r>
          </w:p>
          <w:p w:rsidR="0035506B" w:rsidRPr="005B01C8" w:rsidRDefault="0035506B" w:rsidP="0035506B">
            <w:pPr>
              <w:jc w:val="center"/>
              <w:rPr>
                <w:sz w:val="20"/>
                <w:szCs w:val="20"/>
              </w:rPr>
            </w:pPr>
            <w:r w:rsidRPr="005B01C8">
              <w:rPr>
                <w:sz w:val="20"/>
                <w:szCs w:val="20"/>
              </w:rPr>
              <w:t>Phone:  (410) 996-0374</w:t>
            </w:r>
          </w:p>
          <w:p w:rsidR="0035506B" w:rsidRPr="005B01C8" w:rsidRDefault="0035506B" w:rsidP="0035506B">
            <w:pPr>
              <w:jc w:val="center"/>
              <w:rPr>
                <w:sz w:val="20"/>
                <w:szCs w:val="20"/>
              </w:rPr>
            </w:pPr>
            <w:r w:rsidRPr="005B01C8">
              <w:rPr>
                <w:sz w:val="20"/>
                <w:szCs w:val="20"/>
              </w:rPr>
              <w:t>Fax:      (410) 996-0364</w:t>
            </w:r>
          </w:p>
        </w:tc>
      </w:tr>
      <w:tr w:rsidR="0035506B" w:rsidRPr="005B01C8" w:rsidTr="005B01C8">
        <w:tc>
          <w:tcPr>
            <w:tcW w:w="4680" w:type="dxa"/>
            <w:vAlign w:val="center"/>
          </w:tcPr>
          <w:p w:rsidR="0035506B" w:rsidRPr="005B01C8" w:rsidRDefault="0035506B" w:rsidP="005B01C8">
            <w:pPr>
              <w:pStyle w:val="Heading1"/>
              <w:rPr>
                <w:sz w:val="20"/>
                <w:szCs w:val="20"/>
              </w:rPr>
            </w:pPr>
            <w:r w:rsidRPr="005B01C8">
              <w:rPr>
                <w:sz w:val="20"/>
                <w:szCs w:val="20"/>
              </w:rPr>
              <w:t>Charles County DSS</w:t>
            </w:r>
          </w:p>
          <w:p w:rsidR="0035506B" w:rsidRPr="005B01C8" w:rsidRDefault="0035506B" w:rsidP="005B01C8">
            <w:pPr>
              <w:jc w:val="center"/>
              <w:rPr>
                <w:sz w:val="20"/>
                <w:szCs w:val="20"/>
              </w:rPr>
            </w:pPr>
            <w:r w:rsidRPr="005B01C8">
              <w:rPr>
                <w:sz w:val="20"/>
                <w:szCs w:val="20"/>
              </w:rPr>
              <w:t>200 Kent Avenue</w:t>
            </w:r>
          </w:p>
          <w:p w:rsidR="0035506B" w:rsidRPr="005B01C8" w:rsidRDefault="0035506B" w:rsidP="005B01C8">
            <w:pPr>
              <w:jc w:val="center"/>
              <w:rPr>
                <w:sz w:val="20"/>
                <w:szCs w:val="20"/>
              </w:rPr>
            </w:pPr>
            <w:r w:rsidRPr="005B01C8">
              <w:rPr>
                <w:sz w:val="20"/>
                <w:szCs w:val="20"/>
              </w:rPr>
              <w:t>La Plata, MD, 20646</w:t>
            </w:r>
          </w:p>
        </w:tc>
        <w:tc>
          <w:tcPr>
            <w:tcW w:w="4500" w:type="dxa"/>
          </w:tcPr>
          <w:p w:rsidR="0035506B" w:rsidRPr="005B01C8" w:rsidRDefault="0035506B" w:rsidP="0035506B">
            <w:pPr>
              <w:pStyle w:val="Heading1"/>
              <w:rPr>
                <w:sz w:val="20"/>
                <w:szCs w:val="20"/>
              </w:rPr>
            </w:pPr>
            <w:r w:rsidRPr="005B01C8">
              <w:rPr>
                <w:sz w:val="20"/>
                <w:szCs w:val="20"/>
              </w:rPr>
              <w:t>Director:  Therese Wolf</w:t>
            </w:r>
          </w:p>
          <w:p w:rsidR="0035506B" w:rsidRPr="005B01C8" w:rsidRDefault="0035506B" w:rsidP="0035506B">
            <w:pPr>
              <w:jc w:val="center"/>
              <w:rPr>
                <w:sz w:val="20"/>
                <w:szCs w:val="20"/>
              </w:rPr>
            </w:pPr>
            <w:r w:rsidRPr="005B01C8">
              <w:rPr>
                <w:sz w:val="20"/>
                <w:szCs w:val="20"/>
              </w:rPr>
              <w:t>Phone:  (301) 392-6601</w:t>
            </w:r>
          </w:p>
          <w:p w:rsidR="0035506B" w:rsidRPr="005B01C8" w:rsidRDefault="0035506B" w:rsidP="0035506B">
            <w:pPr>
              <w:jc w:val="center"/>
              <w:rPr>
                <w:sz w:val="20"/>
                <w:szCs w:val="20"/>
              </w:rPr>
            </w:pPr>
            <w:r w:rsidRPr="005B01C8">
              <w:rPr>
                <w:sz w:val="20"/>
                <w:szCs w:val="20"/>
              </w:rPr>
              <w:t>Fax: (301) -870-3958</w:t>
            </w:r>
          </w:p>
          <w:p w:rsidR="0035506B" w:rsidRPr="005B01C8" w:rsidRDefault="0035506B" w:rsidP="0035506B">
            <w:pPr>
              <w:pStyle w:val="Heading1"/>
              <w:rPr>
                <w:sz w:val="20"/>
                <w:szCs w:val="20"/>
              </w:rPr>
            </w:pPr>
            <w:r w:rsidRPr="005B01C8">
              <w:rPr>
                <w:sz w:val="20"/>
                <w:szCs w:val="20"/>
              </w:rPr>
              <w:t>Assistant Director:  Keith Davis</w:t>
            </w:r>
          </w:p>
          <w:p w:rsidR="0035506B" w:rsidRPr="005B01C8" w:rsidRDefault="0035506B" w:rsidP="0035506B">
            <w:pPr>
              <w:jc w:val="center"/>
              <w:rPr>
                <w:sz w:val="20"/>
                <w:szCs w:val="20"/>
              </w:rPr>
            </w:pPr>
            <w:r w:rsidRPr="005B01C8">
              <w:rPr>
                <w:sz w:val="20"/>
                <w:szCs w:val="20"/>
              </w:rPr>
              <w:t>Phone:  (</w:t>
            </w:r>
            <w:r w:rsidRPr="005B01C8">
              <w:rPr>
                <w:color w:val="000000"/>
                <w:sz w:val="20"/>
                <w:szCs w:val="20"/>
                <w:shd w:val="clear" w:color="auto" w:fill="FFFFFF"/>
              </w:rPr>
              <w:t>301) 392-6560</w:t>
            </w:r>
          </w:p>
          <w:p w:rsidR="0035506B" w:rsidRPr="005B01C8" w:rsidRDefault="0035506B" w:rsidP="0035506B">
            <w:pPr>
              <w:jc w:val="center"/>
              <w:rPr>
                <w:sz w:val="20"/>
                <w:szCs w:val="20"/>
              </w:rPr>
            </w:pPr>
            <w:r w:rsidRPr="005B01C8">
              <w:rPr>
                <w:sz w:val="20"/>
                <w:szCs w:val="20"/>
              </w:rPr>
              <w:t>Fax:     (301) 753-4353</w:t>
            </w:r>
          </w:p>
        </w:tc>
      </w:tr>
      <w:tr w:rsidR="0035506B" w:rsidRPr="005B01C8" w:rsidTr="001176D6">
        <w:trPr>
          <w:trHeight w:val="1583"/>
        </w:trPr>
        <w:tc>
          <w:tcPr>
            <w:tcW w:w="4680" w:type="dxa"/>
            <w:vAlign w:val="center"/>
          </w:tcPr>
          <w:p w:rsidR="0035506B" w:rsidRPr="005B01C8" w:rsidRDefault="0035506B" w:rsidP="005B01C8">
            <w:pPr>
              <w:pStyle w:val="Heading1"/>
              <w:rPr>
                <w:sz w:val="20"/>
                <w:szCs w:val="20"/>
              </w:rPr>
            </w:pPr>
            <w:r w:rsidRPr="005B01C8">
              <w:rPr>
                <w:sz w:val="20"/>
                <w:szCs w:val="20"/>
              </w:rPr>
              <w:t>Dorchester County DSS</w:t>
            </w:r>
          </w:p>
          <w:p w:rsidR="0035506B" w:rsidRPr="005B01C8" w:rsidRDefault="0035506B" w:rsidP="005B01C8">
            <w:pPr>
              <w:jc w:val="center"/>
              <w:rPr>
                <w:sz w:val="20"/>
                <w:szCs w:val="20"/>
              </w:rPr>
            </w:pPr>
            <w:r w:rsidRPr="005B01C8">
              <w:rPr>
                <w:sz w:val="20"/>
                <w:szCs w:val="20"/>
              </w:rPr>
              <w:t>627 Race Street</w:t>
            </w:r>
          </w:p>
          <w:p w:rsidR="0035506B" w:rsidRPr="005B01C8" w:rsidRDefault="0035506B" w:rsidP="005B01C8">
            <w:pPr>
              <w:jc w:val="center"/>
              <w:rPr>
                <w:sz w:val="20"/>
                <w:szCs w:val="20"/>
              </w:rPr>
            </w:pPr>
            <w:r w:rsidRPr="005B01C8">
              <w:rPr>
                <w:sz w:val="20"/>
                <w:szCs w:val="20"/>
              </w:rPr>
              <w:t>Cambridge, MD 21613</w:t>
            </w:r>
          </w:p>
        </w:tc>
        <w:tc>
          <w:tcPr>
            <w:tcW w:w="4500" w:type="dxa"/>
          </w:tcPr>
          <w:p w:rsidR="0035506B" w:rsidRPr="005B01C8" w:rsidRDefault="00362A09" w:rsidP="0035506B">
            <w:pPr>
              <w:jc w:val="center"/>
              <w:rPr>
                <w:b/>
                <w:sz w:val="20"/>
                <w:szCs w:val="20"/>
              </w:rPr>
            </w:pPr>
            <w:r w:rsidRPr="005B01C8">
              <w:rPr>
                <w:b/>
                <w:sz w:val="20"/>
                <w:szCs w:val="20"/>
              </w:rPr>
              <w:t>INTERIM DIRECTOR:  VICTORIA STANLEY</w:t>
            </w:r>
          </w:p>
          <w:p w:rsidR="0035506B" w:rsidRPr="005B01C8" w:rsidRDefault="0035506B" w:rsidP="0035506B">
            <w:pPr>
              <w:jc w:val="center"/>
              <w:rPr>
                <w:sz w:val="20"/>
                <w:szCs w:val="20"/>
              </w:rPr>
            </w:pPr>
            <w:r w:rsidRPr="005B01C8">
              <w:rPr>
                <w:sz w:val="20"/>
                <w:szCs w:val="20"/>
              </w:rPr>
              <w:t>Phone:  (410) 901-4141</w:t>
            </w:r>
          </w:p>
          <w:p w:rsidR="0035506B" w:rsidRPr="005B01C8" w:rsidRDefault="0035506B" w:rsidP="0035506B">
            <w:pPr>
              <w:jc w:val="center"/>
              <w:rPr>
                <w:sz w:val="20"/>
                <w:szCs w:val="20"/>
              </w:rPr>
            </w:pPr>
            <w:r w:rsidRPr="005B01C8">
              <w:rPr>
                <w:sz w:val="20"/>
                <w:szCs w:val="20"/>
              </w:rPr>
              <w:t>Fax: (410) 901-1047</w:t>
            </w:r>
          </w:p>
          <w:p w:rsidR="0035506B" w:rsidRPr="005B01C8" w:rsidRDefault="00362A09" w:rsidP="0035506B">
            <w:pPr>
              <w:jc w:val="center"/>
              <w:rPr>
                <w:b/>
                <w:sz w:val="20"/>
                <w:szCs w:val="20"/>
              </w:rPr>
            </w:pPr>
            <w:r w:rsidRPr="005B01C8">
              <w:rPr>
                <w:b/>
                <w:sz w:val="20"/>
                <w:szCs w:val="20"/>
              </w:rPr>
              <w:t>INTERIM ASSISTANT DIRECTOR: JUANA BLUE</w:t>
            </w:r>
          </w:p>
          <w:p w:rsidR="0035506B" w:rsidRPr="005B01C8" w:rsidRDefault="0035506B" w:rsidP="0035506B">
            <w:pPr>
              <w:jc w:val="center"/>
              <w:rPr>
                <w:sz w:val="20"/>
                <w:szCs w:val="20"/>
              </w:rPr>
            </w:pPr>
            <w:r w:rsidRPr="005B01C8">
              <w:rPr>
                <w:sz w:val="20"/>
                <w:szCs w:val="20"/>
              </w:rPr>
              <w:t>Phone: (410) 901-4225</w:t>
            </w:r>
          </w:p>
          <w:p w:rsidR="0035506B" w:rsidRPr="005B01C8" w:rsidRDefault="0035506B" w:rsidP="0035506B">
            <w:pPr>
              <w:jc w:val="center"/>
              <w:rPr>
                <w:sz w:val="20"/>
                <w:szCs w:val="20"/>
              </w:rPr>
            </w:pPr>
            <w:r w:rsidRPr="005B01C8">
              <w:rPr>
                <w:sz w:val="20"/>
                <w:szCs w:val="20"/>
              </w:rPr>
              <w:t>Fax: (410) 901-2927</w:t>
            </w:r>
          </w:p>
          <w:tbl>
            <w:tblPr>
              <w:tblW w:w="3750" w:type="pct"/>
              <w:jc w:val="center"/>
              <w:tblCellSpacing w:w="15" w:type="dxa"/>
              <w:tblLayout w:type="fixed"/>
              <w:tblCellMar>
                <w:top w:w="15" w:type="dxa"/>
                <w:left w:w="15" w:type="dxa"/>
                <w:bottom w:w="15" w:type="dxa"/>
                <w:right w:w="15" w:type="dxa"/>
              </w:tblCellMar>
              <w:tblLook w:val="04A0"/>
            </w:tblPr>
            <w:tblGrid>
              <w:gridCol w:w="2843"/>
              <w:gridCol w:w="370"/>
            </w:tblGrid>
            <w:tr w:rsidR="0035506B" w:rsidRPr="005B01C8" w:rsidTr="0035506B">
              <w:trPr>
                <w:tblCellSpacing w:w="15" w:type="dxa"/>
                <w:jc w:val="center"/>
              </w:trPr>
              <w:tc>
                <w:tcPr>
                  <w:tcW w:w="2798" w:type="dxa"/>
                  <w:shd w:val="clear" w:color="auto" w:fill="FFFFFF"/>
                  <w:vAlign w:val="center"/>
                  <w:hideMark/>
                </w:tcPr>
                <w:p w:rsidR="0035506B" w:rsidRPr="005B01C8" w:rsidRDefault="0035506B" w:rsidP="0035506B">
                  <w:pPr>
                    <w:rPr>
                      <w:rFonts w:ascii="Verdana" w:hAnsi="Verdana"/>
                      <w:color w:val="464646"/>
                      <w:sz w:val="20"/>
                      <w:szCs w:val="20"/>
                    </w:rPr>
                  </w:pPr>
                </w:p>
              </w:tc>
              <w:tc>
                <w:tcPr>
                  <w:tcW w:w="325" w:type="dxa"/>
                  <w:shd w:val="clear" w:color="auto" w:fill="FFFFFF"/>
                  <w:vAlign w:val="center"/>
                  <w:hideMark/>
                </w:tcPr>
                <w:p w:rsidR="0035506B" w:rsidRPr="005B01C8" w:rsidRDefault="0035506B" w:rsidP="0035506B">
                  <w:pPr>
                    <w:rPr>
                      <w:rFonts w:ascii="Verdana" w:hAnsi="Verdana"/>
                      <w:color w:val="464646"/>
                      <w:sz w:val="20"/>
                      <w:szCs w:val="20"/>
                    </w:rPr>
                  </w:pPr>
                </w:p>
              </w:tc>
            </w:tr>
          </w:tbl>
          <w:p w:rsidR="0035506B" w:rsidRPr="005B01C8" w:rsidRDefault="0035506B" w:rsidP="0035506B">
            <w:pPr>
              <w:jc w:val="center"/>
              <w:rPr>
                <w:sz w:val="20"/>
                <w:szCs w:val="20"/>
              </w:rPr>
            </w:pPr>
          </w:p>
        </w:tc>
      </w:tr>
      <w:tr w:rsidR="0035506B" w:rsidRPr="005B01C8" w:rsidTr="001176D6">
        <w:tc>
          <w:tcPr>
            <w:tcW w:w="4680" w:type="dxa"/>
            <w:vAlign w:val="center"/>
          </w:tcPr>
          <w:p w:rsidR="0035506B" w:rsidRPr="005B01C8" w:rsidRDefault="0035506B" w:rsidP="001176D6">
            <w:pPr>
              <w:pStyle w:val="Heading1"/>
              <w:rPr>
                <w:sz w:val="20"/>
                <w:szCs w:val="20"/>
              </w:rPr>
            </w:pPr>
            <w:r w:rsidRPr="005B01C8">
              <w:rPr>
                <w:sz w:val="20"/>
                <w:szCs w:val="20"/>
              </w:rPr>
              <w:t>Frederick County DSS</w:t>
            </w:r>
          </w:p>
          <w:p w:rsidR="0035506B" w:rsidRPr="005B01C8" w:rsidRDefault="0035506B" w:rsidP="001176D6">
            <w:pPr>
              <w:jc w:val="center"/>
              <w:rPr>
                <w:sz w:val="20"/>
                <w:szCs w:val="20"/>
              </w:rPr>
            </w:pPr>
            <w:r w:rsidRPr="005B01C8">
              <w:rPr>
                <w:sz w:val="20"/>
                <w:szCs w:val="20"/>
              </w:rPr>
              <w:t>100 East All Saints Street</w:t>
            </w:r>
          </w:p>
          <w:p w:rsidR="0035506B" w:rsidRPr="005B01C8" w:rsidRDefault="0035506B" w:rsidP="001176D6">
            <w:pPr>
              <w:jc w:val="center"/>
              <w:rPr>
                <w:sz w:val="20"/>
                <w:szCs w:val="20"/>
              </w:rPr>
            </w:pPr>
            <w:r w:rsidRPr="005B01C8">
              <w:rPr>
                <w:sz w:val="20"/>
                <w:szCs w:val="20"/>
              </w:rPr>
              <w:t>Frederick, MD 21701</w:t>
            </w:r>
          </w:p>
        </w:tc>
        <w:tc>
          <w:tcPr>
            <w:tcW w:w="4500" w:type="dxa"/>
          </w:tcPr>
          <w:p w:rsidR="0035506B" w:rsidRPr="005B01C8" w:rsidRDefault="0035506B" w:rsidP="0035506B">
            <w:pPr>
              <w:pStyle w:val="Heading1"/>
              <w:rPr>
                <w:sz w:val="20"/>
                <w:szCs w:val="20"/>
              </w:rPr>
            </w:pPr>
            <w:r w:rsidRPr="005B01C8">
              <w:rPr>
                <w:sz w:val="20"/>
                <w:szCs w:val="20"/>
              </w:rPr>
              <w:t>Director:  Diane Gordy</w:t>
            </w:r>
          </w:p>
          <w:p w:rsidR="0035506B" w:rsidRPr="005B01C8" w:rsidRDefault="0035506B" w:rsidP="0035506B">
            <w:pPr>
              <w:jc w:val="center"/>
              <w:rPr>
                <w:sz w:val="20"/>
                <w:szCs w:val="20"/>
              </w:rPr>
            </w:pPr>
            <w:r w:rsidRPr="005B01C8">
              <w:rPr>
                <w:sz w:val="20"/>
                <w:szCs w:val="20"/>
              </w:rPr>
              <w:t>Phone:  (301) 600-4599</w:t>
            </w:r>
          </w:p>
          <w:p w:rsidR="0035506B" w:rsidRPr="005B01C8" w:rsidRDefault="0035506B" w:rsidP="0035506B">
            <w:pPr>
              <w:pStyle w:val="Heading1"/>
              <w:rPr>
                <w:sz w:val="20"/>
                <w:szCs w:val="20"/>
              </w:rPr>
            </w:pPr>
            <w:r w:rsidRPr="005B01C8">
              <w:rPr>
                <w:sz w:val="20"/>
                <w:szCs w:val="20"/>
              </w:rPr>
              <w:t>Assistant Director:  Katie White</w:t>
            </w:r>
          </w:p>
          <w:p w:rsidR="0035506B" w:rsidRPr="005B01C8" w:rsidRDefault="0035506B" w:rsidP="0035506B">
            <w:pPr>
              <w:jc w:val="center"/>
              <w:rPr>
                <w:sz w:val="20"/>
                <w:szCs w:val="20"/>
              </w:rPr>
            </w:pPr>
            <w:r w:rsidRPr="005B01C8">
              <w:rPr>
                <w:sz w:val="20"/>
                <w:szCs w:val="20"/>
              </w:rPr>
              <w:t>Phone:  (301) 600-2403</w:t>
            </w:r>
          </w:p>
          <w:p w:rsidR="0035506B" w:rsidRPr="005B01C8" w:rsidRDefault="0035506B" w:rsidP="0035506B">
            <w:pPr>
              <w:jc w:val="center"/>
              <w:rPr>
                <w:sz w:val="20"/>
                <w:szCs w:val="20"/>
              </w:rPr>
            </w:pPr>
            <w:r w:rsidRPr="005B01C8">
              <w:rPr>
                <w:sz w:val="20"/>
                <w:szCs w:val="20"/>
              </w:rPr>
              <w:t>Fax:      (301) 694-4550</w:t>
            </w:r>
          </w:p>
        </w:tc>
      </w:tr>
      <w:tr w:rsidR="0035506B" w:rsidRPr="005B01C8" w:rsidTr="001176D6">
        <w:tc>
          <w:tcPr>
            <w:tcW w:w="4680" w:type="dxa"/>
            <w:vAlign w:val="center"/>
          </w:tcPr>
          <w:p w:rsidR="0035506B" w:rsidRPr="005B01C8" w:rsidRDefault="0035506B" w:rsidP="001176D6">
            <w:pPr>
              <w:pStyle w:val="Heading1"/>
              <w:rPr>
                <w:sz w:val="20"/>
                <w:szCs w:val="20"/>
              </w:rPr>
            </w:pPr>
            <w:r w:rsidRPr="005B01C8">
              <w:rPr>
                <w:sz w:val="20"/>
                <w:szCs w:val="20"/>
              </w:rPr>
              <w:t>Garrett County DSS</w:t>
            </w:r>
          </w:p>
          <w:p w:rsidR="0035506B" w:rsidRPr="005B01C8" w:rsidRDefault="0035506B" w:rsidP="001176D6">
            <w:pPr>
              <w:jc w:val="center"/>
              <w:rPr>
                <w:sz w:val="20"/>
                <w:szCs w:val="20"/>
              </w:rPr>
            </w:pPr>
            <w:r w:rsidRPr="005B01C8">
              <w:rPr>
                <w:sz w:val="20"/>
                <w:szCs w:val="20"/>
              </w:rPr>
              <w:t>12578 Garrett Highway</w:t>
            </w:r>
          </w:p>
          <w:p w:rsidR="0035506B" w:rsidRPr="005B01C8" w:rsidRDefault="0035506B" w:rsidP="001176D6">
            <w:pPr>
              <w:jc w:val="center"/>
              <w:rPr>
                <w:sz w:val="20"/>
                <w:szCs w:val="20"/>
              </w:rPr>
            </w:pPr>
            <w:r w:rsidRPr="005B01C8">
              <w:rPr>
                <w:sz w:val="20"/>
                <w:szCs w:val="20"/>
              </w:rPr>
              <w:t>Oakland, MD 21550</w:t>
            </w:r>
          </w:p>
        </w:tc>
        <w:tc>
          <w:tcPr>
            <w:tcW w:w="4500" w:type="dxa"/>
          </w:tcPr>
          <w:p w:rsidR="0035506B" w:rsidRPr="005B01C8" w:rsidRDefault="0035506B" w:rsidP="0035506B">
            <w:pPr>
              <w:pStyle w:val="Heading1"/>
              <w:rPr>
                <w:sz w:val="20"/>
                <w:szCs w:val="20"/>
              </w:rPr>
            </w:pPr>
            <w:r w:rsidRPr="005B01C8">
              <w:rPr>
                <w:sz w:val="20"/>
                <w:szCs w:val="20"/>
              </w:rPr>
              <w:t>Director:  Rick DeWitt</w:t>
            </w:r>
          </w:p>
          <w:p w:rsidR="0035506B" w:rsidRPr="005B01C8" w:rsidRDefault="0035506B" w:rsidP="0035506B">
            <w:pPr>
              <w:jc w:val="center"/>
              <w:rPr>
                <w:sz w:val="20"/>
                <w:szCs w:val="20"/>
              </w:rPr>
            </w:pPr>
            <w:r w:rsidRPr="005B01C8">
              <w:rPr>
                <w:sz w:val="20"/>
                <w:szCs w:val="20"/>
              </w:rPr>
              <w:t>Phone:  (301) 533-3025</w:t>
            </w:r>
          </w:p>
          <w:p w:rsidR="0035506B" w:rsidRPr="005B01C8" w:rsidRDefault="0035506B" w:rsidP="0035506B">
            <w:pPr>
              <w:pStyle w:val="Heading1"/>
              <w:rPr>
                <w:sz w:val="20"/>
                <w:szCs w:val="20"/>
              </w:rPr>
            </w:pPr>
            <w:r w:rsidRPr="005B01C8">
              <w:rPr>
                <w:sz w:val="20"/>
                <w:szCs w:val="20"/>
              </w:rPr>
              <w:t>Assistant Director:  Thomas Rosser</w:t>
            </w:r>
          </w:p>
          <w:p w:rsidR="0035506B" w:rsidRPr="005B01C8" w:rsidRDefault="0035506B" w:rsidP="0035506B">
            <w:pPr>
              <w:jc w:val="center"/>
              <w:rPr>
                <w:sz w:val="20"/>
                <w:szCs w:val="20"/>
              </w:rPr>
            </w:pPr>
            <w:r w:rsidRPr="005B01C8">
              <w:rPr>
                <w:sz w:val="20"/>
                <w:szCs w:val="20"/>
              </w:rPr>
              <w:t>Phone:  (301) 533-3081</w:t>
            </w:r>
          </w:p>
          <w:p w:rsidR="0035506B" w:rsidRPr="005B01C8" w:rsidRDefault="0035506B" w:rsidP="0035506B">
            <w:pPr>
              <w:jc w:val="center"/>
              <w:rPr>
                <w:sz w:val="20"/>
                <w:szCs w:val="20"/>
              </w:rPr>
            </w:pPr>
            <w:r w:rsidRPr="005B01C8">
              <w:rPr>
                <w:sz w:val="20"/>
                <w:szCs w:val="20"/>
              </w:rPr>
              <w:t>Fax:      (301) 334-5449</w:t>
            </w:r>
          </w:p>
        </w:tc>
      </w:tr>
    </w:tbl>
    <w:p w:rsidR="001176D6" w:rsidRDefault="001176D6"/>
    <w:p w:rsidR="001176D6" w:rsidRDefault="001176D6"/>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500"/>
      </w:tblGrid>
      <w:tr w:rsidR="001176D6" w:rsidRPr="005B01C8" w:rsidTr="0035506B">
        <w:tc>
          <w:tcPr>
            <w:tcW w:w="4680" w:type="dxa"/>
          </w:tcPr>
          <w:p w:rsidR="001176D6" w:rsidRPr="001176D6" w:rsidRDefault="001176D6" w:rsidP="001176D6">
            <w:pPr>
              <w:pStyle w:val="Heading1"/>
              <w:rPr>
                <w:sz w:val="24"/>
              </w:rPr>
            </w:pPr>
          </w:p>
          <w:p w:rsidR="001176D6" w:rsidRPr="001176D6" w:rsidRDefault="001176D6" w:rsidP="001176D6">
            <w:pPr>
              <w:pStyle w:val="Heading1"/>
              <w:rPr>
                <w:sz w:val="24"/>
              </w:rPr>
            </w:pPr>
            <w:r w:rsidRPr="001176D6">
              <w:rPr>
                <w:sz w:val="24"/>
              </w:rPr>
              <w:t>LOCAL DEPARTMENT/DISTRICT OFFICE</w:t>
            </w:r>
          </w:p>
          <w:p w:rsidR="001176D6" w:rsidRPr="001176D6" w:rsidRDefault="001176D6" w:rsidP="001176D6">
            <w:pPr>
              <w:jc w:val="center"/>
              <w:rPr>
                <w:b/>
              </w:rPr>
            </w:pPr>
          </w:p>
        </w:tc>
        <w:tc>
          <w:tcPr>
            <w:tcW w:w="4500" w:type="dxa"/>
          </w:tcPr>
          <w:p w:rsidR="001176D6" w:rsidRPr="001176D6" w:rsidRDefault="001176D6" w:rsidP="001176D6">
            <w:pPr>
              <w:jc w:val="center"/>
            </w:pPr>
          </w:p>
          <w:p w:rsidR="001176D6" w:rsidRPr="001176D6" w:rsidRDefault="001176D6" w:rsidP="001176D6">
            <w:pPr>
              <w:pStyle w:val="Heading1"/>
              <w:rPr>
                <w:sz w:val="24"/>
              </w:rPr>
            </w:pPr>
            <w:r w:rsidRPr="001176D6">
              <w:rPr>
                <w:sz w:val="24"/>
              </w:rPr>
              <w:t>NAME – PHONE# - FAX#</w:t>
            </w:r>
          </w:p>
        </w:tc>
      </w:tr>
      <w:tr w:rsidR="0035506B" w:rsidRPr="005B01C8" w:rsidTr="0035506B">
        <w:tc>
          <w:tcPr>
            <w:tcW w:w="4680" w:type="dxa"/>
          </w:tcPr>
          <w:p w:rsidR="001176D6" w:rsidRDefault="001176D6" w:rsidP="0035506B">
            <w:pPr>
              <w:pStyle w:val="Heading1"/>
              <w:rPr>
                <w:sz w:val="20"/>
                <w:szCs w:val="20"/>
              </w:rPr>
            </w:pPr>
          </w:p>
          <w:p w:rsidR="0035506B" w:rsidRPr="005B01C8" w:rsidRDefault="0035506B" w:rsidP="0035506B">
            <w:pPr>
              <w:pStyle w:val="Heading1"/>
              <w:rPr>
                <w:sz w:val="20"/>
                <w:szCs w:val="20"/>
              </w:rPr>
            </w:pPr>
            <w:r w:rsidRPr="005B01C8">
              <w:rPr>
                <w:sz w:val="20"/>
                <w:szCs w:val="20"/>
              </w:rPr>
              <w:t>Harford County DSS</w:t>
            </w:r>
          </w:p>
          <w:p w:rsidR="0035506B" w:rsidRPr="005B01C8" w:rsidRDefault="0035506B" w:rsidP="0035506B">
            <w:pPr>
              <w:jc w:val="center"/>
              <w:rPr>
                <w:color w:val="000000"/>
                <w:sz w:val="20"/>
                <w:szCs w:val="20"/>
              </w:rPr>
            </w:pPr>
            <w:r w:rsidRPr="005B01C8">
              <w:rPr>
                <w:color w:val="000000"/>
                <w:sz w:val="20"/>
                <w:szCs w:val="20"/>
              </w:rPr>
              <w:t>2 South Bond Street</w:t>
            </w:r>
            <w:r w:rsidRPr="005B01C8">
              <w:rPr>
                <w:color w:val="000000"/>
                <w:sz w:val="20"/>
                <w:szCs w:val="20"/>
              </w:rPr>
              <w:br/>
            </w:r>
            <w:r w:rsidRPr="005B01C8">
              <w:rPr>
                <w:b/>
                <w:bCs/>
                <w:color w:val="000000"/>
                <w:sz w:val="20"/>
                <w:szCs w:val="20"/>
              </w:rPr>
              <w:t>Suite 300</w:t>
            </w:r>
            <w:r w:rsidRPr="005B01C8">
              <w:rPr>
                <w:color w:val="000000"/>
                <w:sz w:val="20"/>
                <w:szCs w:val="20"/>
              </w:rPr>
              <w:br/>
              <w:t>Bel Air, Maryland 21014</w:t>
            </w:r>
          </w:p>
          <w:p w:rsidR="0035506B" w:rsidRPr="005B01C8" w:rsidRDefault="0035506B" w:rsidP="0035506B">
            <w:pPr>
              <w:jc w:val="center"/>
              <w:rPr>
                <w:b/>
                <w:sz w:val="20"/>
                <w:szCs w:val="20"/>
              </w:rPr>
            </w:pPr>
          </w:p>
          <w:p w:rsidR="0035506B" w:rsidRPr="005B01C8" w:rsidRDefault="0035506B" w:rsidP="0035506B">
            <w:pPr>
              <w:jc w:val="center"/>
              <w:rPr>
                <w:b/>
                <w:sz w:val="20"/>
                <w:szCs w:val="20"/>
              </w:rPr>
            </w:pPr>
            <w:r w:rsidRPr="005B01C8">
              <w:rPr>
                <w:b/>
                <w:sz w:val="20"/>
                <w:szCs w:val="20"/>
              </w:rPr>
              <w:t>W.A.G.E. Connection</w:t>
            </w:r>
          </w:p>
          <w:p w:rsidR="0035506B" w:rsidRPr="005B01C8" w:rsidRDefault="0035506B" w:rsidP="0035506B">
            <w:pPr>
              <w:jc w:val="center"/>
              <w:rPr>
                <w:sz w:val="20"/>
                <w:szCs w:val="20"/>
              </w:rPr>
            </w:pPr>
            <w:r w:rsidRPr="005B01C8">
              <w:rPr>
                <w:sz w:val="20"/>
                <w:szCs w:val="20"/>
              </w:rPr>
              <w:t>975 Beards Hill Road</w:t>
            </w:r>
          </w:p>
          <w:p w:rsidR="0035506B" w:rsidRPr="005B01C8" w:rsidRDefault="0035506B" w:rsidP="0035506B">
            <w:pPr>
              <w:jc w:val="center"/>
              <w:rPr>
                <w:sz w:val="20"/>
                <w:szCs w:val="20"/>
              </w:rPr>
            </w:pPr>
            <w:r w:rsidRPr="005B01C8">
              <w:rPr>
                <w:sz w:val="20"/>
                <w:szCs w:val="20"/>
              </w:rPr>
              <w:t>Aberdeen, MD  21001</w:t>
            </w:r>
          </w:p>
        </w:tc>
        <w:tc>
          <w:tcPr>
            <w:tcW w:w="4500" w:type="dxa"/>
          </w:tcPr>
          <w:p w:rsidR="0035506B" w:rsidRPr="005B01C8" w:rsidRDefault="0035506B" w:rsidP="0035506B">
            <w:pPr>
              <w:pStyle w:val="Heading1"/>
              <w:rPr>
                <w:sz w:val="20"/>
                <w:szCs w:val="20"/>
              </w:rPr>
            </w:pPr>
            <w:r w:rsidRPr="005B01C8">
              <w:rPr>
                <w:sz w:val="20"/>
                <w:szCs w:val="20"/>
              </w:rPr>
              <w:t>Director:  Jerome Reyerson</w:t>
            </w:r>
          </w:p>
          <w:p w:rsidR="0035506B" w:rsidRPr="005B01C8" w:rsidRDefault="0035506B" w:rsidP="0035506B">
            <w:pPr>
              <w:jc w:val="center"/>
              <w:rPr>
                <w:sz w:val="20"/>
                <w:szCs w:val="20"/>
              </w:rPr>
            </w:pPr>
            <w:r w:rsidRPr="005B01C8">
              <w:rPr>
                <w:sz w:val="20"/>
                <w:szCs w:val="20"/>
              </w:rPr>
              <w:t>Phone:  (410) 836-4955</w:t>
            </w:r>
          </w:p>
          <w:p w:rsidR="0035506B" w:rsidRPr="005B01C8" w:rsidRDefault="0035506B" w:rsidP="0035506B">
            <w:pPr>
              <w:pStyle w:val="Heading1"/>
              <w:rPr>
                <w:sz w:val="20"/>
                <w:szCs w:val="20"/>
              </w:rPr>
            </w:pPr>
            <w:r w:rsidRPr="005B01C8">
              <w:rPr>
                <w:sz w:val="20"/>
                <w:szCs w:val="20"/>
              </w:rPr>
              <w:t>Assistant Director:  Cora Grishkot</w:t>
            </w:r>
          </w:p>
          <w:p w:rsidR="0035506B" w:rsidRPr="005B01C8" w:rsidRDefault="0035506B" w:rsidP="0035506B">
            <w:pPr>
              <w:jc w:val="center"/>
              <w:rPr>
                <w:sz w:val="20"/>
                <w:szCs w:val="20"/>
              </w:rPr>
            </w:pPr>
            <w:r w:rsidRPr="005B01C8">
              <w:rPr>
                <w:sz w:val="20"/>
                <w:szCs w:val="20"/>
              </w:rPr>
              <w:t>Phone:  (410) 836-4730</w:t>
            </w:r>
          </w:p>
          <w:p w:rsidR="0035506B" w:rsidRPr="005B01C8" w:rsidRDefault="0035506B" w:rsidP="0035506B">
            <w:pPr>
              <w:jc w:val="center"/>
              <w:rPr>
                <w:sz w:val="20"/>
                <w:szCs w:val="20"/>
              </w:rPr>
            </w:pPr>
            <w:r w:rsidRPr="005B01C8">
              <w:rPr>
                <w:sz w:val="20"/>
                <w:szCs w:val="20"/>
              </w:rPr>
              <w:t xml:space="preserve">Fax:      (410) 836-4581     </w:t>
            </w:r>
          </w:p>
          <w:p w:rsidR="0035506B" w:rsidRPr="005B01C8" w:rsidRDefault="0035506B" w:rsidP="0035506B">
            <w:pPr>
              <w:jc w:val="center"/>
              <w:rPr>
                <w:b/>
                <w:sz w:val="20"/>
                <w:szCs w:val="20"/>
              </w:rPr>
            </w:pPr>
          </w:p>
          <w:p w:rsidR="0035506B" w:rsidRPr="005B01C8" w:rsidRDefault="00362A09" w:rsidP="0035506B">
            <w:pPr>
              <w:jc w:val="center"/>
              <w:rPr>
                <w:b/>
                <w:sz w:val="20"/>
                <w:szCs w:val="20"/>
              </w:rPr>
            </w:pPr>
            <w:r w:rsidRPr="005B01C8">
              <w:rPr>
                <w:b/>
                <w:sz w:val="20"/>
                <w:szCs w:val="20"/>
              </w:rPr>
              <w:t>OFFICE MANAGER:</w:t>
            </w:r>
            <w:r w:rsidRPr="005B01C8">
              <w:rPr>
                <w:sz w:val="20"/>
                <w:szCs w:val="20"/>
              </w:rPr>
              <w:t xml:space="preserve"> </w:t>
            </w:r>
            <w:r w:rsidRPr="005B01C8">
              <w:rPr>
                <w:b/>
                <w:sz w:val="20"/>
                <w:szCs w:val="20"/>
              </w:rPr>
              <w:t>ROSALYN TAYLOR</w:t>
            </w:r>
          </w:p>
          <w:p w:rsidR="0035506B" w:rsidRPr="005B01C8" w:rsidRDefault="0035506B" w:rsidP="0035506B">
            <w:pPr>
              <w:jc w:val="center"/>
              <w:rPr>
                <w:sz w:val="20"/>
                <w:szCs w:val="20"/>
              </w:rPr>
            </w:pPr>
            <w:r w:rsidRPr="005B01C8">
              <w:rPr>
                <w:sz w:val="20"/>
                <w:szCs w:val="20"/>
              </w:rPr>
              <w:t>410-297-6250</w:t>
            </w:r>
          </w:p>
          <w:p w:rsidR="0035506B" w:rsidRPr="005B01C8" w:rsidRDefault="0035506B" w:rsidP="001176D6">
            <w:pPr>
              <w:jc w:val="center"/>
              <w:rPr>
                <w:sz w:val="20"/>
                <w:szCs w:val="20"/>
              </w:rPr>
            </w:pPr>
            <w:r w:rsidRPr="005B01C8">
              <w:rPr>
                <w:sz w:val="20"/>
                <w:szCs w:val="20"/>
              </w:rPr>
              <w:t>Fax:  (410) 297-6134</w:t>
            </w:r>
          </w:p>
        </w:tc>
      </w:tr>
      <w:tr w:rsidR="0035506B" w:rsidRPr="005B01C8" w:rsidTr="001176D6">
        <w:tc>
          <w:tcPr>
            <w:tcW w:w="4680" w:type="dxa"/>
            <w:vAlign w:val="center"/>
          </w:tcPr>
          <w:p w:rsidR="0035506B" w:rsidRPr="005B01C8" w:rsidRDefault="001176D6" w:rsidP="001176D6">
            <w:pPr>
              <w:jc w:val="center"/>
              <w:rPr>
                <w:b/>
                <w:sz w:val="20"/>
                <w:szCs w:val="20"/>
              </w:rPr>
            </w:pPr>
            <w:r>
              <w:rPr>
                <w:b/>
                <w:sz w:val="20"/>
                <w:szCs w:val="20"/>
              </w:rPr>
              <w:t>HOWARD COUNTY</w:t>
            </w:r>
            <w:r w:rsidR="0035506B" w:rsidRPr="005B01C8">
              <w:rPr>
                <w:b/>
                <w:sz w:val="20"/>
                <w:szCs w:val="20"/>
              </w:rPr>
              <w:t xml:space="preserve"> DSS</w:t>
            </w:r>
          </w:p>
          <w:p w:rsidR="0035506B" w:rsidRPr="005B01C8" w:rsidRDefault="0035506B" w:rsidP="001176D6">
            <w:pPr>
              <w:jc w:val="center"/>
              <w:rPr>
                <w:sz w:val="20"/>
                <w:szCs w:val="20"/>
              </w:rPr>
            </w:pPr>
            <w:r w:rsidRPr="005B01C8">
              <w:rPr>
                <w:sz w:val="20"/>
                <w:szCs w:val="20"/>
              </w:rPr>
              <w:t>7121 Columbia Gateway Drive</w:t>
            </w:r>
          </w:p>
          <w:p w:rsidR="0035506B" w:rsidRPr="005B01C8" w:rsidRDefault="0035506B" w:rsidP="001176D6">
            <w:pPr>
              <w:jc w:val="center"/>
              <w:rPr>
                <w:sz w:val="20"/>
                <w:szCs w:val="20"/>
              </w:rPr>
            </w:pPr>
            <w:r w:rsidRPr="005B01C8">
              <w:rPr>
                <w:sz w:val="20"/>
                <w:szCs w:val="20"/>
              </w:rPr>
              <w:t>Columbia, MD 21046</w:t>
            </w:r>
          </w:p>
        </w:tc>
        <w:tc>
          <w:tcPr>
            <w:tcW w:w="4500" w:type="dxa"/>
          </w:tcPr>
          <w:p w:rsidR="0035506B" w:rsidRPr="005B01C8" w:rsidRDefault="0035506B" w:rsidP="0035506B">
            <w:pPr>
              <w:pStyle w:val="Heading1"/>
              <w:rPr>
                <w:sz w:val="20"/>
                <w:szCs w:val="20"/>
              </w:rPr>
            </w:pPr>
            <w:r w:rsidRPr="005B01C8">
              <w:rPr>
                <w:sz w:val="20"/>
                <w:szCs w:val="20"/>
              </w:rPr>
              <w:t>Director:  Karen Butler</w:t>
            </w:r>
          </w:p>
          <w:p w:rsidR="0035506B" w:rsidRPr="005B01C8" w:rsidRDefault="0035506B" w:rsidP="0035506B">
            <w:pPr>
              <w:jc w:val="center"/>
              <w:rPr>
                <w:rFonts w:ascii="Verdana" w:hAnsi="Verdana"/>
                <w:color w:val="464646"/>
                <w:sz w:val="20"/>
                <w:szCs w:val="20"/>
              </w:rPr>
            </w:pPr>
            <w:r w:rsidRPr="005B01C8">
              <w:rPr>
                <w:sz w:val="20"/>
                <w:szCs w:val="20"/>
              </w:rPr>
              <w:t xml:space="preserve">Phone:  (410) </w:t>
            </w:r>
            <w:r w:rsidRPr="005B01C8">
              <w:rPr>
                <w:rFonts w:ascii="Verdana" w:hAnsi="Verdana"/>
                <w:color w:val="464646"/>
                <w:sz w:val="20"/>
                <w:szCs w:val="20"/>
              </w:rPr>
              <w:t>410-872-8260</w:t>
            </w:r>
          </w:p>
          <w:p w:rsidR="0035506B" w:rsidRPr="005B01C8" w:rsidRDefault="0035506B" w:rsidP="0035506B">
            <w:pPr>
              <w:jc w:val="center"/>
              <w:rPr>
                <w:sz w:val="20"/>
                <w:szCs w:val="20"/>
              </w:rPr>
            </w:pPr>
            <w:r w:rsidRPr="005B01C8">
              <w:rPr>
                <w:sz w:val="20"/>
                <w:szCs w:val="20"/>
              </w:rPr>
              <w:t>Fax: (410) 872-4200</w:t>
            </w:r>
          </w:p>
          <w:p w:rsidR="0035506B" w:rsidRPr="005B01C8" w:rsidRDefault="00362A09" w:rsidP="00362A09">
            <w:pPr>
              <w:ind w:left="-108" w:right="-108"/>
              <w:jc w:val="center"/>
              <w:rPr>
                <w:b/>
                <w:sz w:val="20"/>
                <w:szCs w:val="20"/>
              </w:rPr>
            </w:pPr>
            <w:r w:rsidRPr="005B01C8">
              <w:rPr>
                <w:b/>
                <w:sz w:val="20"/>
                <w:szCs w:val="20"/>
              </w:rPr>
              <w:t>ASSISTANT DIRECTOR</w:t>
            </w:r>
            <w:r w:rsidRPr="005B01C8">
              <w:rPr>
                <w:sz w:val="20"/>
                <w:szCs w:val="20"/>
              </w:rPr>
              <w:t xml:space="preserve">: </w:t>
            </w:r>
            <w:r w:rsidRPr="005B01C8">
              <w:rPr>
                <w:b/>
                <w:sz w:val="20"/>
                <w:szCs w:val="20"/>
              </w:rPr>
              <w:t xml:space="preserve">ELAINE </w:t>
            </w:r>
            <w:r>
              <w:rPr>
                <w:b/>
                <w:sz w:val="20"/>
                <w:szCs w:val="20"/>
              </w:rPr>
              <w:t>H</w:t>
            </w:r>
            <w:r w:rsidRPr="005B01C8">
              <w:rPr>
                <w:b/>
                <w:sz w:val="20"/>
                <w:szCs w:val="20"/>
              </w:rPr>
              <w:t>UTCHISON</w:t>
            </w:r>
          </w:p>
          <w:p w:rsidR="0035506B" w:rsidRPr="005B01C8" w:rsidRDefault="0035506B" w:rsidP="0035506B">
            <w:pPr>
              <w:jc w:val="center"/>
              <w:rPr>
                <w:sz w:val="20"/>
                <w:szCs w:val="20"/>
              </w:rPr>
            </w:pPr>
            <w:r w:rsidRPr="005B01C8">
              <w:rPr>
                <w:sz w:val="20"/>
                <w:szCs w:val="20"/>
              </w:rPr>
              <w:t>Phone:  (410) 872-8262</w:t>
            </w:r>
          </w:p>
          <w:p w:rsidR="0035506B" w:rsidRPr="005B01C8" w:rsidRDefault="0035506B" w:rsidP="001176D6">
            <w:pPr>
              <w:autoSpaceDE w:val="0"/>
              <w:autoSpaceDN w:val="0"/>
              <w:adjustRightInd w:val="0"/>
              <w:jc w:val="center"/>
              <w:rPr>
                <w:sz w:val="20"/>
                <w:szCs w:val="20"/>
              </w:rPr>
            </w:pPr>
            <w:r w:rsidRPr="005B01C8">
              <w:rPr>
                <w:sz w:val="20"/>
                <w:szCs w:val="20"/>
              </w:rPr>
              <w:t>Fax:      410-872-4231</w:t>
            </w:r>
          </w:p>
        </w:tc>
      </w:tr>
      <w:tr w:rsidR="0035506B" w:rsidRPr="005B01C8" w:rsidTr="001176D6">
        <w:tc>
          <w:tcPr>
            <w:tcW w:w="4680" w:type="dxa"/>
            <w:vAlign w:val="center"/>
          </w:tcPr>
          <w:p w:rsidR="0035506B" w:rsidRPr="005B01C8" w:rsidRDefault="001176D6" w:rsidP="001176D6">
            <w:pPr>
              <w:jc w:val="center"/>
              <w:rPr>
                <w:b/>
                <w:sz w:val="20"/>
                <w:szCs w:val="20"/>
              </w:rPr>
            </w:pPr>
            <w:r>
              <w:rPr>
                <w:b/>
                <w:sz w:val="20"/>
                <w:szCs w:val="20"/>
              </w:rPr>
              <w:t>KENT COUNTY</w:t>
            </w:r>
            <w:r w:rsidR="0035506B" w:rsidRPr="005B01C8">
              <w:rPr>
                <w:b/>
                <w:sz w:val="20"/>
                <w:szCs w:val="20"/>
              </w:rPr>
              <w:t xml:space="preserve"> DSS</w:t>
            </w:r>
          </w:p>
          <w:p w:rsidR="0035506B" w:rsidRPr="005B01C8" w:rsidRDefault="0035506B" w:rsidP="001176D6">
            <w:pPr>
              <w:jc w:val="center"/>
              <w:rPr>
                <w:sz w:val="20"/>
                <w:szCs w:val="20"/>
              </w:rPr>
            </w:pPr>
            <w:r w:rsidRPr="005B01C8">
              <w:rPr>
                <w:sz w:val="20"/>
                <w:szCs w:val="20"/>
              </w:rPr>
              <w:t>350 High Street, P.O. Box 670</w:t>
            </w:r>
          </w:p>
          <w:p w:rsidR="0035506B" w:rsidRPr="005B01C8" w:rsidRDefault="0035506B" w:rsidP="001176D6">
            <w:pPr>
              <w:jc w:val="center"/>
              <w:rPr>
                <w:sz w:val="20"/>
                <w:szCs w:val="20"/>
              </w:rPr>
            </w:pPr>
            <w:r w:rsidRPr="005B01C8">
              <w:rPr>
                <w:sz w:val="20"/>
                <w:szCs w:val="20"/>
              </w:rPr>
              <w:t>Chestertown, MD 21620</w:t>
            </w:r>
          </w:p>
        </w:tc>
        <w:tc>
          <w:tcPr>
            <w:tcW w:w="4500" w:type="dxa"/>
          </w:tcPr>
          <w:p w:rsidR="0035506B" w:rsidRPr="005B01C8" w:rsidRDefault="0035506B" w:rsidP="0035506B">
            <w:pPr>
              <w:pStyle w:val="Heading1"/>
              <w:rPr>
                <w:bCs w:val="0"/>
                <w:sz w:val="20"/>
                <w:szCs w:val="20"/>
              </w:rPr>
            </w:pPr>
            <w:r w:rsidRPr="005B01C8">
              <w:rPr>
                <w:bCs w:val="0"/>
                <w:sz w:val="20"/>
                <w:szCs w:val="20"/>
              </w:rPr>
              <w:t>Director: Linda Webb</w:t>
            </w:r>
          </w:p>
          <w:p w:rsidR="0035506B" w:rsidRPr="005B01C8" w:rsidRDefault="0035506B" w:rsidP="0035506B">
            <w:pPr>
              <w:jc w:val="center"/>
              <w:rPr>
                <w:sz w:val="20"/>
                <w:szCs w:val="20"/>
              </w:rPr>
            </w:pPr>
            <w:r w:rsidRPr="005B01C8">
              <w:rPr>
                <w:sz w:val="20"/>
                <w:szCs w:val="20"/>
              </w:rPr>
              <w:t>Phone: ( 410) 810-7720</w:t>
            </w:r>
          </w:p>
          <w:p w:rsidR="00362A09" w:rsidRDefault="0035506B" w:rsidP="00362A09">
            <w:pPr>
              <w:jc w:val="center"/>
              <w:rPr>
                <w:sz w:val="20"/>
                <w:szCs w:val="20"/>
              </w:rPr>
            </w:pPr>
            <w:r w:rsidRPr="005B01C8">
              <w:rPr>
                <w:sz w:val="20"/>
                <w:szCs w:val="20"/>
              </w:rPr>
              <w:t>Fax (410) 778-2932</w:t>
            </w:r>
          </w:p>
          <w:p w:rsidR="0035506B" w:rsidRPr="00362A09" w:rsidRDefault="00362A09" w:rsidP="00362A09">
            <w:pPr>
              <w:jc w:val="center"/>
              <w:rPr>
                <w:sz w:val="20"/>
                <w:szCs w:val="20"/>
              </w:rPr>
            </w:pPr>
            <w:r w:rsidRPr="005B01C8">
              <w:rPr>
                <w:b/>
                <w:sz w:val="20"/>
                <w:szCs w:val="20"/>
              </w:rPr>
              <w:t>FI</w:t>
            </w:r>
            <w:r w:rsidRPr="005B01C8">
              <w:rPr>
                <w:sz w:val="20"/>
                <w:szCs w:val="20"/>
              </w:rPr>
              <w:t xml:space="preserve"> </w:t>
            </w:r>
            <w:r w:rsidRPr="005B01C8">
              <w:rPr>
                <w:b/>
                <w:sz w:val="20"/>
                <w:szCs w:val="20"/>
              </w:rPr>
              <w:t>ASSISTANT DIRECTOR: JULIE HANDZO</w:t>
            </w:r>
          </w:p>
          <w:p w:rsidR="0035506B" w:rsidRPr="005B01C8" w:rsidRDefault="0035506B" w:rsidP="0035506B">
            <w:pPr>
              <w:rPr>
                <w:sz w:val="20"/>
                <w:szCs w:val="20"/>
              </w:rPr>
            </w:pPr>
            <w:r w:rsidRPr="005B01C8">
              <w:rPr>
                <w:sz w:val="20"/>
                <w:szCs w:val="20"/>
              </w:rPr>
              <w:t xml:space="preserve">                         Phone: (410) 810-7621</w:t>
            </w:r>
          </w:p>
          <w:p w:rsidR="0035506B" w:rsidRPr="005B01C8" w:rsidRDefault="0035506B" w:rsidP="0035506B">
            <w:pPr>
              <w:rPr>
                <w:sz w:val="20"/>
                <w:szCs w:val="20"/>
              </w:rPr>
            </w:pPr>
            <w:r w:rsidRPr="005B01C8">
              <w:rPr>
                <w:sz w:val="20"/>
                <w:szCs w:val="20"/>
              </w:rPr>
              <w:t xml:space="preserve">                          Fax: (410) 778-9694</w:t>
            </w:r>
          </w:p>
        </w:tc>
      </w:tr>
      <w:tr w:rsidR="0035506B" w:rsidRPr="005B01C8" w:rsidTr="001176D6">
        <w:tc>
          <w:tcPr>
            <w:tcW w:w="4680" w:type="dxa"/>
            <w:vAlign w:val="center"/>
          </w:tcPr>
          <w:p w:rsidR="0035506B" w:rsidRPr="005B01C8" w:rsidRDefault="001176D6" w:rsidP="001176D6">
            <w:pPr>
              <w:jc w:val="center"/>
              <w:rPr>
                <w:b/>
                <w:sz w:val="20"/>
                <w:szCs w:val="20"/>
              </w:rPr>
            </w:pPr>
            <w:r>
              <w:rPr>
                <w:b/>
                <w:sz w:val="20"/>
                <w:szCs w:val="20"/>
              </w:rPr>
              <w:t>MONTGOMERY COUNTY</w:t>
            </w:r>
            <w:r w:rsidR="0035506B" w:rsidRPr="005B01C8">
              <w:rPr>
                <w:b/>
                <w:sz w:val="20"/>
                <w:szCs w:val="20"/>
              </w:rPr>
              <w:t xml:space="preserve"> DHHS</w:t>
            </w:r>
          </w:p>
          <w:p w:rsidR="0035506B" w:rsidRPr="005B01C8" w:rsidRDefault="0035506B" w:rsidP="001176D6">
            <w:pPr>
              <w:jc w:val="center"/>
              <w:rPr>
                <w:sz w:val="20"/>
                <w:szCs w:val="20"/>
              </w:rPr>
            </w:pPr>
            <w:r w:rsidRPr="005B01C8">
              <w:rPr>
                <w:sz w:val="20"/>
                <w:szCs w:val="20"/>
              </w:rPr>
              <w:t>401 Hungerford Drive, Suite 500</w:t>
            </w:r>
          </w:p>
          <w:p w:rsidR="0035506B" w:rsidRPr="005B01C8" w:rsidRDefault="0035506B" w:rsidP="001176D6">
            <w:pPr>
              <w:jc w:val="center"/>
              <w:rPr>
                <w:sz w:val="20"/>
                <w:szCs w:val="20"/>
              </w:rPr>
            </w:pPr>
            <w:r w:rsidRPr="005B01C8">
              <w:rPr>
                <w:sz w:val="20"/>
                <w:szCs w:val="20"/>
              </w:rPr>
              <w:t>Rockville, MD 20850</w:t>
            </w:r>
          </w:p>
        </w:tc>
        <w:tc>
          <w:tcPr>
            <w:tcW w:w="4500" w:type="dxa"/>
          </w:tcPr>
          <w:p w:rsidR="0035506B" w:rsidRPr="005B01C8" w:rsidRDefault="0035506B" w:rsidP="0035506B">
            <w:pPr>
              <w:pStyle w:val="Heading1"/>
              <w:rPr>
                <w:bCs w:val="0"/>
                <w:sz w:val="20"/>
                <w:szCs w:val="20"/>
              </w:rPr>
            </w:pPr>
            <w:r w:rsidRPr="005B01C8">
              <w:rPr>
                <w:bCs w:val="0"/>
                <w:sz w:val="20"/>
                <w:szCs w:val="20"/>
              </w:rPr>
              <w:t>Uma Ahluwalia, Director</w:t>
            </w:r>
          </w:p>
          <w:p w:rsidR="0035506B" w:rsidRPr="005B01C8" w:rsidRDefault="0035506B" w:rsidP="0035506B">
            <w:pPr>
              <w:pStyle w:val="Heading1"/>
              <w:rPr>
                <w:sz w:val="20"/>
                <w:szCs w:val="20"/>
              </w:rPr>
            </w:pPr>
            <w:r w:rsidRPr="005B01C8">
              <w:rPr>
                <w:sz w:val="20"/>
                <w:szCs w:val="20"/>
              </w:rPr>
              <w:t>Department of Health &amp; Human Services</w:t>
            </w:r>
          </w:p>
          <w:p w:rsidR="0035506B" w:rsidRPr="005B01C8" w:rsidRDefault="00362A09" w:rsidP="0035506B">
            <w:pPr>
              <w:jc w:val="center"/>
              <w:rPr>
                <w:b/>
                <w:sz w:val="20"/>
                <w:szCs w:val="20"/>
              </w:rPr>
            </w:pPr>
            <w:r w:rsidRPr="005B01C8">
              <w:rPr>
                <w:b/>
                <w:sz w:val="20"/>
                <w:szCs w:val="20"/>
              </w:rPr>
              <w:t xml:space="preserve">INTERIM SOCIAL SERVICES OFFICER :  JOANN BARNES                               </w:t>
            </w:r>
          </w:p>
          <w:p w:rsidR="0035506B" w:rsidRPr="005B01C8" w:rsidRDefault="0035506B" w:rsidP="0035506B">
            <w:pPr>
              <w:rPr>
                <w:sz w:val="20"/>
                <w:szCs w:val="20"/>
              </w:rPr>
            </w:pPr>
            <w:r w:rsidRPr="005B01C8">
              <w:rPr>
                <w:sz w:val="20"/>
                <w:szCs w:val="20"/>
              </w:rPr>
              <w:t xml:space="preserve">                         Phone: </w:t>
            </w:r>
            <w:r w:rsidRPr="005B01C8">
              <w:rPr>
                <w:rStyle w:val="apple-converted-space"/>
                <w:rFonts w:ascii="Arial" w:hAnsi="Arial" w:cs="Arial"/>
                <w:sz w:val="20"/>
                <w:szCs w:val="20"/>
                <w:shd w:val="clear" w:color="auto" w:fill="FFFFFF"/>
              </w:rPr>
              <w:t> (</w:t>
            </w:r>
            <w:hyperlink r:id="rId21" w:tgtFrame="_blank" w:history="1">
              <w:r w:rsidRPr="005B01C8">
                <w:rPr>
                  <w:rStyle w:val="Hyperlink"/>
                  <w:rFonts w:ascii="Arial" w:hAnsi="Arial" w:cs="Arial"/>
                  <w:sz w:val="20"/>
                  <w:szCs w:val="20"/>
                  <w:shd w:val="clear" w:color="auto" w:fill="FFFFFF"/>
                </w:rPr>
                <w:t>240) -777-1223</w:t>
              </w:r>
            </w:hyperlink>
            <w:r w:rsidRPr="005B01C8">
              <w:rPr>
                <w:rStyle w:val="apple-converted-space"/>
                <w:rFonts w:ascii="Arial" w:hAnsi="Arial" w:cs="Arial"/>
                <w:color w:val="000080"/>
                <w:sz w:val="20"/>
                <w:szCs w:val="20"/>
                <w:shd w:val="clear" w:color="auto" w:fill="FFFFFF"/>
              </w:rPr>
              <w:t> </w:t>
            </w:r>
            <w:r w:rsidRPr="005B01C8">
              <w:rPr>
                <w:sz w:val="20"/>
                <w:szCs w:val="20"/>
              </w:rPr>
              <w:t xml:space="preserve">     </w:t>
            </w:r>
          </w:p>
          <w:p w:rsidR="0035506B" w:rsidRPr="005B01C8" w:rsidRDefault="0035506B" w:rsidP="0035506B">
            <w:pPr>
              <w:rPr>
                <w:sz w:val="20"/>
                <w:szCs w:val="20"/>
              </w:rPr>
            </w:pPr>
            <w:r w:rsidRPr="005B01C8">
              <w:rPr>
                <w:sz w:val="20"/>
                <w:szCs w:val="20"/>
              </w:rPr>
              <w:t xml:space="preserve">                      Fax:     (240) 777-1464</w:t>
            </w:r>
          </w:p>
        </w:tc>
      </w:tr>
    </w:tbl>
    <w:p w:rsidR="001176D6" w:rsidRDefault="001176D6"/>
    <w:p w:rsidR="001176D6" w:rsidRDefault="001176D6"/>
    <w:p w:rsidR="001176D6" w:rsidRDefault="001176D6"/>
    <w:p w:rsidR="001176D6" w:rsidRDefault="001176D6"/>
    <w:p w:rsidR="001176D6" w:rsidRDefault="001176D6"/>
    <w:p w:rsidR="001176D6" w:rsidRDefault="001176D6"/>
    <w:p w:rsidR="001176D6" w:rsidRDefault="001176D6"/>
    <w:p w:rsidR="001176D6" w:rsidRPr="001176D6" w:rsidRDefault="001176D6" w:rsidP="001176D6">
      <w:pPr>
        <w:jc w:val="center"/>
        <w:rPr>
          <w:b/>
          <w:sz w:val="20"/>
          <w:szCs w:val="20"/>
        </w:rPr>
      </w:pPr>
      <w:r w:rsidRPr="001176D6">
        <w:rPr>
          <w:b/>
          <w:sz w:val="20"/>
          <w:szCs w:val="20"/>
        </w:rPr>
        <w:t>“THE REMAINDER OF THIS PAGE IS INTENTIONALLY LEFT BLANK”</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500"/>
      </w:tblGrid>
      <w:tr w:rsidR="001176D6" w:rsidRPr="005B01C8" w:rsidTr="00362A09">
        <w:tc>
          <w:tcPr>
            <w:tcW w:w="4680" w:type="dxa"/>
          </w:tcPr>
          <w:p w:rsidR="001176D6" w:rsidRPr="001176D6" w:rsidRDefault="001176D6" w:rsidP="001176D6">
            <w:pPr>
              <w:pStyle w:val="Heading1"/>
              <w:rPr>
                <w:sz w:val="24"/>
              </w:rPr>
            </w:pPr>
          </w:p>
          <w:p w:rsidR="001176D6" w:rsidRPr="001176D6" w:rsidRDefault="001176D6" w:rsidP="001176D6">
            <w:pPr>
              <w:pStyle w:val="Heading1"/>
              <w:rPr>
                <w:sz w:val="24"/>
              </w:rPr>
            </w:pPr>
            <w:r w:rsidRPr="001176D6">
              <w:rPr>
                <w:sz w:val="24"/>
              </w:rPr>
              <w:t>LOCAL DEPARTMENT/DISTRICT OFFICE</w:t>
            </w:r>
          </w:p>
          <w:p w:rsidR="001176D6" w:rsidRPr="001176D6" w:rsidRDefault="001176D6" w:rsidP="001176D6">
            <w:pPr>
              <w:jc w:val="center"/>
              <w:rPr>
                <w:b/>
              </w:rPr>
            </w:pPr>
          </w:p>
        </w:tc>
        <w:tc>
          <w:tcPr>
            <w:tcW w:w="4500" w:type="dxa"/>
          </w:tcPr>
          <w:p w:rsidR="001176D6" w:rsidRPr="001176D6" w:rsidRDefault="001176D6" w:rsidP="001176D6">
            <w:pPr>
              <w:jc w:val="center"/>
            </w:pPr>
          </w:p>
          <w:p w:rsidR="001176D6" w:rsidRPr="001176D6" w:rsidRDefault="001176D6" w:rsidP="001176D6">
            <w:pPr>
              <w:pStyle w:val="Heading1"/>
              <w:rPr>
                <w:sz w:val="24"/>
              </w:rPr>
            </w:pPr>
            <w:r w:rsidRPr="001176D6">
              <w:rPr>
                <w:sz w:val="24"/>
              </w:rPr>
              <w:t>NAME – PHONE# - FAX#</w:t>
            </w:r>
          </w:p>
        </w:tc>
      </w:tr>
      <w:tr w:rsidR="0035506B" w:rsidRPr="005B01C8" w:rsidTr="00362A09">
        <w:tc>
          <w:tcPr>
            <w:tcW w:w="4680" w:type="dxa"/>
          </w:tcPr>
          <w:p w:rsidR="0035506B" w:rsidRPr="005B01C8" w:rsidRDefault="0035506B" w:rsidP="0035506B">
            <w:pPr>
              <w:pStyle w:val="Heading1"/>
              <w:rPr>
                <w:sz w:val="20"/>
                <w:szCs w:val="20"/>
              </w:rPr>
            </w:pPr>
          </w:p>
          <w:p w:rsidR="0035506B" w:rsidRPr="005B01C8" w:rsidRDefault="0035506B" w:rsidP="001176D6">
            <w:pPr>
              <w:pStyle w:val="Heading1"/>
              <w:rPr>
                <w:sz w:val="20"/>
                <w:szCs w:val="20"/>
              </w:rPr>
            </w:pPr>
            <w:r w:rsidRPr="005B01C8">
              <w:rPr>
                <w:sz w:val="20"/>
                <w:szCs w:val="20"/>
              </w:rPr>
              <w:t>Prince George’s County DSS</w:t>
            </w:r>
          </w:p>
          <w:p w:rsidR="0035506B" w:rsidRPr="005B01C8" w:rsidRDefault="0035506B" w:rsidP="0035506B">
            <w:pPr>
              <w:pStyle w:val="Heading1"/>
              <w:rPr>
                <w:b w:val="0"/>
                <w:sz w:val="20"/>
                <w:szCs w:val="20"/>
              </w:rPr>
            </w:pPr>
            <w:r w:rsidRPr="005B01C8">
              <w:rPr>
                <w:b w:val="0"/>
                <w:sz w:val="20"/>
                <w:szCs w:val="20"/>
              </w:rPr>
              <w:t>805 Brightseat Road</w:t>
            </w:r>
          </w:p>
          <w:p w:rsidR="0035506B" w:rsidRPr="005B01C8" w:rsidRDefault="0035506B" w:rsidP="0035506B">
            <w:pPr>
              <w:pStyle w:val="Heading1"/>
              <w:rPr>
                <w:b w:val="0"/>
                <w:sz w:val="20"/>
                <w:szCs w:val="20"/>
              </w:rPr>
            </w:pPr>
            <w:r w:rsidRPr="005B01C8">
              <w:rPr>
                <w:b w:val="0"/>
                <w:sz w:val="20"/>
                <w:szCs w:val="20"/>
              </w:rPr>
              <w:t>Landover, MD  20785</w:t>
            </w:r>
          </w:p>
          <w:p w:rsidR="0035506B" w:rsidRPr="005B01C8" w:rsidRDefault="0035506B" w:rsidP="0035506B">
            <w:pP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35506B" w:rsidRPr="005B01C8" w:rsidRDefault="0035506B" w:rsidP="0035506B">
            <w:pPr>
              <w:jc w:val="center"/>
              <w:rPr>
                <w:sz w:val="20"/>
                <w:szCs w:val="20"/>
              </w:rPr>
            </w:pPr>
          </w:p>
          <w:p w:rsidR="001176D6" w:rsidRDefault="001176D6" w:rsidP="0035506B">
            <w:pPr>
              <w:jc w:val="center"/>
              <w:rPr>
                <w:sz w:val="20"/>
                <w:szCs w:val="20"/>
              </w:rPr>
            </w:pPr>
          </w:p>
          <w:p w:rsidR="00362A09" w:rsidRDefault="00362A09" w:rsidP="0035506B">
            <w:pPr>
              <w:jc w:val="center"/>
              <w:rPr>
                <w:sz w:val="20"/>
                <w:szCs w:val="20"/>
              </w:rPr>
            </w:pPr>
          </w:p>
          <w:p w:rsidR="0035506B" w:rsidRPr="005B01C8" w:rsidRDefault="0035506B" w:rsidP="0035506B">
            <w:pPr>
              <w:jc w:val="center"/>
              <w:rPr>
                <w:sz w:val="20"/>
                <w:szCs w:val="20"/>
              </w:rPr>
            </w:pPr>
            <w:r w:rsidRPr="005B01C8">
              <w:rPr>
                <w:sz w:val="20"/>
                <w:szCs w:val="20"/>
              </w:rPr>
              <w:t>425 Brightseat Road</w:t>
            </w:r>
          </w:p>
          <w:p w:rsidR="0035506B" w:rsidRPr="005B01C8" w:rsidRDefault="0035506B" w:rsidP="0035506B">
            <w:pPr>
              <w:jc w:val="center"/>
              <w:rPr>
                <w:sz w:val="20"/>
                <w:szCs w:val="20"/>
              </w:rPr>
            </w:pPr>
            <w:r w:rsidRPr="005B01C8">
              <w:rPr>
                <w:sz w:val="20"/>
                <w:szCs w:val="20"/>
              </w:rPr>
              <w:t>Landover, MD  20785</w:t>
            </w:r>
          </w:p>
          <w:p w:rsidR="0035506B" w:rsidRPr="005B01C8" w:rsidRDefault="0035506B" w:rsidP="0035506B">
            <w:pPr>
              <w:pStyle w:val="Heading1"/>
              <w:rPr>
                <w:sz w:val="20"/>
                <w:szCs w:val="20"/>
              </w:rPr>
            </w:pPr>
          </w:p>
          <w:p w:rsidR="0035506B" w:rsidRPr="005B01C8" w:rsidRDefault="0035506B" w:rsidP="0035506B">
            <w:pPr>
              <w:pStyle w:val="Heading1"/>
              <w:rPr>
                <w:sz w:val="20"/>
                <w:szCs w:val="20"/>
              </w:rPr>
            </w:pPr>
          </w:p>
          <w:p w:rsidR="0035506B" w:rsidRPr="005B01C8" w:rsidRDefault="0035506B" w:rsidP="0035506B">
            <w:pPr>
              <w:pStyle w:val="Heading1"/>
              <w:rPr>
                <w:sz w:val="20"/>
                <w:szCs w:val="20"/>
              </w:rPr>
            </w:pPr>
          </w:p>
          <w:p w:rsidR="0035506B" w:rsidRPr="005B01C8" w:rsidRDefault="0035506B" w:rsidP="0035506B">
            <w:pPr>
              <w:pStyle w:val="Heading1"/>
              <w:rPr>
                <w:sz w:val="20"/>
                <w:szCs w:val="20"/>
              </w:rPr>
            </w:pPr>
          </w:p>
          <w:p w:rsidR="0035506B" w:rsidRPr="005B01C8" w:rsidRDefault="0035506B" w:rsidP="0035506B">
            <w:pPr>
              <w:pStyle w:val="Heading1"/>
              <w:rPr>
                <w:sz w:val="20"/>
                <w:szCs w:val="20"/>
              </w:rPr>
            </w:pPr>
          </w:p>
          <w:p w:rsidR="00362A09" w:rsidRDefault="00362A09" w:rsidP="0035506B">
            <w:pPr>
              <w:pStyle w:val="Heading1"/>
              <w:rPr>
                <w:sz w:val="20"/>
                <w:szCs w:val="20"/>
              </w:rPr>
            </w:pPr>
          </w:p>
          <w:p w:rsidR="0035506B" w:rsidRPr="005B01C8" w:rsidRDefault="0035506B" w:rsidP="0035506B">
            <w:pPr>
              <w:pStyle w:val="Heading1"/>
              <w:rPr>
                <w:sz w:val="20"/>
                <w:szCs w:val="20"/>
              </w:rPr>
            </w:pPr>
            <w:r w:rsidRPr="005B01C8">
              <w:rPr>
                <w:sz w:val="20"/>
                <w:szCs w:val="20"/>
              </w:rPr>
              <w:t>Hyattsville Office</w:t>
            </w:r>
          </w:p>
          <w:p w:rsidR="0035506B" w:rsidRPr="005B01C8" w:rsidRDefault="0035506B" w:rsidP="0035506B">
            <w:pPr>
              <w:jc w:val="center"/>
              <w:rPr>
                <w:sz w:val="20"/>
                <w:szCs w:val="20"/>
              </w:rPr>
            </w:pPr>
            <w:r w:rsidRPr="005B01C8">
              <w:rPr>
                <w:sz w:val="20"/>
                <w:szCs w:val="20"/>
              </w:rPr>
              <w:t>6505 Belcrest Road</w:t>
            </w:r>
          </w:p>
          <w:p w:rsidR="0035506B" w:rsidRPr="005B01C8" w:rsidRDefault="0035506B" w:rsidP="0035506B">
            <w:pPr>
              <w:jc w:val="center"/>
              <w:rPr>
                <w:sz w:val="20"/>
                <w:szCs w:val="20"/>
              </w:rPr>
            </w:pPr>
            <w:r w:rsidRPr="005B01C8">
              <w:rPr>
                <w:sz w:val="20"/>
                <w:szCs w:val="20"/>
              </w:rPr>
              <w:t>Hyattsville, MD 20782</w:t>
            </w:r>
          </w:p>
          <w:p w:rsidR="0035506B" w:rsidRPr="005B01C8" w:rsidRDefault="0035506B" w:rsidP="0035506B">
            <w:pPr>
              <w:jc w:val="center"/>
              <w:rPr>
                <w:sz w:val="20"/>
                <w:szCs w:val="20"/>
              </w:rPr>
            </w:pPr>
          </w:p>
          <w:p w:rsidR="0035506B" w:rsidRPr="005B01C8" w:rsidRDefault="0035506B" w:rsidP="0035506B">
            <w:pPr>
              <w:jc w:val="center"/>
              <w:rPr>
                <w:b/>
                <w:sz w:val="20"/>
                <w:szCs w:val="20"/>
              </w:rPr>
            </w:pPr>
          </w:p>
          <w:p w:rsidR="0035506B" w:rsidRPr="005B01C8" w:rsidRDefault="0035506B" w:rsidP="0035506B">
            <w:pPr>
              <w:jc w:val="center"/>
              <w:rPr>
                <w:b/>
                <w:sz w:val="20"/>
                <w:szCs w:val="20"/>
              </w:rPr>
            </w:pPr>
          </w:p>
          <w:p w:rsidR="0035506B" w:rsidRPr="005B01C8" w:rsidRDefault="0035506B" w:rsidP="0035506B">
            <w:pPr>
              <w:jc w:val="center"/>
              <w:rPr>
                <w:b/>
                <w:sz w:val="20"/>
                <w:szCs w:val="20"/>
              </w:rPr>
            </w:pPr>
          </w:p>
          <w:p w:rsidR="0035506B" w:rsidRPr="005B01C8" w:rsidRDefault="0035506B" w:rsidP="0035506B">
            <w:pPr>
              <w:jc w:val="center"/>
              <w:rPr>
                <w:b/>
                <w:sz w:val="20"/>
                <w:szCs w:val="20"/>
              </w:rPr>
            </w:pPr>
          </w:p>
          <w:p w:rsidR="0035506B" w:rsidRPr="005B01C8" w:rsidRDefault="0035506B" w:rsidP="0035506B">
            <w:pPr>
              <w:jc w:val="center"/>
              <w:rPr>
                <w:b/>
                <w:sz w:val="20"/>
                <w:szCs w:val="20"/>
              </w:rPr>
            </w:pPr>
          </w:p>
          <w:p w:rsidR="0035506B" w:rsidRPr="005B01C8" w:rsidRDefault="0035506B" w:rsidP="00346B22">
            <w:pPr>
              <w:jc w:val="center"/>
              <w:rPr>
                <w:b/>
                <w:sz w:val="20"/>
                <w:szCs w:val="20"/>
              </w:rPr>
            </w:pPr>
            <w:r w:rsidRPr="005B01C8">
              <w:rPr>
                <w:b/>
                <w:sz w:val="20"/>
                <w:szCs w:val="20"/>
              </w:rPr>
              <w:t>South County Office</w:t>
            </w:r>
          </w:p>
          <w:p w:rsidR="0035506B" w:rsidRPr="005B01C8" w:rsidRDefault="0035506B" w:rsidP="0035506B">
            <w:pPr>
              <w:jc w:val="center"/>
              <w:rPr>
                <w:sz w:val="20"/>
                <w:szCs w:val="20"/>
              </w:rPr>
            </w:pPr>
            <w:r w:rsidRPr="005B01C8">
              <w:rPr>
                <w:sz w:val="20"/>
                <w:szCs w:val="20"/>
              </w:rPr>
              <w:t>4235 28</w:t>
            </w:r>
            <w:r w:rsidRPr="005B01C8">
              <w:rPr>
                <w:sz w:val="20"/>
                <w:szCs w:val="20"/>
                <w:vertAlign w:val="superscript"/>
              </w:rPr>
              <w:t>th</w:t>
            </w:r>
            <w:r w:rsidRPr="005B01C8">
              <w:rPr>
                <w:sz w:val="20"/>
                <w:szCs w:val="20"/>
              </w:rPr>
              <w:t xml:space="preserve"> Avenue</w:t>
            </w:r>
          </w:p>
          <w:p w:rsidR="0035506B" w:rsidRPr="005B01C8" w:rsidRDefault="0035506B" w:rsidP="0035506B">
            <w:pPr>
              <w:jc w:val="center"/>
              <w:rPr>
                <w:b/>
                <w:sz w:val="20"/>
                <w:szCs w:val="20"/>
              </w:rPr>
            </w:pPr>
            <w:r w:rsidRPr="005B01C8">
              <w:rPr>
                <w:sz w:val="20"/>
                <w:szCs w:val="20"/>
              </w:rPr>
              <w:t>Temple Hills, MD  20748</w:t>
            </w:r>
          </w:p>
        </w:tc>
        <w:tc>
          <w:tcPr>
            <w:tcW w:w="4500" w:type="dxa"/>
          </w:tcPr>
          <w:p w:rsidR="0035506B" w:rsidRPr="005B01C8" w:rsidRDefault="0035506B" w:rsidP="0035506B">
            <w:pPr>
              <w:pStyle w:val="Heading1"/>
              <w:rPr>
                <w:sz w:val="20"/>
                <w:szCs w:val="20"/>
              </w:rPr>
            </w:pPr>
          </w:p>
          <w:p w:rsidR="0035506B" w:rsidRPr="005B01C8" w:rsidRDefault="0035506B" w:rsidP="0035506B">
            <w:pPr>
              <w:pStyle w:val="Heading1"/>
              <w:rPr>
                <w:sz w:val="20"/>
                <w:szCs w:val="20"/>
              </w:rPr>
            </w:pPr>
            <w:r w:rsidRPr="005B01C8">
              <w:rPr>
                <w:sz w:val="20"/>
                <w:szCs w:val="20"/>
              </w:rPr>
              <w:t>Director:  Gloria Brown</w:t>
            </w:r>
          </w:p>
          <w:p w:rsidR="0035506B" w:rsidRPr="005B01C8" w:rsidRDefault="0035506B" w:rsidP="0035506B">
            <w:pPr>
              <w:jc w:val="center"/>
              <w:rPr>
                <w:sz w:val="20"/>
                <w:szCs w:val="20"/>
              </w:rPr>
            </w:pPr>
            <w:r w:rsidRPr="005B01C8">
              <w:rPr>
                <w:sz w:val="20"/>
                <w:szCs w:val="20"/>
              </w:rPr>
              <w:t>Phone: (301) 909-7017</w:t>
            </w:r>
          </w:p>
          <w:p w:rsidR="0035506B" w:rsidRPr="005B01C8" w:rsidRDefault="0035506B" w:rsidP="0035506B">
            <w:pPr>
              <w:jc w:val="center"/>
              <w:rPr>
                <w:sz w:val="20"/>
                <w:szCs w:val="20"/>
              </w:rPr>
            </w:pPr>
            <w:r w:rsidRPr="005B01C8">
              <w:rPr>
                <w:sz w:val="20"/>
                <w:szCs w:val="20"/>
              </w:rPr>
              <w:t>Fax: (301) 909-7012</w:t>
            </w:r>
          </w:p>
          <w:p w:rsidR="0035506B" w:rsidRPr="005B01C8" w:rsidRDefault="0035506B" w:rsidP="0035506B">
            <w:pPr>
              <w:jc w:val="center"/>
              <w:rPr>
                <w:sz w:val="20"/>
                <w:szCs w:val="20"/>
              </w:rPr>
            </w:pPr>
          </w:p>
          <w:p w:rsidR="0035506B" w:rsidRPr="005B01C8" w:rsidRDefault="0035506B" w:rsidP="0035506B">
            <w:pPr>
              <w:pStyle w:val="Heading1"/>
              <w:rPr>
                <w:sz w:val="20"/>
                <w:szCs w:val="20"/>
              </w:rPr>
            </w:pPr>
            <w:r w:rsidRPr="005B01C8">
              <w:rPr>
                <w:sz w:val="20"/>
                <w:szCs w:val="20"/>
              </w:rPr>
              <w:t xml:space="preserve">Assistant Director Family Investment Division (FID):   </w:t>
            </w:r>
          </w:p>
          <w:p w:rsidR="0035506B" w:rsidRPr="005B01C8" w:rsidRDefault="0035506B" w:rsidP="0035506B">
            <w:pPr>
              <w:pStyle w:val="Heading1"/>
              <w:rPr>
                <w:sz w:val="20"/>
                <w:szCs w:val="20"/>
              </w:rPr>
            </w:pPr>
            <w:r w:rsidRPr="005B01C8">
              <w:rPr>
                <w:sz w:val="20"/>
                <w:szCs w:val="20"/>
              </w:rPr>
              <w:t>Evelyn Reed</w:t>
            </w:r>
          </w:p>
          <w:p w:rsidR="0035506B" w:rsidRPr="005B01C8" w:rsidRDefault="0035506B" w:rsidP="0035506B">
            <w:pPr>
              <w:pStyle w:val="Heading1"/>
              <w:rPr>
                <w:b w:val="0"/>
                <w:sz w:val="20"/>
                <w:szCs w:val="20"/>
              </w:rPr>
            </w:pPr>
            <w:r w:rsidRPr="005B01C8">
              <w:rPr>
                <w:b w:val="0"/>
                <w:sz w:val="20"/>
                <w:szCs w:val="20"/>
              </w:rPr>
              <w:t>Phone: (301) 909-7020</w:t>
            </w:r>
          </w:p>
          <w:p w:rsidR="0035506B" w:rsidRPr="005B01C8" w:rsidRDefault="0035506B" w:rsidP="0035506B">
            <w:pPr>
              <w:rPr>
                <w:sz w:val="20"/>
                <w:szCs w:val="20"/>
              </w:rPr>
            </w:pPr>
            <w:r w:rsidRPr="005B01C8">
              <w:rPr>
                <w:sz w:val="20"/>
                <w:szCs w:val="20"/>
              </w:rPr>
              <w:t xml:space="preserve">                         Fax: (301) 909-7701</w:t>
            </w:r>
          </w:p>
          <w:p w:rsidR="0035506B" w:rsidRPr="005B01C8" w:rsidRDefault="0035506B" w:rsidP="0035506B">
            <w:pPr>
              <w:shd w:val="clear" w:color="auto" w:fill="FFFFFF"/>
              <w:jc w:val="center"/>
              <w:rPr>
                <w:b/>
                <w:color w:val="222222"/>
                <w:sz w:val="20"/>
                <w:szCs w:val="20"/>
              </w:rPr>
            </w:pPr>
          </w:p>
          <w:p w:rsidR="0035506B" w:rsidRPr="005B01C8" w:rsidRDefault="00362A09" w:rsidP="0035506B">
            <w:pPr>
              <w:shd w:val="clear" w:color="auto" w:fill="FFFFFF"/>
              <w:jc w:val="center"/>
              <w:rPr>
                <w:b/>
                <w:color w:val="222222"/>
                <w:sz w:val="20"/>
                <w:szCs w:val="20"/>
              </w:rPr>
            </w:pPr>
            <w:r w:rsidRPr="00362A09">
              <w:rPr>
                <w:b/>
                <w:color w:val="222222"/>
                <w:sz w:val="20"/>
                <w:szCs w:val="20"/>
              </w:rPr>
              <w:t xml:space="preserve">DEPUTY ASSISTANT DIRECTOR, FAMILY INVESTMENT DIVISION (FID): IGNATIUS </w:t>
            </w:r>
            <w:r w:rsidRPr="005B01C8">
              <w:rPr>
                <w:b/>
                <w:color w:val="222222"/>
                <w:sz w:val="20"/>
                <w:szCs w:val="20"/>
              </w:rPr>
              <w:t>IWUALA</w:t>
            </w:r>
          </w:p>
          <w:p w:rsidR="0035506B" w:rsidRPr="005B01C8" w:rsidRDefault="0035506B" w:rsidP="0035506B">
            <w:pPr>
              <w:shd w:val="clear" w:color="auto" w:fill="FFFFFF"/>
              <w:jc w:val="center"/>
              <w:rPr>
                <w:sz w:val="20"/>
                <w:szCs w:val="20"/>
              </w:rPr>
            </w:pPr>
            <w:r w:rsidRPr="005B01C8">
              <w:rPr>
                <w:color w:val="222222"/>
                <w:sz w:val="20"/>
                <w:szCs w:val="20"/>
              </w:rPr>
              <w:t>Phone:</w:t>
            </w:r>
            <w:r w:rsidRPr="005B01C8">
              <w:rPr>
                <w:rStyle w:val="apple-converted-space"/>
                <w:color w:val="222222"/>
                <w:sz w:val="20"/>
                <w:szCs w:val="20"/>
              </w:rPr>
              <w:t> </w:t>
            </w:r>
            <w:hyperlink r:id="rId22" w:tgtFrame="_blank" w:history="1">
              <w:r w:rsidRPr="005B01C8">
                <w:rPr>
                  <w:rStyle w:val="Hyperlink"/>
                  <w:sz w:val="20"/>
                  <w:szCs w:val="20"/>
                </w:rPr>
                <w:t>301-909-7089</w:t>
              </w:r>
            </w:hyperlink>
          </w:p>
          <w:p w:rsidR="0035506B" w:rsidRPr="005B01C8" w:rsidRDefault="0035506B" w:rsidP="0035506B">
            <w:pPr>
              <w:shd w:val="clear" w:color="auto" w:fill="FFFFFF"/>
              <w:jc w:val="center"/>
              <w:rPr>
                <w:sz w:val="20"/>
                <w:szCs w:val="20"/>
              </w:rPr>
            </w:pPr>
            <w:r w:rsidRPr="005B01C8">
              <w:rPr>
                <w:sz w:val="20"/>
                <w:szCs w:val="20"/>
              </w:rPr>
              <w:t>Fax:</w:t>
            </w:r>
            <w:r w:rsidRPr="005B01C8">
              <w:rPr>
                <w:rStyle w:val="apple-converted-space"/>
                <w:sz w:val="20"/>
                <w:szCs w:val="20"/>
              </w:rPr>
              <w:t> </w:t>
            </w:r>
            <w:hyperlink r:id="rId23" w:tgtFrame="_blank" w:history="1">
              <w:r w:rsidRPr="005B01C8">
                <w:rPr>
                  <w:rStyle w:val="Hyperlink"/>
                  <w:sz w:val="20"/>
                  <w:szCs w:val="20"/>
                </w:rPr>
                <w:t>301-909-7001</w:t>
              </w:r>
            </w:hyperlink>
          </w:p>
          <w:p w:rsidR="0035506B" w:rsidRPr="005B01C8" w:rsidRDefault="0035506B" w:rsidP="0035506B">
            <w:pPr>
              <w:rPr>
                <w:sz w:val="20"/>
                <w:szCs w:val="20"/>
              </w:rPr>
            </w:pPr>
          </w:p>
          <w:p w:rsidR="0035506B" w:rsidRPr="005B01C8" w:rsidRDefault="0035506B" w:rsidP="0035506B">
            <w:pPr>
              <w:pStyle w:val="Heading1"/>
              <w:rPr>
                <w:sz w:val="20"/>
                <w:szCs w:val="20"/>
                <w:u w:val="single"/>
              </w:rPr>
            </w:pPr>
            <w:r w:rsidRPr="005B01C8">
              <w:rPr>
                <w:sz w:val="20"/>
                <w:szCs w:val="20"/>
                <w:u w:val="single"/>
              </w:rPr>
              <w:t>Landover</w:t>
            </w:r>
          </w:p>
          <w:p w:rsidR="0035506B" w:rsidRPr="005B01C8" w:rsidRDefault="00362A09" w:rsidP="0035506B">
            <w:pPr>
              <w:shd w:val="clear" w:color="auto" w:fill="FFFFFF"/>
              <w:jc w:val="center"/>
              <w:rPr>
                <w:b/>
                <w:sz w:val="20"/>
                <w:szCs w:val="20"/>
              </w:rPr>
            </w:pPr>
            <w:r w:rsidRPr="005B01C8">
              <w:rPr>
                <w:b/>
                <w:sz w:val="20"/>
                <w:szCs w:val="20"/>
              </w:rPr>
              <w:t xml:space="preserve">DISTRICT MANAGER PHYLLIS MINKAH, </w:t>
            </w:r>
          </w:p>
          <w:p w:rsidR="0035506B" w:rsidRPr="005B01C8" w:rsidRDefault="0035506B" w:rsidP="0035506B">
            <w:pPr>
              <w:shd w:val="clear" w:color="auto" w:fill="FFFFFF"/>
              <w:jc w:val="center"/>
              <w:rPr>
                <w:sz w:val="20"/>
                <w:szCs w:val="20"/>
              </w:rPr>
            </w:pPr>
            <w:r w:rsidRPr="005B01C8">
              <w:rPr>
                <w:sz w:val="20"/>
                <w:szCs w:val="20"/>
              </w:rPr>
              <w:t xml:space="preserve"> Phone:</w:t>
            </w:r>
            <w:r w:rsidRPr="005B01C8">
              <w:rPr>
                <w:rStyle w:val="apple-converted-space"/>
                <w:sz w:val="20"/>
                <w:szCs w:val="20"/>
              </w:rPr>
              <w:t> </w:t>
            </w:r>
            <w:hyperlink r:id="rId24" w:tgtFrame="_blank" w:history="1">
              <w:r w:rsidRPr="005B01C8">
                <w:rPr>
                  <w:rStyle w:val="Hyperlink"/>
                  <w:sz w:val="20"/>
                  <w:szCs w:val="20"/>
                </w:rPr>
                <w:t>301-909-6027</w:t>
              </w:r>
            </w:hyperlink>
          </w:p>
          <w:p w:rsidR="0035506B" w:rsidRPr="005B01C8" w:rsidRDefault="00362A09" w:rsidP="0035506B">
            <w:pPr>
              <w:shd w:val="clear" w:color="auto" w:fill="FFFFFF"/>
              <w:jc w:val="center"/>
              <w:rPr>
                <w:b/>
                <w:sz w:val="20"/>
                <w:szCs w:val="20"/>
              </w:rPr>
            </w:pPr>
            <w:r w:rsidRPr="005B01C8">
              <w:rPr>
                <w:b/>
                <w:sz w:val="20"/>
                <w:szCs w:val="20"/>
              </w:rPr>
              <w:t xml:space="preserve">WYMOND SATTERWHITE, ASST. DISTRICT </w:t>
            </w:r>
            <w:r>
              <w:rPr>
                <w:b/>
                <w:sz w:val="20"/>
                <w:szCs w:val="20"/>
              </w:rPr>
              <w:t>MANAGER</w:t>
            </w:r>
          </w:p>
          <w:p w:rsidR="0035506B" w:rsidRPr="005B01C8" w:rsidRDefault="0035506B" w:rsidP="0035506B">
            <w:pPr>
              <w:shd w:val="clear" w:color="auto" w:fill="FFFFFF"/>
              <w:tabs>
                <w:tab w:val="left" w:pos="1470"/>
                <w:tab w:val="center" w:pos="2142"/>
              </w:tabs>
              <w:rPr>
                <w:sz w:val="20"/>
                <w:szCs w:val="20"/>
              </w:rPr>
            </w:pPr>
            <w:r w:rsidRPr="005B01C8">
              <w:rPr>
                <w:rStyle w:val="apple-converted-space"/>
                <w:sz w:val="20"/>
                <w:szCs w:val="20"/>
              </w:rPr>
              <w:tab/>
              <w:t xml:space="preserve"> Phone:</w:t>
            </w:r>
            <w:r w:rsidRPr="005B01C8">
              <w:rPr>
                <w:rStyle w:val="apple-converted-space"/>
                <w:sz w:val="20"/>
                <w:szCs w:val="20"/>
              </w:rPr>
              <w:tab/>
              <w:t> </w:t>
            </w:r>
            <w:hyperlink r:id="rId25" w:tgtFrame="_blank" w:history="1">
              <w:r w:rsidRPr="005B01C8">
                <w:rPr>
                  <w:rStyle w:val="Hyperlink"/>
                  <w:sz w:val="20"/>
                  <w:szCs w:val="20"/>
                </w:rPr>
                <w:t>301-909-6142</w:t>
              </w:r>
            </w:hyperlink>
          </w:p>
          <w:p w:rsidR="0035506B" w:rsidRPr="005B01C8" w:rsidRDefault="0035506B" w:rsidP="0035506B">
            <w:pPr>
              <w:shd w:val="clear" w:color="auto" w:fill="FFFFFF"/>
              <w:jc w:val="center"/>
              <w:rPr>
                <w:sz w:val="20"/>
                <w:szCs w:val="20"/>
              </w:rPr>
            </w:pPr>
            <w:r w:rsidRPr="005B01C8">
              <w:rPr>
                <w:sz w:val="20"/>
                <w:szCs w:val="20"/>
              </w:rPr>
              <w:t>Fax :</w:t>
            </w:r>
            <w:hyperlink r:id="rId26" w:tgtFrame="_blank" w:history="1">
              <w:r w:rsidRPr="005B01C8">
                <w:rPr>
                  <w:rStyle w:val="Hyperlink"/>
                  <w:sz w:val="20"/>
                  <w:szCs w:val="20"/>
                </w:rPr>
                <w:t>301-909-6100</w:t>
              </w:r>
            </w:hyperlink>
          </w:p>
          <w:p w:rsidR="0035506B" w:rsidRPr="005B01C8" w:rsidRDefault="0035506B" w:rsidP="0035506B">
            <w:pPr>
              <w:jc w:val="center"/>
              <w:rPr>
                <w:sz w:val="20"/>
                <w:szCs w:val="20"/>
              </w:rPr>
            </w:pPr>
          </w:p>
          <w:p w:rsidR="0035506B" w:rsidRPr="005B01C8" w:rsidRDefault="0035506B" w:rsidP="0035506B">
            <w:pPr>
              <w:shd w:val="clear" w:color="auto" w:fill="FFFFFF"/>
              <w:jc w:val="center"/>
              <w:rPr>
                <w:color w:val="222222"/>
                <w:sz w:val="20"/>
                <w:szCs w:val="20"/>
              </w:rPr>
            </w:pPr>
            <w:r w:rsidRPr="005B01C8">
              <w:rPr>
                <w:b/>
                <w:sz w:val="20"/>
                <w:szCs w:val="20"/>
                <w:u w:val="single"/>
              </w:rPr>
              <w:t>Hyattsville</w:t>
            </w:r>
            <w:r w:rsidRPr="005B01C8">
              <w:rPr>
                <w:color w:val="222222"/>
                <w:sz w:val="20"/>
                <w:szCs w:val="20"/>
              </w:rPr>
              <w:t>:</w:t>
            </w:r>
          </w:p>
          <w:p w:rsidR="0035506B" w:rsidRPr="005B01C8" w:rsidRDefault="00362A09" w:rsidP="0035506B">
            <w:pPr>
              <w:shd w:val="clear" w:color="auto" w:fill="FFFFFF"/>
              <w:jc w:val="center"/>
              <w:rPr>
                <w:b/>
                <w:sz w:val="20"/>
                <w:szCs w:val="20"/>
              </w:rPr>
            </w:pPr>
            <w:r w:rsidRPr="005B01C8">
              <w:rPr>
                <w:b/>
                <w:sz w:val="20"/>
                <w:szCs w:val="20"/>
              </w:rPr>
              <w:t xml:space="preserve">DISTRICT MANAGER </w:t>
            </w:r>
          </w:p>
          <w:p w:rsidR="0035506B" w:rsidRPr="005B01C8" w:rsidRDefault="00362A09" w:rsidP="0035506B">
            <w:pPr>
              <w:shd w:val="clear" w:color="auto" w:fill="FFFFFF"/>
              <w:jc w:val="center"/>
              <w:rPr>
                <w:b/>
                <w:sz w:val="20"/>
                <w:szCs w:val="20"/>
              </w:rPr>
            </w:pPr>
            <w:r w:rsidRPr="005B01C8">
              <w:rPr>
                <w:b/>
                <w:sz w:val="20"/>
                <w:szCs w:val="20"/>
              </w:rPr>
              <w:t>DELANIA WARE</w:t>
            </w:r>
          </w:p>
          <w:p w:rsidR="0035506B" w:rsidRPr="005B01C8" w:rsidRDefault="0035506B" w:rsidP="0035506B">
            <w:pPr>
              <w:shd w:val="clear" w:color="auto" w:fill="FFFFFF"/>
              <w:jc w:val="center"/>
              <w:rPr>
                <w:sz w:val="20"/>
                <w:szCs w:val="20"/>
              </w:rPr>
            </w:pPr>
            <w:r w:rsidRPr="005B01C8">
              <w:rPr>
                <w:rStyle w:val="apple-converted-space"/>
                <w:sz w:val="20"/>
                <w:szCs w:val="20"/>
              </w:rPr>
              <w:t>Phone: </w:t>
            </w:r>
            <w:hyperlink r:id="rId27" w:tgtFrame="_blank" w:history="1">
              <w:r w:rsidRPr="005B01C8">
                <w:rPr>
                  <w:rStyle w:val="Hyperlink"/>
                  <w:sz w:val="20"/>
                  <w:szCs w:val="20"/>
                </w:rPr>
                <w:t>301-909-5275</w:t>
              </w:r>
            </w:hyperlink>
          </w:p>
          <w:p w:rsidR="0035506B" w:rsidRPr="005B01C8" w:rsidRDefault="00362A09" w:rsidP="0035506B">
            <w:pPr>
              <w:shd w:val="clear" w:color="auto" w:fill="FFFFFF"/>
              <w:jc w:val="center"/>
              <w:rPr>
                <w:b/>
                <w:sz w:val="20"/>
                <w:szCs w:val="20"/>
              </w:rPr>
            </w:pPr>
            <w:r w:rsidRPr="005B01C8">
              <w:rPr>
                <w:b/>
                <w:sz w:val="20"/>
                <w:szCs w:val="20"/>
              </w:rPr>
              <w:t>CHIMA NATHAN</w:t>
            </w:r>
          </w:p>
          <w:p w:rsidR="0035506B" w:rsidRPr="005B01C8" w:rsidRDefault="00362A09" w:rsidP="0035506B">
            <w:pPr>
              <w:shd w:val="clear" w:color="auto" w:fill="FFFFFF"/>
              <w:jc w:val="center"/>
              <w:rPr>
                <w:b/>
                <w:sz w:val="20"/>
                <w:szCs w:val="20"/>
              </w:rPr>
            </w:pPr>
            <w:r w:rsidRPr="005B01C8">
              <w:rPr>
                <w:b/>
                <w:sz w:val="20"/>
                <w:szCs w:val="20"/>
              </w:rPr>
              <w:t xml:space="preserve"> ASST. DISTRICT MANAGER</w:t>
            </w:r>
          </w:p>
          <w:p w:rsidR="0035506B" w:rsidRPr="005B01C8" w:rsidRDefault="0035506B" w:rsidP="0035506B">
            <w:pPr>
              <w:shd w:val="clear" w:color="auto" w:fill="FFFFFF"/>
              <w:jc w:val="center"/>
              <w:rPr>
                <w:sz w:val="20"/>
                <w:szCs w:val="20"/>
              </w:rPr>
            </w:pPr>
            <w:r w:rsidRPr="005B01C8">
              <w:rPr>
                <w:sz w:val="20"/>
                <w:szCs w:val="20"/>
              </w:rPr>
              <w:t>Phone:</w:t>
            </w:r>
            <w:r w:rsidRPr="005B01C8">
              <w:rPr>
                <w:rStyle w:val="apple-converted-space"/>
                <w:sz w:val="20"/>
                <w:szCs w:val="20"/>
              </w:rPr>
              <w:t> </w:t>
            </w:r>
            <w:hyperlink r:id="rId28" w:tgtFrame="_blank" w:history="1">
              <w:r w:rsidRPr="005B01C8">
                <w:rPr>
                  <w:rStyle w:val="Hyperlink"/>
                  <w:sz w:val="20"/>
                  <w:szCs w:val="20"/>
                </w:rPr>
                <w:t>301-909-5198</w:t>
              </w:r>
            </w:hyperlink>
          </w:p>
          <w:p w:rsidR="0035506B" w:rsidRPr="005B01C8" w:rsidRDefault="0035506B" w:rsidP="0035506B">
            <w:pPr>
              <w:shd w:val="clear" w:color="auto" w:fill="FFFFFF"/>
              <w:jc w:val="center"/>
              <w:rPr>
                <w:rFonts w:ascii="Tahoma" w:hAnsi="Tahoma" w:cs="Tahoma"/>
                <w:sz w:val="20"/>
                <w:szCs w:val="20"/>
              </w:rPr>
            </w:pPr>
            <w:r w:rsidRPr="005B01C8">
              <w:rPr>
                <w:sz w:val="20"/>
                <w:szCs w:val="20"/>
              </w:rPr>
              <w:t>Fax:</w:t>
            </w:r>
            <w:r w:rsidRPr="005B01C8">
              <w:rPr>
                <w:rStyle w:val="apple-converted-space"/>
                <w:sz w:val="20"/>
                <w:szCs w:val="20"/>
              </w:rPr>
              <w:t> </w:t>
            </w:r>
            <w:hyperlink r:id="rId29" w:tgtFrame="_blank" w:history="1">
              <w:r w:rsidRPr="005B01C8">
                <w:rPr>
                  <w:rStyle w:val="Hyperlink"/>
                  <w:sz w:val="20"/>
                  <w:szCs w:val="20"/>
                </w:rPr>
                <w:t>301-209- 5198</w:t>
              </w:r>
            </w:hyperlink>
          </w:p>
          <w:p w:rsidR="0035506B" w:rsidRPr="005B01C8" w:rsidRDefault="0035506B" w:rsidP="0035506B">
            <w:pPr>
              <w:jc w:val="center"/>
              <w:rPr>
                <w:rFonts w:ascii="Tahoma" w:hAnsi="Tahoma" w:cs="Tahoma"/>
                <w:b/>
                <w:sz w:val="20"/>
                <w:szCs w:val="20"/>
                <w:u w:val="single"/>
              </w:rPr>
            </w:pPr>
          </w:p>
          <w:p w:rsidR="0035506B" w:rsidRPr="005B01C8" w:rsidRDefault="0035506B" w:rsidP="0035506B">
            <w:pPr>
              <w:shd w:val="clear" w:color="auto" w:fill="FFFFFF"/>
              <w:jc w:val="center"/>
              <w:rPr>
                <w:b/>
                <w:sz w:val="20"/>
                <w:szCs w:val="20"/>
              </w:rPr>
            </w:pPr>
            <w:r w:rsidRPr="005B01C8">
              <w:rPr>
                <w:b/>
                <w:sz w:val="20"/>
                <w:szCs w:val="20"/>
              </w:rPr>
              <w:t>South County:</w:t>
            </w:r>
          </w:p>
          <w:p w:rsidR="0035506B" w:rsidRPr="005B01C8" w:rsidRDefault="00362A09" w:rsidP="0035506B">
            <w:pPr>
              <w:shd w:val="clear" w:color="auto" w:fill="FFFFFF"/>
              <w:jc w:val="center"/>
              <w:rPr>
                <w:sz w:val="20"/>
                <w:szCs w:val="20"/>
              </w:rPr>
            </w:pPr>
            <w:r w:rsidRPr="005B01C8">
              <w:rPr>
                <w:b/>
                <w:sz w:val="20"/>
                <w:szCs w:val="20"/>
              </w:rPr>
              <w:t>DISTRICT MANAGER: DEBORAH ROBINSON</w:t>
            </w:r>
            <w:r w:rsidRPr="005B01C8">
              <w:rPr>
                <w:sz w:val="20"/>
                <w:szCs w:val="20"/>
              </w:rPr>
              <w:t xml:space="preserve"> </w:t>
            </w:r>
          </w:p>
          <w:p w:rsidR="0035506B" w:rsidRPr="005B01C8" w:rsidRDefault="0035506B" w:rsidP="0035506B">
            <w:pPr>
              <w:shd w:val="clear" w:color="auto" w:fill="FFFFFF"/>
              <w:jc w:val="center"/>
              <w:rPr>
                <w:sz w:val="20"/>
                <w:szCs w:val="20"/>
              </w:rPr>
            </w:pPr>
            <w:r w:rsidRPr="005B01C8">
              <w:rPr>
                <w:sz w:val="20"/>
                <w:szCs w:val="20"/>
              </w:rPr>
              <w:t xml:space="preserve">  </w:t>
            </w:r>
            <w:r w:rsidRPr="005B01C8">
              <w:rPr>
                <w:rStyle w:val="apple-converted-space"/>
                <w:sz w:val="20"/>
                <w:szCs w:val="20"/>
              </w:rPr>
              <w:t> </w:t>
            </w:r>
            <w:hyperlink r:id="rId30" w:tgtFrame="_blank" w:history="1">
              <w:r w:rsidRPr="005B01C8">
                <w:rPr>
                  <w:rStyle w:val="Hyperlink"/>
                  <w:sz w:val="20"/>
                  <w:szCs w:val="20"/>
                </w:rPr>
                <w:t>301-316-7826</w:t>
              </w:r>
            </w:hyperlink>
          </w:p>
          <w:p w:rsidR="0035506B" w:rsidRPr="005B01C8" w:rsidRDefault="0035506B" w:rsidP="0035506B">
            <w:pPr>
              <w:shd w:val="clear" w:color="auto" w:fill="FFFFFF"/>
              <w:jc w:val="center"/>
              <w:rPr>
                <w:b/>
                <w:sz w:val="20"/>
                <w:szCs w:val="20"/>
              </w:rPr>
            </w:pPr>
            <w:r w:rsidRPr="005B01C8">
              <w:rPr>
                <w:b/>
                <w:sz w:val="20"/>
                <w:szCs w:val="20"/>
              </w:rPr>
              <w:t>A</w:t>
            </w:r>
            <w:r w:rsidR="00362A09" w:rsidRPr="005B01C8">
              <w:rPr>
                <w:b/>
                <w:sz w:val="20"/>
                <w:szCs w:val="20"/>
              </w:rPr>
              <w:t>SST. DISTRICT MANAGER:  NOEL MEDOH</w:t>
            </w:r>
          </w:p>
          <w:p w:rsidR="0035506B" w:rsidRPr="005B01C8" w:rsidRDefault="0035506B" w:rsidP="0035506B">
            <w:pPr>
              <w:shd w:val="clear" w:color="auto" w:fill="FFFFFF"/>
              <w:jc w:val="center"/>
              <w:rPr>
                <w:sz w:val="20"/>
                <w:szCs w:val="20"/>
              </w:rPr>
            </w:pPr>
            <w:r w:rsidRPr="005B01C8">
              <w:rPr>
                <w:rStyle w:val="apple-converted-space"/>
                <w:sz w:val="20"/>
                <w:szCs w:val="20"/>
              </w:rPr>
              <w:t> </w:t>
            </w:r>
            <w:hyperlink r:id="rId31" w:tgtFrame="_blank" w:history="1">
              <w:r w:rsidRPr="005B01C8">
                <w:rPr>
                  <w:rStyle w:val="Hyperlink"/>
                  <w:sz w:val="20"/>
                  <w:szCs w:val="20"/>
                </w:rPr>
                <w:t>301-316-7875</w:t>
              </w:r>
            </w:hyperlink>
          </w:p>
          <w:p w:rsidR="0035506B" w:rsidRPr="005B01C8" w:rsidRDefault="0035506B" w:rsidP="0035506B">
            <w:pPr>
              <w:shd w:val="clear" w:color="auto" w:fill="FFFFFF"/>
              <w:jc w:val="center"/>
              <w:rPr>
                <w:sz w:val="20"/>
                <w:szCs w:val="20"/>
              </w:rPr>
            </w:pPr>
            <w:r w:rsidRPr="005B01C8">
              <w:rPr>
                <w:sz w:val="20"/>
                <w:szCs w:val="20"/>
              </w:rPr>
              <w:t>Fax #</w:t>
            </w:r>
            <w:r w:rsidRPr="005B01C8">
              <w:rPr>
                <w:rStyle w:val="apple-converted-space"/>
                <w:sz w:val="20"/>
                <w:szCs w:val="20"/>
              </w:rPr>
              <w:t> </w:t>
            </w:r>
            <w:hyperlink r:id="rId32" w:tgtFrame="_blank" w:history="1">
              <w:r w:rsidRPr="005B01C8">
                <w:rPr>
                  <w:rStyle w:val="Hyperlink"/>
                  <w:sz w:val="20"/>
                  <w:szCs w:val="20"/>
                </w:rPr>
                <w:t>301-316-7700</w:t>
              </w:r>
            </w:hyperlink>
          </w:p>
          <w:p w:rsidR="0035506B" w:rsidRPr="005B01C8" w:rsidRDefault="0035506B" w:rsidP="0035506B">
            <w:pPr>
              <w:rPr>
                <w:sz w:val="20"/>
                <w:szCs w:val="20"/>
              </w:rPr>
            </w:pPr>
          </w:p>
          <w:p w:rsidR="0035506B" w:rsidRPr="005B01C8" w:rsidRDefault="0035506B" w:rsidP="0035506B">
            <w:pPr>
              <w:jc w:val="center"/>
              <w:rPr>
                <w:b/>
                <w:sz w:val="20"/>
                <w:szCs w:val="20"/>
                <w:u w:val="single"/>
              </w:rPr>
            </w:pPr>
            <w:r w:rsidRPr="005B01C8">
              <w:rPr>
                <w:b/>
                <w:sz w:val="20"/>
                <w:szCs w:val="20"/>
                <w:u w:val="single"/>
              </w:rPr>
              <w:t>425 RISE (previously Landover)</w:t>
            </w:r>
          </w:p>
          <w:p w:rsidR="0035506B" w:rsidRPr="00362A09" w:rsidRDefault="0035506B" w:rsidP="0035506B">
            <w:pPr>
              <w:jc w:val="center"/>
              <w:rPr>
                <w:sz w:val="20"/>
                <w:szCs w:val="20"/>
              </w:rPr>
            </w:pPr>
            <w:r w:rsidRPr="00362A09">
              <w:rPr>
                <w:b/>
                <w:sz w:val="20"/>
                <w:szCs w:val="20"/>
              </w:rPr>
              <w:t>R</w:t>
            </w:r>
            <w:r w:rsidRPr="00362A09">
              <w:rPr>
                <w:sz w:val="20"/>
                <w:szCs w:val="20"/>
              </w:rPr>
              <w:t xml:space="preserve">espectful </w:t>
            </w:r>
            <w:r w:rsidRPr="00362A09">
              <w:rPr>
                <w:b/>
                <w:sz w:val="20"/>
                <w:szCs w:val="20"/>
              </w:rPr>
              <w:t>I</w:t>
            </w:r>
            <w:r w:rsidRPr="00362A09">
              <w:rPr>
                <w:sz w:val="20"/>
                <w:szCs w:val="20"/>
              </w:rPr>
              <w:t xml:space="preserve">nnovative </w:t>
            </w:r>
            <w:r w:rsidRPr="00362A09">
              <w:rPr>
                <w:b/>
                <w:sz w:val="20"/>
                <w:szCs w:val="20"/>
              </w:rPr>
              <w:t>S</w:t>
            </w:r>
            <w:r w:rsidRPr="00362A09">
              <w:rPr>
                <w:sz w:val="20"/>
                <w:szCs w:val="20"/>
              </w:rPr>
              <w:t xml:space="preserve">ervice </w:t>
            </w:r>
            <w:r w:rsidRPr="00362A09">
              <w:rPr>
                <w:b/>
                <w:sz w:val="20"/>
                <w:szCs w:val="20"/>
              </w:rPr>
              <w:t>E</w:t>
            </w:r>
            <w:r w:rsidRPr="00362A09">
              <w:rPr>
                <w:sz w:val="20"/>
                <w:szCs w:val="20"/>
              </w:rPr>
              <w:t>mployees</w:t>
            </w:r>
          </w:p>
          <w:p w:rsidR="0035506B" w:rsidRPr="00362A09" w:rsidRDefault="00362A09" w:rsidP="0035506B">
            <w:pPr>
              <w:shd w:val="clear" w:color="auto" w:fill="FFFFFF"/>
              <w:jc w:val="center"/>
              <w:rPr>
                <w:b/>
                <w:bCs/>
                <w:sz w:val="20"/>
                <w:szCs w:val="20"/>
              </w:rPr>
            </w:pPr>
            <w:r w:rsidRPr="00362A09">
              <w:rPr>
                <w:b/>
                <w:bCs/>
                <w:sz w:val="20"/>
                <w:szCs w:val="20"/>
              </w:rPr>
              <w:t xml:space="preserve">DISTRICT OFFICE MANAGER – </w:t>
            </w:r>
          </w:p>
          <w:p w:rsidR="0035506B" w:rsidRPr="00362A09" w:rsidRDefault="00362A09" w:rsidP="0035506B">
            <w:pPr>
              <w:shd w:val="clear" w:color="auto" w:fill="FFFFFF"/>
              <w:jc w:val="center"/>
              <w:rPr>
                <w:b/>
                <w:sz w:val="20"/>
                <w:szCs w:val="20"/>
              </w:rPr>
            </w:pPr>
            <w:r w:rsidRPr="00362A09">
              <w:rPr>
                <w:b/>
                <w:bCs/>
                <w:sz w:val="20"/>
                <w:szCs w:val="20"/>
                <w:shd w:val="clear" w:color="auto" w:fill="FFFFFF"/>
              </w:rPr>
              <w:t>DELANIA WARE</w:t>
            </w:r>
          </w:p>
          <w:p w:rsidR="0035506B" w:rsidRPr="005B01C8" w:rsidRDefault="0035506B" w:rsidP="0035506B">
            <w:pPr>
              <w:shd w:val="clear" w:color="auto" w:fill="FFFFFF"/>
              <w:jc w:val="center"/>
              <w:rPr>
                <w:rFonts w:ascii="Tahoma" w:hAnsi="Tahoma" w:cs="Tahoma"/>
                <w:sz w:val="20"/>
                <w:szCs w:val="20"/>
              </w:rPr>
            </w:pPr>
            <w:r w:rsidRPr="005B01C8">
              <w:rPr>
                <w:rFonts w:ascii="Tahoma" w:hAnsi="Tahoma" w:cs="Tahoma"/>
                <w:bCs/>
                <w:sz w:val="20"/>
                <w:szCs w:val="20"/>
              </w:rPr>
              <w:t>425 Brightseat Road</w:t>
            </w:r>
          </w:p>
          <w:p w:rsidR="0035506B" w:rsidRPr="005B01C8" w:rsidRDefault="0035506B" w:rsidP="0035506B">
            <w:pPr>
              <w:shd w:val="clear" w:color="auto" w:fill="FFFFFF"/>
              <w:jc w:val="center"/>
              <w:rPr>
                <w:rFonts w:ascii="Tahoma" w:hAnsi="Tahoma" w:cs="Tahoma"/>
                <w:sz w:val="20"/>
                <w:szCs w:val="20"/>
              </w:rPr>
            </w:pPr>
            <w:r w:rsidRPr="005B01C8">
              <w:rPr>
                <w:rFonts w:ascii="Tahoma" w:hAnsi="Tahoma" w:cs="Tahoma"/>
                <w:bCs/>
                <w:sz w:val="20"/>
                <w:szCs w:val="20"/>
              </w:rPr>
              <w:t>Landover, MD 20785</w:t>
            </w:r>
          </w:p>
          <w:p w:rsidR="0035506B" w:rsidRPr="005B01C8" w:rsidRDefault="0035506B" w:rsidP="0035506B">
            <w:pPr>
              <w:shd w:val="clear" w:color="auto" w:fill="FFFFFF"/>
              <w:jc w:val="center"/>
              <w:rPr>
                <w:rFonts w:ascii="Tahoma" w:hAnsi="Tahoma" w:cs="Tahoma"/>
                <w:sz w:val="20"/>
                <w:szCs w:val="20"/>
              </w:rPr>
            </w:pPr>
            <w:r w:rsidRPr="005B01C8">
              <w:rPr>
                <w:rFonts w:ascii="Tahoma" w:hAnsi="Tahoma" w:cs="Tahoma"/>
                <w:bCs/>
                <w:sz w:val="20"/>
                <w:szCs w:val="20"/>
              </w:rPr>
              <w:t xml:space="preserve">Phone: </w:t>
            </w:r>
            <w:hyperlink r:id="rId33" w:tgtFrame="_blank" w:history="1">
              <w:r w:rsidRPr="005B01C8">
                <w:rPr>
                  <w:rStyle w:val="Hyperlink"/>
                  <w:rFonts w:ascii="Tahoma" w:hAnsi="Tahoma" w:cs="Tahoma"/>
                  <w:bCs/>
                  <w:sz w:val="20"/>
                  <w:szCs w:val="20"/>
                </w:rPr>
                <w:t>301-209-5275</w:t>
              </w:r>
            </w:hyperlink>
          </w:p>
          <w:p w:rsidR="0035506B" w:rsidRPr="00362A09" w:rsidRDefault="0035506B" w:rsidP="00362A09">
            <w:pPr>
              <w:shd w:val="clear" w:color="auto" w:fill="FFFFFF"/>
              <w:jc w:val="center"/>
              <w:rPr>
                <w:rFonts w:ascii="Tahoma" w:hAnsi="Tahoma" w:cs="Tahoma"/>
                <w:sz w:val="20"/>
                <w:szCs w:val="20"/>
              </w:rPr>
            </w:pPr>
            <w:r w:rsidRPr="005B01C8">
              <w:rPr>
                <w:rFonts w:ascii="Tahoma" w:hAnsi="Tahoma" w:cs="Tahoma"/>
                <w:bCs/>
                <w:sz w:val="20"/>
                <w:szCs w:val="20"/>
              </w:rPr>
              <w:t xml:space="preserve">Fax: </w:t>
            </w:r>
            <w:hyperlink r:id="rId34" w:tgtFrame="_blank" w:history="1">
              <w:r w:rsidRPr="005B01C8">
                <w:rPr>
                  <w:rStyle w:val="Hyperlink"/>
                  <w:rFonts w:ascii="Tahoma" w:hAnsi="Tahoma" w:cs="Tahoma"/>
                  <w:bCs/>
                  <w:sz w:val="20"/>
                  <w:szCs w:val="20"/>
                </w:rPr>
                <w:t>301-909-6100</w:t>
              </w:r>
            </w:hyperlink>
            <w:r w:rsidRPr="005B01C8">
              <w:rPr>
                <w:rStyle w:val="apple-converted-space"/>
                <w:rFonts w:ascii="Tahoma" w:hAnsi="Tahoma" w:cs="Tahoma"/>
                <w:bCs/>
                <w:sz w:val="20"/>
                <w:szCs w:val="20"/>
              </w:rPr>
              <w:t> </w:t>
            </w:r>
          </w:p>
        </w:tc>
      </w:tr>
      <w:tr w:rsidR="0035506B" w:rsidRPr="005B01C8" w:rsidTr="00362A09">
        <w:trPr>
          <w:trHeight w:val="971"/>
        </w:trPr>
        <w:tc>
          <w:tcPr>
            <w:tcW w:w="4680" w:type="dxa"/>
          </w:tcPr>
          <w:p w:rsidR="0035506B" w:rsidRPr="001176D6" w:rsidRDefault="0035506B" w:rsidP="0035506B">
            <w:pPr>
              <w:pStyle w:val="Heading1"/>
              <w:rPr>
                <w:sz w:val="24"/>
              </w:rPr>
            </w:pPr>
            <w:r w:rsidRPr="005B01C8">
              <w:rPr>
                <w:sz w:val="20"/>
                <w:szCs w:val="20"/>
              </w:rPr>
              <w:lastRenderedPageBreak/>
              <w:br w:type="page"/>
            </w:r>
          </w:p>
          <w:p w:rsidR="0035506B" w:rsidRPr="001176D6" w:rsidRDefault="0035506B" w:rsidP="0035506B">
            <w:pPr>
              <w:pStyle w:val="Heading1"/>
              <w:rPr>
                <w:sz w:val="24"/>
              </w:rPr>
            </w:pPr>
            <w:r w:rsidRPr="001176D6">
              <w:rPr>
                <w:sz w:val="24"/>
              </w:rPr>
              <w:t>LOCAL DEPARTMENT/DISTRICT OFFICE</w:t>
            </w:r>
          </w:p>
          <w:p w:rsidR="0035506B" w:rsidRPr="001176D6" w:rsidRDefault="0035506B" w:rsidP="0035506B">
            <w:pPr>
              <w:rPr>
                <w:b/>
              </w:rPr>
            </w:pPr>
            <w:r w:rsidRPr="001176D6">
              <w:rPr>
                <w:b/>
              </w:rPr>
              <w:t xml:space="preserve">                                              </w:t>
            </w:r>
          </w:p>
        </w:tc>
        <w:tc>
          <w:tcPr>
            <w:tcW w:w="4500" w:type="dxa"/>
          </w:tcPr>
          <w:p w:rsidR="0035506B" w:rsidRPr="001176D6" w:rsidRDefault="0035506B" w:rsidP="0035506B">
            <w:pPr>
              <w:jc w:val="center"/>
            </w:pPr>
          </w:p>
          <w:p w:rsidR="0035506B" w:rsidRPr="001176D6" w:rsidRDefault="0035506B" w:rsidP="0035506B">
            <w:pPr>
              <w:pStyle w:val="Heading1"/>
              <w:rPr>
                <w:sz w:val="24"/>
              </w:rPr>
            </w:pPr>
            <w:r w:rsidRPr="001176D6">
              <w:rPr>
                <w:sz w:val="24"/>
              </w:rPr>
              <w:t>NAME – PHONE# - FAX#</w:t>
            </w:r>
          </w:p>
        </w:tc>
      </w:tr>
      <w:tr w:rsidR="0035506B" w:rsidRPr="005B01C8" w:rsidTr="00362A09">
        <w:tc>
          <w:tcPr>
            <w:tcW w:w="4680" w:type="dxa"/>
            <w:vAlign w:val="center"/>
          </w:tcPr>
          <w:p w:rsidR="0035506B" w:rsidRPr="005B01C8" w:rsidRDefault="0035506B" w:rsidP="001176D6">
            <w:pPr>
              <w:pStyle w:val="Heading1"/>
              <w:rPr>
                <w:sz w:val="20"/>
                <w:szCs w:val="20"/>
              </w:rPr>
            </w:pPr>
            <w:r w:rsidRPr="005B01C8">
              <w:rPr>
                <w:sz w:val="20"/>
                <w:szCs w:val="20"/>
              </w:rPr>
              <w:t>Queen Anne’s County DSS</w:t>
            </w:r>
          </w:p>
          <w:p w:rsidR="0035506B" w:rsidRPr="005B01C8" w:rsidRDefault="0035506B" w:rsidP="001176D6">
            <w:pPr>
              <w:jc w:val="center"/>
              <w:rPr>
                <w:sz w:val="20"/>
                <w:szCs w:val="20"/>
              </w:rPr>
            </w:pPr>
            <w:r w:rsidRPr="005B01C8">
              <w:rPr>
                <w:sz w:val="20"/>
                <w:szCs w:val="20"/>
              </w:rPr>
              <w:t>125 Comet Drive</w:t>
            </w:r>
          </w:p>
          <w:p w:rsidR="0035506B" w:rsidRPr="005B01C8" w:rsidRDefault="0035506B" w:rsidP="001176D6">
            <w:pPr>
              <w:jc w:val="center"/>
              <w:rPr>
                <w:sz w:val="20"/>
                <w:szCs w:val="20"/>
              </w:rPr>
            </w:pPr>
            <w:r w:rsidRPr="005B01C8">
              <w:rPr>
                <w:sz w:val="20"/>
                <w:szCs w:val="20"/>
              </w:rPr>
              <w:t>Centreville, MD 21617</w:t>
            </w:r>
          </w:p>
        </w:tc>
        <w:tc>
          <w:tcPr>
            <w:tcW w:w="4500" w:type="dxa"/>
          </w:tcPr>
          <w:p w:rsidR="0035506B" w:rsidRPr="005B01C8" w:rsidRDefault="0035506B" w:rsidP="0035506B">
            <w:pPr>
              <w:pStyle w:val="Heading1"/>
              <w:rPr>
                <w:sz w:val="20"/>
                <w:szCs w:val="20"/>
              </w:rPr>
            </w:pPr>
            <w:r w:rsidRPr="005B01C8">
              <w:rPr>
                <w:sz w:val="20"/>
                <w:szCs w:val="20"/>
              </w:rPr>
              <w:t>Director:  Cathy Dougherty</w:t>
            </w:r>
          </w:p>
          <w:p w:rsidR="0035506B" w:rsidRPr="005B01C8" w:rsidRDefault="0035506B" w:rsidP="0035506B">
            <w:pPr>
              <w:jc w:val="center"/>
              <w:rPr>
                <w:sz w:val="20"/>
                <w:szCs w:val="20"/>
              </w:rPr>
            </w:pPr>
            <w:r w:rsidRPr="005B01C8">
              <w:rPr>
                <w:sz w:val="20"/>
                <w:szCs w:val="20"/>
              </w:rPr>
              <w:t>Phone:  (410) 758-8022</w:t>
            </w:r>
          </w:p>
          <w:p w:rsidR="0035506B" w:rsidRPr="005B01C8" w:rsidRDefault="0035506B" w:rsidP="0035506B">
            <w:pPr>
              <w:jc w:val="center"/>
              <w:rPr>
                <w:sz w:val="20"/>
                <w:szCs w:val="20"/>
              </w:rPr>
            </w:pPr>
            <w:r w:rsidRPr="005B01C8">
              <w:rPr>
                <w:sz w:val="20"/>
                <w:szCs w:val="20"/>
              </w:rPr>
              <w:t>Fax: (410) 758-8110</w:t>
            </w:r>
          </w:p>
          <w:p w:rsidR="0035506B" w:rsidRPr="005B01C8" w:rsidRDefault="00346B22" w:rsidP="0035506B">
            <w:pPr>
              <w:pStyle w:val="Heading1"/>
              <w:rPr>
                <w:sz w:val="20"/>
                <w:szCs w:val="20"/>
              </w:rPr>
            </w:pPr>
            <w:r w:rsidRPr="005B01C8">
              <w:rPr>
                <w:caps w:val="0"/>
                <w:sz w:val="20"/>
                <w:szCs w:val="20"/>
              </w:rPr>
              <w:t>ASSISTANT DIRECTOR: DENIME MCCAIN</w:t>
            </w:r>
          </w:p>
          <w:p w:rsidR="0035506B" w:rsidRPr="005B01C8" w:rsidRDefault="0035506B" w:rsidP="0035506B">
            <w:pPr>
              <w:jc w:val="center"/>
              <w:rPr>
                <w:sz w:val="20"/>
                <w:szCs w:val="20"/>
              </w:rPr>
            </w:pPr>
            <w:r w:rsidRPr="005B01C8">
              <w:rPr>
                <w:sz w:val="20"/>
                <w:szCs w:val="20"/>
              </w:rPr>
              <w:t>Phone:  (410) 758-8047</w:t>
            </w:r>
          </w:p>
          <w:p w:rsidR="0035506B" w:rsidRPr="005B01C8" w:rsidRDefault="0035506B" w:rsidP="001176D6">
            <w:pPr>
              <w:jc w:val="center"/>
              <w:rPr>
                <w:sz w:val="20"/>
                <w:szCs w:val="20"/>
              </w:rPr>
            </w:pPr>
            <w:r w:rsidRPr="005B01C8">
              <w:rPr>
                <w:sz w:val="20"/>
                <w:szCs w:val="20"/>
              </w:rPr>
              <w:t>Fax:      (410) 758-8111</w:t>
            </w:r>
          </w:p>
        </w:tc>
      </w:tr>
      <w:tr w:rsidR="0035506B" w:rsidRPr="005B01C8" w:rsidTr="00362A09">
        <w:tc>
          <w:tcPr>
            <w:tcW w:w="4680" w:type="dxa"/>
            <w:vAlign w:val="center"/>
          </w:tcPr>
          <w:p w:rsidR="0035506B" w:rsidRPr="005B01C8" w:rsidRDefault="0035506B" w:rsidP="0035506B">
            <w:pPr>
              <w:pStyle w:val="Heading1"/>
              <w:rPr>
                <w:sz w:val="20"/>
                <w:szCs w:val="20"/>
              </w:rPr>
            </w:pPr>
            <w:r w:rsidRPr="005B01C8">
              <w:rPr>
                <w:sz w:val="20"/>
                <w:szCs w:val="20"/>
              </w:rPr>
              <w:t>Saint Mary’s County DSS</w:t>
            </w:r>
          </w:p>
          <w:p w:rsidR="0035506B" w:rsidRPr="005B01C8" w:rsidRDefault="0035506B" w:rsidP="0035506B">
            <w:pPr>
              <w:jc w:val="center"/>
              <w:rPr>
                <w:sz w:val="20"/>
                <w:szCs w:val="20"/>
              </w:rPr>
            </w:pPr>
            <w:r w:rsidRPr="005B01C8">
              <w:rPr>
                <w:sz w:val="20"/>
                <w:szCs w:val="20"/>
              </w:rPr>
              <w:t>23110 Leonard Hall Drive</w:t>
            </w:r>
          </w:p>
          <w:p w:rsidR="0035506B" w:rsidRPr="005B01C8" w:rsidRDefault="0035506B" w:rsidP="0035506B">
            <w:pPr>
              <w:jc w:val="center"/>
              <w:rPr>
                <w:sz w:val="20"/>
                <w:szCs w:val="20"/>
              </w:rPr>
            </w:pPr>
            <w:r w:rsidRPr="005B01C8">
              <w:rPr>
                <w:sz w:val="20"/>
                <w:szCs w:val="20"/>
              </w:rPr>
              <w:t>P.O. Box 509</w:t>
            </w:r>
          </w:p>
          <w:p w:rsidR="0035506B" w:rsidRPr="005B01C8" w:rsidRDefault="0035506B" w:rsidP="001176D6">
            <w:pPr>
              <w:jc w:val="center"/>
              <w:rPr>
                <w:sz w:val="20"/>
                <w:szCs w:val="20"/>
              </w:rPr>
            </w:pPr>
            <w:r w:rsidRPr="005B01C8">
              <w:rPr>
                <w:sz w:val="20"/>
                <w:szCs w:val="20"/>
              </w:rPr>
              <w:t>Leonardtown, MD 20650</w:t>
            </w:r>
          </w:p>
        </w:tc>
        <w:tc>
          <w:tcPr>
            <w:tcW w:w="4500" w:type="dxa"/>
          </w:tcPr>
          <w:p w:rsidR="0035506B" w:rsidRPr="005B01C8" w:rsidRDefault="0035506B" w:rsidP="0035506B">
            <w:pPr>
              <w:pStyle w:val="Heading1"/>
              <w:rPr>
                <w:sz w:val="20"/>
                <w:szCs w:val="20"/>
              </w:rPr>
            </w:pPr>
            <w:r w:rsidRPr="005B01C8">
              <w:rPr>
                <w:sz w:val="20"/>
                <w:szCs w:val="20"/>
              </w:rPr>
              <w:t>Director:  Ella May Russell</w:t>
            </w:r>
          </w:p>
          <w:p w:rsidR="0035506B" w:rsidRPr="005B01C8" w:rsidRDefault="0035506B" w:rsidP="0035506B">
            <w:pPr>
              <w:jc w:val="center"/>
              <w:rPr>
                <w:sz w:val="20"/>
                <w:szCs w:val="20"/>
              </w:rPr>
            </w:pPr>
            <w:r w:rsidRPr="005B01C8">
              <w:rPr>
                <w:sz w:val="20"/>
                <w:szCs w:val="20"/>
              </w:rPr>
              <w:t>Phone:  (240) 895-7173</w:t>
            </w:r>
          </w:p>
          <w:p w:rsidR="0035506B" w:rsidRPr="005B01C8" w:rsidRDefault="00346B22" w:rsidP="0035506B">
            <w:pPr>
              <w:autoSpaceDE w:val="0"/>
              <w:autoSpaceDN w:val="0"/>
              <w:adjustRightInd w:val="0"/>
              <w:jc w:val="center"/>
              <w:rPr>
                <w:b/>
                <w:sz w:val="20"/>
                <w:szCs w:val="20"/>
              </w:rPr>
            </w:pPr>
            <w:r>
              <w:rPr>
                <w:b/>
                <w:sz w:val="20"/>
                <w:szCs w:val="20"/>
              </w:rPr>
              <w:t>ASSISTANT DIR.</w:t>
            </w:r>
            <w:r w:rsidRPr="005B01C8">
              <w:rPr>
                <w:b/>
                <w:sz w:val="20"/>
                <w:szCs w:val="20"/>
              </w:rPr>
              <w:t>: JOANNE MCDONALD</w:t>
            </w:r>
          </w:p>
          <w:p w:rsidR="0035506B" w:rsidRPr="005B01C8" w:rsidRDefault="0035506B" w:rsidP="0035506B">
            <w:pPr>
              <w:autoSpaceDE w:val="0"/>
              <w:autoSpaceDN w:val="0"/>
              <w:adjustRightInd w:val="0"/>
              <w:jc w:val="center"/>
              <w:rPr>
                <w:sz w:val="20"/>
                <w:szCs w:val="20"/>
              </w:rPr>
            </w:pPr>
            <w:r w:rsidRPr="005B01C8">
              <w:rPr>
                <w:sz w:val="20"/>
                <w:szCs w:val="20"/>
              </w:rPr>
              <w:t>Leonardtown Office: 240-895-7171</w:t>
            </w:r>
          </w:p>
          <w:p w:rsidR="0035506B" w:rsidRPr="005B01C8" w:rsidRDefault="0035506B" w:rsidP="0035506B">
            <w:pPr>
              <w:autoSpaceDE w:val="0"/>
              <w:autoSpaceDN w:val="0"/>
              <w:adjustRightInd w:val="0"/>
              <w:jc w:val="center"/>
              <w:rPr>
                <w:sz w:val="20"/>
                <w:szCs w:val="20"/>
              </w:rPr>
            </w:pPr>
            <w:r w:rsidRPr="005B01C8">
              <w:rPr>
                <w:sz w:val="20"/>
                <w:szCs w:val="20"/>
              </w:rPr>
              <w:t>Lexington Park Office: 240-895-5774</w:t>
            </w:r>
          </w:p>
          <w:p w:rsidR="0035506B" w:rsidRPr="005B01C8" w:rsidRDefault="0035506B" w:rsidP="001176D6">
            <w:pPr>
              <w:autoSpaceDE w:val="0"/>
              <w:autoSpaceDN w:val="0"/>
              <w:adjustRightInd w:val="0"/>
              <w:jc w:val="center"/>
              <w:rPr>
                <w:sz w:val="20"/>
                <w:szCs w:val="20"/>
              </w:rPr>
            </w:pPr>
            <w:r w:rsidRPr="005B01C8">
              <w:rPr>
                <w:sz w:val="20"/>
                <w:szCs w:val="20"/>
              </w:rPr>
              <w:t>Fax: 240-895-7099</w:t>
            </w:r>
          </w:p>
        </w:tc>
      </w:tr>
      <w:tr w:rsidR="0035506B" w:rsidRPr="005B01C8" w:rsidTr="00362A09">
        <w:tc>
          <w:tcPr>
            <w:tcW w:w="4680" w:type="dxa"/>
            <w:vAlign w:val="center"/>
          </w:tcPr>
          <w:p w:rsidR="0035506B" w:rsidRPr="005B01C8" w:rsidRDefault="0035506B" w:rsidP="0035506B">
            <w:pPr>
              <w:pStyle w:val="Heading1"/>
              <w:rPr>
                <w:sz w:val="20"/>
                <w:szCs w:val="20"/>
              </w:rPr>
            </w:pPr>
            <w:r w:rsidRPr="005B01C8">
              <w:rPr>
                <w:sz w:val="20"/>
                <w:szCs w:val="20"/>
              </w:rPr>
              <w:t>Somerset County DSS</w:t>
            </w:r>
          </w:p>
          <w:p w:rsidR="0035506B" w:rsidRPr="005B01C8" w:rsidRDefault="0035506B" w:rsidP="0035506B">
            <w:pPr>
              <w:jc w:val="center"/>
              <w:rPr>
                <w:sz w:val="20"/>
                <w:szCs w:val="20"/>
              </w:rPr>
            </w:pPr>
            <w:r w:rsidRPr="005B01C8">
              <w:rPr>
                <w:sz w:val="20"/>
                <w:szCs w:val="20"/>
              </w:rPr>
              <w:t>30397 Mount Vernon Road</w:t>
            </w:r>
          </w:p>
          <w:p w:rsidR="0035506B" w:rsidRPr="005B01C8" w:rsidRDefault="0035506B" w:rsidP="001176D6">
            <w:pPr>
              <w:jc w:val="center"/>
              <w:rPr>
                <w:sz w:val="20"/>
                <w:szCs w:val="20"/>
              </w:rPr>
            </w:pPr>
            <w:r w:rsidRPr="005B01C8">
              <w:rPr>
                <w:sz w:val="20"/>
                <w:szCs w:val="20"/>
              </w:rPr>
              <w:t>Princess Anne, MD 21853</w:t>
            </w:r>
          </w:p>
        </w:tc>
        <w:tc>
          <w:tcPr>
            <w:tcW w:w="4500" w:type="dxa"/>
          </w:tcPr>
          <w:p w:rsidR="0035506B" w:rsidRPr="005B01C8" w:rsidRDefault="0035506B" w:rsidP="0035506B">
            <w:pPr>
              <w:jc w:val="center"/>
              <w:rPr>
                <w:b/>
                <w:sz w:val="20"/>
                <w:szCs w:val="20"/>
              </w:rPr>
            </w:pPr>
            <w:r w:rsidRPr="005B01C8">
              <w:rPr>
                <w:b/>
                <w:sz w:val="20"/>
                <w:szCs w:val="20"/>
              </w:rPr>
              <w:t>Director: Patricia M. Mannion</w:t>
            </w:r>
          </w:p>
          <w:p w:rsidR="0035506B" w:rsidRPr="005B01C8" w:rsidRDefault="0035506B" w:rsidP="0035506B">
            <w:pPr>
              <w:jc w:val="center"/>
              <w:rPr>
                <w:sz w:val="20"/>
                <w:szCs w:val="20"/>
              </w:rPr>
            </w:pPr>
            <w:r w:rsidRPr="005B01C8">
              <w:rPr>
                <w:sz w:val="20"/>
                <w:szCs w:val="20"/>
              </w:rPr>
              <w:t>Phone (410) 677-4330</w:t>
            </w:r>
          </w:p>
          <w:p w:rsidR="0035506B" w:rsidRPr="005B01C8" w:rsidRDefault="00346B22" w:rsidP="0035506B">
            <w:pPr>
              <w:jc w:val="center"/>
              <w:rPr>
                <w:b/>
                <w:sz w:val="20"/>
                <w:szCs w:val="20"/>
              </w:rPr>
            </w:pPr>
            <w:r w:rsidRPr="005B01C8">
              <w:rPr>
                <w:b/>
                <w:sz w:val="20"/>
                <w:szCs w:val="20"/>
              </w:rPr>
              <w:t>ASSISTANT DIRECTOR: GERRI GARNER</w:t>
            </w:r>
          </w:p>
          <w:p w:rsidR="0035506B" w:rsidRPr="005B01C8" w:rsidRDefault="0035506B" w:rsidP="0035506B">
            <w:pPr>
              <w:jc w:val="center"/>
              <w:rPr>
                <w:sz w:val="20"/>
                <w:szCs w:val="20"/>
              </w:rPr>
            </w:pPr>
            <w:r w:rsidRPr="005B01C8">
              <w:rPr>
                <w:sz w:val="20"/>
                <w:szCs w:val="20"/>
              </w:rPr>
              <w:t>Phone: (410) 677-4380</w:t>
            </w:r>
          </w:p>
          <w:p w:rsidR="0035506B" w:rsidRPr="005B01C8" w:rsidRDefault="0035506B" w:rsidP="0035506B">
            <w:pPr>
              <w:jc w:val="center"/>
              <w:rPr>
                <w:b/>
                <w:sz w:val="20"/>
                <w:szCs w:val="20"/>
              </w:rPr>
            </w:pPr>
            <w:r w:rsidRPr="005B01C8">
              <w:rPr>
                <w:sz w:val="20"/>
                <w:szCs w:val="20"/>
              </w:rPr>
              <w:t>Fax: (410) 677-4300</w:t>
            </w:r>
          </w:p>
        </w:tc>
      </w:tr>
      <w:tr w:rsidR="0035506B" w:rsidRPr="005B01C8" w:rsidTr="00362A09">
        <w:tc>
          <w:tcPr>
            <w:tcW w:w="4680" w:type="dxa"/>
            <w:vAlign w:val="center"/>
          </w:tcPr>
          <w:p w:rsidR="001176D6" w:rsidRPr="001176D6" w:rsidRDefault="001176D6" w:rsidP="001176D6">
            <w:pPr>
              <w:jc w:val="center"/>
              <w:rPr>
                <w:b/>
                <w:sz w:val="20"/>
                <w:szCs w:val="20"/>
              </w:rPr>
            </w:pPr>
            <w:r w:rsidRPr="001176D6">
              <w:rPr>
                <w:b/>
                <w:sz w:val="20"/>
                <w:szCs w:val="20"/>
              </w:rPr>
              <w:t>TALBOT COUNTY DSS</w:t>
            </w:r>
          </w:p>
          <w:p w:rsidR="0035506B" w:rsidRPr="005B01C8" w:rsidRDefault="0035506B" w:rsidP="001176D6">
            <w:pPr>
              <w:jc w:val="center"/>
              <w:rPr>
                <w:sz w:val="20"/>
                <w:szCs w:val="20"/>
              </w:rPr>
            </w:pPr>
            <w:r w:rsidRPr="005B01C8">
              <w:rPr>
                <w:sz w:val="20"/>
                <w:szCs w:val="20"/>
              </w:rPr>
              <w:t>301 Bay Street, Unit 5</w:t>
            </w:r>
          </w:p>
          <w:p w:rsidR="0035506B" w:rsidRPr="005B01C8" w:rsidRDefault="0035506B" w:rsidP="001176D6">
            <w:pPr>
              <w:jc w:val="center"/>
              <w:rPr>
                <w:sz w:val="20"/>
                <w:szCs w:val="20"/>
              </w:rPr>
            </w:pPr>
            <w:r w:rsidRPr="005B01C8">
              <w:rPr>
                <w:sz w:val="20"/>
                <w:szCs w:val="20"/>
              </w:rPr>
              <w:t>Easton, MD 21601</w:t>
            </w:r>
          </w:p>
        </w:tc>
        <w:tc>
          <w:tcPr>
            <w:tcW w:w="4500" w:type="dxa"/>
          </w:tcPr>
          <w:p w:rsidR="0035506B" w:rsidRPr="005B01C8" w:rsidRDefault="0035506B" w:rsidP="0035506B">
            <w:pPr>
              <w:pStyle w:val="Heading1"/>
              <w:rPr>
                <w:sz w:val="20"/>
                <w:szCs w:val="20"/>
              </w:rPr>
            </w:pPr>
            <w:r w:rsidRPr="005B01C8">
              <w:rPr>
                <w:sz w:val="20"/>
                <w:szCs w:val="20"/>
              </w:rPr>
              <w:t>Director: April Sharp</w:t>
            </w:r>
          </w:p>
          <w:p w:rsidR="0035506B" w:rsidRPr="005B01C8" w:rsidRDefault="0035506B" w:rsidP="0035506B">
            <w:pPr>
              <w:jc w:val="center"/>
              <w:rPr>
                <w:sz w:val="20"/>
                <w:szCs w:val="20"/>
              </w:rPr>
            </w:pPr>
            <w:r w:rsidRPr="005B01C8">
              <w:rPr>
                <w:sz w:val="20"/>
                <w:szCs w:val="20"/>
              </w:rPr>
              <w:t>Phone: (410) 770-5907</w:t>
            </w:r>
          </w:p>
          <w:p w:rsidR="0035506B" w:rsidRPr="005B01C8" w:rsidRDefault="00346B22" w:rsidP="00362A09">
            <w:pPr>
              <w:jc w:val="center"/>
              <w:rPr>
                <w:b/>
                <w:sz w:val="20"/>
                <w:szCs w:val="20"/>
              </w:rPr>
            </w:pPr>
            <w:r w:rsidRPr="005B01C8">
              <w:rPr>
                <w:b/>
                <w:sz w:val="20"/>
                <w:szCs w:val="20"/>
              </w:rPr>
              <w:t>ASSISTANT DIRECTOR:</w:t>
            </w:r>
            <w:r>
              <w:rPr>
                <w:b/>
                <w:sz w:val="20"/>
                <w:szCs w:val="20"/>
              </w:rPr>
              <w:t xml:space="preserve">  </w:t>
            </w:r>
            <w:r w:rsidRPr="005B01C8">
              <w:rPr>
                <w:b/>
                <w:sz w:val="20"/>
                <w:szCs w:val="20"/>
              </w:rPr>
              <w:t>SUSAN MOORE</w:t>
            </w:r>
          </w:p>
          <w:p w:rsidR="0035506B" w:rsidRPr="005B01C8" w:rsidRDefault="0035506B" w:rsidP="0035506B">
            <w:pPr>
              <w:autoSpaceDE w:val="0"/>
              <w:autoSpaceDN w:val="0"/>
              <w:adjustRightInd w:val="0"/>
              <w:jc w:val="center"/>
              <w:rPr>
                <w:sz w:val="20"/>
                <w:szCs w:val="20"/>
              </w:rPr>
            </w:pPr>
            <w:r w:rsidRPr="005B01C8">
              <w:rPr>
                <w:b/>
                <w:sz w:val="20"/>
                <w:szCs w:val="20"/>
              </w:rPr>
              <w:t xml:space="preserve">Phone: </w:t>
            </w:r>
            <w:r w:rsidRPr="005B01C8">
              <w:rPr>
                <w:sz w:val="20"/>
                <w:szCs w:val="20"/>
              </w:rPr>
              <w:t>410-770-5652</w:t>
            </w:r>
          </w:p>
          <w:p w:rsidR="0035506B" w:rsidRPr="005B01C8" w:rsidRDefault="0035506B" w:rsidP="0035506B">
            <w:pPr>
              <w:autoSpaceDE w:val="0"/>
              <w:autoSpaceDN w:val="0"/>
              <w:adjustRightInd w:val="0"/>
              <w:jc w:val="center"/>
              <w:rPr>
                <w:b/>
                <w:sz w:val="20"/>
                <w:szCs w:val="20"/>
              </w:rPr>
            </w:pPr>
            <w:r w:rsidRPr="005B01C8">
              <w:rPr>
                <w:sz w:val="20"/>
                <w:szCs w:val="20"/>
              </w:rPr>
              <w:t>Fax: 410-820-7117</w:t>
            </w:r>
          </w:p>
          <w:p w:rsidR="0035506B" w:rsidRPr="005B01C8" w:rsidRDefault="00346B22" w:rsidP="0035506B">
            <w:pPr>
              <w:autoSpaceDE w:val="0"/>
              <w:autoSpaceDN w:val="0"/>
              <w:adjustRightInd w:val="0"/>
              <w:jc w:val="center"/>
              <w:rPr>
                <w:b/>
                <w:sz w:val="20"/>
                <w:szCs w:val="20"/>
              </w:rPr>
            </w:pPr>
            <w:r w:rsidRPr="005B01C8">
              <w:rPr>
                <w:b/>
                <w:sz w:val="20"/>
                <w:szCs w:val="20"/>
              </w:rPr>
              <w:t xml:space="preserve">ASSISTANT DIRECTOR: </w:t>
            </w:r>
          </w:p>
          <w:p w:rsidR="0035506B" w:rsidRPr="005B01C8" w:rsidRDefault="0035506B" w:rsidP="0035506B">
            <w:pPr>
              <w:autoSpaceDE w:val="0"/>
              <w:autoSpaceDN w:val="0"/>
              <w:adjustRightInd w:val="0"/>
              <w:jc w:val="center"/>
              <w:rPr>
                <w:b/>
                <w:sz w:val="20"/>
                <w:szCs w:val="20"/>
              </w:rPr>
            </w:pPr>
            <w:r w:rsidRPr="005B01C8">
              <w:rPr>
                <w:b/>
                <w:sz w:val="20"/>
                <w:szCs w:val="20"/>
              </w:rPr>
              <w:t>(Food Supplement Program)</w:t>
            </w:r>
          </w:p>
          <w:p w:rsidR="0035506B" w:rsidRPr="005B01C8" w:rsidRDefault="0035506B" w:rsidP="0035506B">
            <w:pPr>
              <w:autoSpaceDE w:val="0"/>
              <w:autoSpaceDN w:val="0"/>
              <w:adjustRightInd w:val="0"/>
              <w:jc w:val="center"/>
              <w:rPr>
                <w:sz w:val="20"/>
                <w:szCs w:val="20"/>
              </w:rPr>
            </w:pPr>
            <w:r w:rsidRPr="005B01C8">
              <w:rPr>
                <w:sz w:val="20"/>
                <w:szCs w:val="20"/>
              </w:rPr>
              <w:t>Phone: 410-770-5563</w:t>
            </w:r>
          </w:p>
          <w:p w:rsidR="0035506B" w:rsidRPr="005B01C8" w:rsidRDefault="0035506B" w:rsidP="0035506B">
            <w:pPr>
              <w:autoSpaceDE w:val="0"/>
              <w:autoSpaceDN w:val="0"/>
              <w:adjustRightInd w:val="0"/>
              <w:jc w:val="center"/>
              <w:rPr>
                <w:sz w:val="20"/>
                <w:szCs w:val="20"/>
              </w:rPr>
            </w:pPr>
            <w:r w:rsidRPr="005B01C8">
              <w:rPr>
                <w:sz w:val="20"/>
                <w:szCs w:val="20"/>
              </w:rPr>
              <w:t>Fax: 410-820-7117</w:t>
            </w:r>
          </w:p>
          <w:p w:rsidR="0035506B" w:rsidRPr="005B01C8" w:rsidRDefault="00346B22" w:rsidP="0035506B">
            <w:pPr>
              <w:jc w:val="center"/>
              <w:rPr>
                <w:b/>
                <w:sz w:val="20"/>
                <w:szCs w:val="20"/>
              </w:rPr>
            </w:pPr>
            <w:r w:rsidRPr="005B01C8">
              <w:rPr>
                <w:b/>
                <w:sz w:val="20"/>
                <w:szCs w:val="20"/>
              </w:rPr>
              <w:t>ASSISTANT DIRECTOR: DIANE SHAFFER (C</w:t>
            </w:r>
            <w:r>
              <w:rPr>
                <w:b/>
                <w:sz w:val="20"/>
                <w:szCs w:val="20"/>
              </w:rPr>
              <w:t>hild Welfare &amp; Workforce Sup.</w:t>
            </w:r>
          </w:p>
          <w:p w:rsidR="0035506B" w:rsidRPr="005B01C8" w:rsidRDefault="0035506B" w:rsidP="0035506B">
            <w:pPr>
              <w:jc w:val="center"/>
              <w:rPr>
                <w:sz w:val="20"/>
                <w:szCs w:val="20"/>
              </w:rPr>
            </w:pPr>
            <w:r w:rsidRPr="005B01C8">
              <w:rPr>
                <w:sz w:val="20"/>
                <w:szCs w:val="20"/>
              </w:rPr>
              <w:t>Phone: (410) 770-5907</w:t>
            </w:r>
          </w:p>
          <w:p w:rsidR="0035506B" w:rsidRPr="005B01C8" w:rsidRDefault="0035506B" w:rsidP="0035506B">
            <w:pPr>
              <w:jc w:val="center"/>
              <w:rPr>
                <w:sz w:val="20"/>
                <w:szCs w:val="20"/>
              </w:rPr>
            </w:pPr>
            <w:r w:rsidRPr="005B01C8">
              <w:rPr>
                <w:sz w:val="20"/>
                <w:szCs w:val="20"/>
              </w:rPr>
              <w:t>Fax: (410) 820-6813</w:t>
            </w:r>
          </w:p>
          <w:p w:rsidR="00346B22" w:rsidRDefault="00346B22" w:rsidP="0035506B">
            <w:pPr>
              <w:jc w:val="center"/>
              <w:rPr>
                <w:b/>
                <w:sz w:val="20"/>
                <w:szCs w:val="20"/>
              </w:rPr>
            </w:pPr>
            <w:r w:rsidRPr="005B01C8">
              <w:rPr>
                <w:b/>
                <w:sz w:val="20"/>
                <w:szCs w:val="20"/>
              </w:rPr>
              <w:t xml:space="preserve">ASSISTANT DIRECTOR:  NANCY SMITH </w:t>
            </w:r>
          </w:p>
          <w:p w:rsidR="0035506B" w:rsidRPr="005B01C8" w:rsidRDefault="00346B22" w:rsidP="0035506B">
            <w:pPr>
              <w:jc w:val="center"/>
              <w:rPr>
                <w:b/>
                <w:sz w:val="20"/>
                <w:szCs w:val="20"/>
              </w:rPr>
            </w:pPr>
            <w:r w:rsidRPr="005B01C8">
              <w:rPr>
                <w:b/>
                <w:sz w:val="20"/>
                <w:szCs w:val="20"/>
              </w:rPr>
              <w:t>( Lga &amp; Child Support)</w:t>
            </w:r>
          </w:p>
          <w:p w:rsidR="0035506B" w:rsidRPr="005B01C8" w:rsidRDefault="0035506B" w:rsidP="0035506B">
            <w:pPr>
              <w:jc w:val="center"/>
              <w:rPr>
                <w:sz w:val="20"/>
                <w:szCs w:val="20"/>
              </w:rPr>
            </w:pPr>
            <w:r w:rsidRPr="005B01C8">
              <w:rPr>
                <w:sz w:val="20"/>
                <w:szCs w:val="20"/>
              </w:rPr>
              <w:t>Phone: (410) 770-5515</w:t>
            </w:r>
          </w:p>
          <w:p w:rsidR="0035506B" w:rsidRPr="005B01C8" w:rsidRDefault="0035506B" w:rsidP="001176D6">
            <w:pPr>
              <w:jc w:val="center"/>
              <w:rPr>
                <w:sz w:val="20"/>
                <w:szCs w:val="20"/>
              </w:rPr>
            </w:pPr>
            <w:r w:rsidRPr="005B01C8">
              <w:rPr>
                <w:sz w:val="20"/>
                <w:szCs w:val="20"/>
              </w:rPr>
              <w:t>Fax : (410) 820-7177</w:t>
            </w:r>
          </w:p>
        </w:tc>
      </w:tr>
      <w:tr w:rsidR="0035506B" w:rsidRPr="005B01C8" w:rsidTr="00362A09">
        <w:tc>
          <w:tcPr>
            <w:tcW w:w="4680" w:type="dxa"/>
            <w:vAlign w:val="center"/>
          </w:tcPr>
          <w:p w:rsidR="001176D6" w:rsidRPr="001176D6" w:rsidRDefault="001176D6" w:rsidP="001176D6">
            <w:pPr>
              <w:jc w:val="center"/>
              <w:rPr>
                <w:b/>
                <w:sz w:val="20"/>
                <w:szCs w:val="20"/>
              </w:rPr>
            </w:pPr>
            <w:r w:rsidRPr="001176D6">
              <w:rPr>
                <w:b/>
                <w:sz w:val="20"/>
                <w:szCs w:val="20"/>
              </w:rPr>
              <w:t>WASHINGTON COUNTY DSS</w:t>
            </w:r>
          </w:p>
          <w:p w:rsidR="0035506B" w:rsidRPr="005B01C8" w:rsidRDefault="0035506B" w:rsidP="001176D6">
            <w:pPr>
              <w:jc w:val="center"/>
              <w:rPr>
                <w:sz w:val="20"/>
                <w:szCs w:val="20"/>
              </w:rPr>
            </w:pPr>
            <w:r w:rsidRPr="005B01C8">
              <w:rPr>
                <w:sz w:val="20"/>
                <w:szCs w:val="20"/>
              </w:rPr>
              <w:t>122 North Potomac Street, P.O. Box 1419</w:t>
            </w:r>
          </w:p>
          <w:p w:rsidR="0035506B" w:rsidRPr="005B01C8" w:rsidRDefault="0035506B" w:rsidP="001176D6">
            <w:pPr>
              <w:jc w:val="center"/>
              <w:rPr>
                <w:sz w:val="20"/>
                <w:szCs w:val="20"/>
              </w:rPr>
            </w:pPr>
            <w:r w:rsidRPr="005B01C8">
              <w:rPr>
                <w:sz w:val="20"/>
                <w:szCs w:val="20"/>
              </w:rPr>
              <w:t>Hagerstown, MD 21741</w:t>
            </w:r>
          </w:p>
        </w:tc>
        <w:tc>
          <w:tcPr>
            <w:tcW w:w="4500" w:type="dxa"/>
          </w:tcPr>
          <w:p w:rsidR="0035506B" w:rsidRPr="005B01C8" w:rsidRDefault="0035506B" w:rsidP="0035506B">
            <w:pPr>
              <w:pStyle w:val="Heading1"/>
              <w:rPr>
                <w:sz w:val="20"/>
                <w:szCs w:val="20"/>
              </w:rPr>
            </w:pPr>
            <w:r w:rsidRPr="005B01C8">
              <w:rPr>
                <w:sz w:val="20"/>
                <w:szCs w:val="20"/>
              </w:rPr>
              <w:t>Director:  David A. Engle</w:t>
            </w:r>
          </w:p>
          <w:p w:rsidR="0035506B" w:rsidRPr="005B01C8" w:rsidRDefault="0035506B" w:rsidP="0035506B">
            <w:pPr>
              <w:jc w:val="center"/>
              <w:rPr>
                <w:sz w:val="20"/>
                <w:szCs w:val="20"/>
              </w:rPr>
            </w:pPr>
            <w:r w:rsidRPr="005B01C8">
              <w:rPr>
                <w:sz w:val="20"/>
                <w:szCs w:val="20"/>
              </w:rPr>
              <w:t>Phone:  (240) 420-2120</w:t>
            </w:r>
          </w:p>
          <w:p w:rsidR="0035506B" w:rsidRPr="005B01C8" w:rsidRDefault="00346B22" w:rsidP="0035506B">
            <w:pPr>
              <w:pStyle w:val="Heading1"/>
              <w:rPr>
                <w:sz w:val="20"/>
                <w:szCs w:val="20"/>
              </w:rPr>
            </w:pPr>
            <w:r>
              <w:rPr>
                <w:caps w:val="0"/>
                <w:sz w:val="20"/>
                <w:szCs w:val="20"/>
              </w:rPr>
              <w:t>ASSISTANT DIR.</w:t>
            </w:r>
            <w:r w:rsidRPr="005B01C8">
              <w:rPr>
                <w:caps w:val="0"/>
                <w:sz w:val="20"/>
                <w:szCs w:val="20"/>
              </w:rPr>
              <w:t xml:space="preserve">:  </w:t>
            </w:r>
            <w:r>
              <w:rPr>
                <w:caps w:val="0"/>
                <w:sz w:val="20"/>
                <w:szCs w:val="20"/>
              </w:rPr>
              <w:t>ROSALIND M</w:t>
            </w:r>
            <w:r w:rsidRPr="005B01C8">
              <w:rPr>
                <w:caps w:val="0"/>
                <w:sz w:val="20"/>
                <w:szCs w:val="20"/>
              </w:rPr>
              <w:t>ARTIN</w:t>
            </w:r>
          </w:p>
          <w:p w:rsidR="0035506B" w:rsidRPr="005B01C8" w:rsidRDefault="0035506B" w:rsidP="0035506B">
            <w:pPr>
              <w:jc w:val="center"/>
              <w:rPr>
                <w:sz w:val="20"/>
                <w:szCs w:val="20"/>
              </w:rPr>
            </w:pPr>
            <w:r w:rsidRPr="005B01C8">
              <w:rPr>
                <w:sz w:val="20"/>
                <w:szCs w:val="20"/>
              </w:rPr>
              <w:t>Phone:  (240) 420-2260</w:t>
            </w:r>
          </w:p>
          <w:p w:rsidR="0035506B" w:rsidRPr="005B01C8" w:rsidRDefault="0035506B" w:rsidP="0035506B">
            <w:pPr>
              <w:jc w:val="center"/>
              <w:rPr>
                <w:sz w:val="20"/>
                <w:szCs w:val="20"/>
              </w:rPr>
            </w:pPr>
            <w:r w:rsidRPr="005B01C8">
              <w:rPr>
                <w:sz w:val="20"/>
                <w:szCs w:val="20"/>
              </w:rPr>
              <w:t>Fax:      (240) 420-2299</w:t>
            </w:r>
          </w:p>
        </w:tc>
      </w:tr>
      <w:tr w:rsidR="0035506B" w:rsidRPr="005B01C8" w:rsidTr="00362A09">
        <w:tc>
          <w:tcPr>
            <w:tcW w:w="4680" w:type="dxa"/>
            <w:vAlign w:val="center"/>
          </w:tcPr>
          <w:p w:rsidR="0035506B" w:rsidRPr="005B01C8" w:rsidRDefault="0035506B" w:rsidP="001176D6">
            <w:pPr>
              <w:pStyle w:val="Heading1"/>
              <w:rPr>
                <w:sz w:val="20"/>
                <w:szCs w:val="20"/>
              </w:rPr>
            </w:pPr>
            <w:r w:rsidRPr="005B01C8">
              <w:rPr>
                <w:sz w:val="20"/>
                <w:szCs w:val="20"/>
              </w:rPr>
              <w:t>Wicomico County DSS</w:t>
            </w:r>
          </w:p>
          <w:p w:rsidR="0035506B" w:rsidRPr="005B01C8" w:rsidRDefault="0035506B" w:rsidP="001176D6">
            <w:pPr>
              <w:jc w:val="center"/>
              <w:rPr>
                <w:sz w:val="20"/>
                <w:szCs w:val="20"/>
              </w:rPr>
            </w:pPr>
            <w:r w:rsidRPr="005B01C8">
              <w:rPr>
                <w:sz w:val="20"/>
                <w:szCs w:val="20"/>
              </w:rPr>
              <w:t>201 Baptist Street, Suite 27</w:t>
            </w:r>
          </w:p>
          <w:p w:rsidR="0035506B" w:rsidRPr="005B01C8" w:rsidRDefault="0035506B" w:rsidP="001176D6">
            <w:pPr>
              <w:jc w:val="center"/>
              <w:rPr>
                <w:sz w:val="20"/>
                <w:szCs w:val="20"/>
              </w:rPr>
            </w:pPr>
            <w:r w:rsidRPr="005B01C8">
              <w:rPr>
                <w:sz w:val="20"/>
                <w:szCs w:val="20"/>
              </w:rPr>
              <w:t>Salisbury, MD 21801</w:t>
            </w:r>
          </w:p>
        </w:tc>
        <w:tc>
          <w:tcPr>
            <w:tcW w:w="4500" w:type="dxa"/>
          </w:tcPr>
          <w:p w:rsidR="0035506B" w:rsidRPr="005B01C8" w:rsidRDefault="0035506B" w:rsidP="0035506B">
            <w:pPr>
              <w:pStyle w:val="Heading1"/>
              <w:rPr>
                <w:sz w:val="20"/>
                <w:szCs w:val="20"/>
              </w:rPr>
            </w:pPr>
            <w:r w:rsidRPr="005B01C8">
              <w:rPr>
                <w:sz w:val="20"/>
                <w:szCs w:val="20"/>
              </w:rPr>
              <w:t>Director:  Paula M. Erdie</w:t>
            </w:r>
          </w:p>
          <w:p w:rsidR="0035506B" w:rsidRPr="005B01C8" w:rsidRDefault="0035506B" w:rsidP="0035506B">
            <w:pPr>
              <w:jc w:val="center"/>
              <w:rPr>
                <w:sz w:val="20"/>
                <w:szCs w:val="20"/>
              </w:rPr>
            </w:pPr>
            <w:r w:rsidRPr="005B01C8">
              <w:rPr>
                <w:sz w:val="20"/>
                <w:szCs w:val="20"/>
              </w:rPr>
              <w:t>Phone:  (410) 713-3901</w:t>
            </w:r>
          </w:p>
          <w:p w:rsidR="0035506B" w:rsidRPr="005B01C8" w:rsidRDefault="00346B22" w:rsidP="0035506B">
            <w:pPr>
              <w:pStyle w:val="Heading1"/>
              <w:rPr>
                <w:sz w:val="20"/>
                <w:szCs w:val="20"/>
              </w:rPr>
            </w:pPr>
            <w:r w:rsidRPr="005B01C8">
              <w:rPr>
                <w:caps w:val="0"/>
                <w:sz w:val="20"/>
                <w:szCs w:val="20"/>
              </w:rPr>
              <w:t xml:space="preserve">ASSISTANT </w:t>
            </w:r>
            <w:r>
              <w:rPr>
                <w:caps w:val="0"/>
                <w:sz w:val="20"/>
                <w:szCs w:val="20"/>
              </w:rPr>
              <w:t>D</w:t>
            </w:r>
            <w:r w:rsidRPr="005B01C8">
              <w:rPr>
                <w:caps w:val="0"/>
                <w:sz w:val="20"/>
                <w:szCs w:val="20"/>
              </w:rPr>
              <w:t xml:space="preserve">IRECTOR:  </w:t>
            </w:r>
            <w:r>
              <w:rPr>
                <w:caps w:val="0"/>
                <w:sz w:val="20"/>
                <w:szCs w:val="20"/>
              </w:rPr>
              <w:t>S</w:t>
            </w:r>
            <w:r w:rsidRPr="005B01C8">
              <w:rPr>
                <w:caps w:val="0"/>
                <w:sz w:val="20"/>
                <w:szCs w:val="20"/>
              </w:rPr>
              <w:t xml:space="preserve">USAN </w:t>
            </w:r>
            <w:r>
              <w:rPr>
                <w:caps w:val="0"/>
                <w:sz w:val="20"/>
                <w:szCs w:val="20"/>
              </w:rPr>
              <w:t>H</w:t>
            </w:r>
            <w:r w:rsidRPr="005B01C8">
              <w:rPr>
                <w:caps w:val="0"/>
                <w:sz w:val="20"/>
                <w:szCs w:val="20"/>
              </w:rPr>
              <w:t>ILL</w:t>
            </w:r>
          </w:p>
          <w:p w:rsidR="0035506B" w:rsidRPr="005B01C8" w:rsidRDefault="0035506B" w:rsidP="0035506B">
            <w:pPr>
              <w:jc w:val="center"/>
              <w:rPr>
                <w:sz w:val="20"/>
                <w:szCs w:val="20"/>
              </w:rPr>
            </w:pPr>
            <w:r w:rsidRPr="005B01C8">
              <w:rPr>
                <w:sz w:val="20"/>
                <w:szCs w:val="20"/>
              </w:rPr>
              <w:t>Phone:  (410) 713-3955</w:t>
            </w:r>
          </w:p>
          <w:p w:rsidR="0035506B" w:rsidRPr="005B01C8" w:rsidRDefault="0035506B" w:rsidP="0035506B">
            <w:pPr>
              <w:jc w:val="center"/>
              <w:rPr>
                <w:sz w:val="20"/>
                <w:szCs w:val="20"/>
              </w:rPr>
            </w:pPr>
            <w:r w:rsidRPr="005B01C8">
              <w:rPr>
                <w:sz w:val="20"/>
                <w:szCs w:val="20"/>
              </w:rPr>
              <w:t>Fax:     (410) 713-3910</w:t>
            </w:r>
          </w:p>
        </w:tc>
      </w:tr>
      <w:tr w:rsidR="0035506B" w:rsidRPr="005B01C8" w:rsidTr="00362A09">
        <w:trPr>
          <w:trHeight w:val="1331"/>
        </w:trPr>
        <w:tc>
          <w:tcPr>
            <w:tcW w:w="4680" w:type="dxa"/>
            <w:vAlign w:val="center"/>
          </w:tcPr>
          <w:p w:rsidR="0035506B" w:rsidRPr="005B01C8" w:rsidRDefault="0035506B" w:rsidP="00362A09">
            <w:pPr>
              <w:pStyle w:val="Heading1"/>
              <w:rPr>
                <w:sz w:val="20"/>
                <w:szCs w:val="20"/>
              </w:rPr>
            </w:pPr>
            <w:r w:rsidRPr="005B01C8">
              <w:rPr>
                <w:sz w:val="20"/>
                <w:szCs w:val="20"/>
              </w:rPr>
              <w:t>Worcester County DSS</w:t>
            </w:r>
          </w:p>
          <w:p w:rsidR="0035506B" w:rsidRPr="005B01C8" w:rsidRDefault="0035506B" w:rsidP="00362A09">
            <w:pPr>
              <w:jc w:val="center"/>
              <w:rPr>
                <w:sz w:val="20"/>
                <w:szCs w:val="20"/>
              </w:rPr>
            </w:pPr>
            <w:r w:rsidRPr="005B01C8">
              <w:rPr>
                <w:sz w:val="20"/>
                <w:szCs w:val="20"/>
              </w:rPr>
              <w:t>299 Commerce Street</w:t>
            </w:r>
          </w:p>
          <w:p w:rsidR="0035506B" w:rsidRPr="005B01C8" w:rsidRDefault="0035506B" w:rsidP="00362A09">
            <w:pPr>
              <w:jc w:val="center"/>
              <w:rPr>
                <w:sz w:val="20"/>
                <w:szCs w:val="20"/>
              </w:rPr>
            </w:pPr>
            <w:r w:rsidRPr="005B01C8">
              <w:rPr>
                <w:sz w:val="20"/>
                <w:szCs w:val="20"/>
              </w:rPr>
              <w:t>Snow Hill, MD 21863</w:t>
            </w:r>
          </w:p>
        </w:tc>
        <w:tc>
          <w:tcPr>
            <w:tcW w:w="4500" w:type="dxa"/>
          </w:tcPr>
          <w:p w:rsidR="0035506B" w:rsidRPr="005B01C8" w:rsidRDefault="0035506B" w:rsidP="0035506B">
            <w:pPr>
              <w:pStyle w:val="Heading1"/>
              <w:rPr>
                <w:sz w:val="20"/>
                <w:szCs w:val="20"/>
              </w:rPr>
            </w:pPr>
            <w:r w:rsidRPr="005B01C8">
              <w:rPr>
                <w:sz w:val="20"/>
                <w:szCs w:val="20"/>
              </w:rPr>
              <w:t xml:space="preserve"> Director:  Peter Buesgens</w:t>
            </w:r>
          </w:p>
          <w:p w:rsidR="0035506B" w:rsidRPr="005B01C8" w:rsidRDefault="0035506B" w:rsidP="0035506B">
            <w:pPr>
              <w:jc w:val="center"/>
              <w:rPr>
                <w:sz w:val="20"/>
                <w:szCs w:val="20"/>
              </w:rPr>
            </w:pPr>
            <w:r w:rsidRPr="005B01C8">
              <w:rPr>
                <w:sz w:val="20"/>
                <w:szCs w:val="20"/>
              </w:rPr>
              <w:t>Phone:  (410) 677-6806</w:t>
            </w:r>
          </w:p>
          <w:p w:rsidR="0035506B" w:rsidRPr="005B01C8" w:rsidRDefault="0035506B" w:rsidP="0035506B">
            <w:pPr>
              <w:jc w:val="center"/>
              <w:rPr>
                <w:sz w:val="20"/>
                <w:szCs w:val="20"/>
              </w:rPr>
            </w:pPr>
            <w:r w:rsidRPr="005B01C8">
              <w:rPr>
                <w:sz w:val="20"/>
                <w:szCs w:val="20"/>
              </w:rPr>
              <w:t>Fax:      (410) 677-6811</w:t>
            </w:r>
          </w:p>
          <w:p w:rsidR="0035506B" w:rsidRPr="005B01C8" w:rsidRDefault="00346B22" w:rsidP="0035506B">
            <w:pPr>
              <w:jc w:val="center"/>
              <w:rPr>
                <w:b/>
                <w:sz w:val="20"/>
                <w:szCs w:val="20"/>
              </w:rPr>
            </w:pPr>
            <w:r w:rsidRPr="005B01C8">
              <w:rPr>
                <w:b/>
                <w:sz w:val="20"/>
                <w:szCs w:val="20"/>
              </w:rPr>
              <w:t>ASSISTANT DIRECTOR:  ELLEN PAYNE</w:t>
            </w:r>
          </w:p>
          <w:p w:rsidR="0035506B" w:rsidRPr="005B01C8" w:rsidRDefault="0035506B" w:rsidP="0035506B">
            <w:pPr>
              <w:jc w:val="center"/>
              <w:rPr>
                <w:sz w:val="20"/>
                <w:szCs w:val="20"/>
              </w:rPr>
            </w:pPr>
            <w:r w:rsidRPr="005B01C8">
              <w:rPr>
                <w:sz w:val="20"/>
                <w:szCs w:val="20"/>
              </w:rPr>
              <w:t>Phone:   (410) 677-6882</w:t>
            </w:r>
          </w:p>
          <w:p w:rsidR="0035506B" w:rsidRPr="005B01C8" w:rsidRDefault="0035506B" w:rsidP="0035506B">
            <w:pPr>
              <w:jc w:val="center"/>
              <w:rPr>
                <w:sz w:val="20"/>
                <w:szCs w:val="20"/>
              </w:rPr>
            </w:pPr>
            <w:r w:rsidRPr="005B01C8">
              <w:rPr>
                <w:sz w:val="20"/>
                <w:szCs w:val="20"/>
              </w:rPr>
              <w:t>Fax:      (410) 677-6810</w:t>
            </w:r>
          </w:p>
        </w:tc>
      </w:tr>
    </w:tbl>
    <w:p w:rsidR="0035506B" w:rsidRDefault="0035506B" w:rsidP="0035506B"/>
    <w:p w:rsidR="0035506B" w:rsidRDefault="0035506B" w:rsidP="004D30A6">
      <w:pPr>
        <w:rPr>
          <w:sz w:val="28"/>
          <w:szCs w:val="28"/>
        </w:rPr>
      </w:pPr>
    </w:p>
    <w:tbl>
      <w:tblPr>
        <w:tblStyle w:val="TableGrid"/>
        <w:tblW w:w="0" w:type="auto"/>
        <w:jc w:val="center"/>
        <w:tblInd w:w="-180" w:type="dxa"/>
        <w:tblLook w:val="04A0"/>
      </w:tblPr>
      <w:tblGrid>
        <w:gridCol w:w="9900"/>
      </w:tblGrid>
      <w:tr w:rsidR="00346B22" w:rsidRPr="00B75B45" w:rsidTr="00E65176">
        <w:trPr>
          <w:jc w:val="center"/>
        </w:trPr>
        <w:tc>
          <w:tcPr>
            <w:tcW w:w="9900" w:type="dxa"/>
            <w:shd w:val="clear" w:color="auto" w:fill="D9D9D9" w:themeFill="background1" w:themeFillShade="D9"/>
            <w:vAlign w:val="center"/>
          </w:tcPr>
          <w:p w:rsidR="00346B22" w:rsidRPr="00B75B45" w:rsidRDefault="00B75B45" w:rsidP="00B75B45">
            <w:pPr>
              <w:jc w:val="center"/>
              <w:rPr>
                <w:b/>
                <w:sz w:val="24"/>
                <w:szCs w:val="24"/>
              </w:rPr>
            </w:pPr>
            <w:r w:rsidRPr="00B75B45">
              <w:rPr>
                <w:b/>
                <w:sz w:val="24"/>
                <w:szCs w:val="24"/>
              </w:rPr>
              <w:t>ATTACHMENT V – ANNUAL IRS EMPLOYEE AWARENESS ACKNOWLEDGE</w:t>
            </w:r>
            <w:r w:rsidR="00E65176">
              <w:rPr>
                <w:b/>
                <w:sz w:val="24"/>
                <w:szCs w:val="24"/>
              </w:rPr>
              <w:t>MENT</w:t>
            </w:r>
          </w:p>
        </w:tc>
      </w:tr>
    </w:tbl>
    <w:p w:rsidR="0035506B" w:rsidRDefault="0035506B" w:rsidP="004D30A6">
      <w:pPr>
        <w:rPr>
          <w:sz w:val="28"/>
          <w:szCs w:val="28"/>
        </w:rPr>
      </w:pPr>
    </w:p>
    <w:p w:rsidR="00B75B45" w:rsidRPr="00A1081A" w:rsidRDefault="00B75B45" w:rsidP="00B75B45">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DA7421" w:rsidRDefault="00DA7421" w:rsidP="006262B5">
      <w:pPr>
        <w:rPr>
          <w:sz w:val="28"/>
          <w:szCs w:val="28"/>
        </w:rPr>
      </w:pPr>
    </w:p>
    <w:p w:rsidR="00B75B45" w:rsidRPr="0099473E" w:rsidRDefault="00B75B45" w:rsidP="00B75B45">
      <w:pPr>
        <w:jc w:val="center"/>
        <w:rPr>
          <w:b/>
          <w:sz w:val="32"/>
          <w:szCs w:val="32"/>
        </w:rPr>
      </w:pPr>
      <w:r w:rsidRPr="0099473E">
        <w:rPr>
          <w:b/>
          <w:sz w:val="32"/>
          <w:szCs w:val="32"/>
        </w:rPr>
        <w:t>Annual Internal Revenue Service (IRS) Employee Awareness</w:t>
      </w:r>
    </w:p>
    <w:p w:rsidR="00B75B45" w:rsidRDefault="00B75B45" w:rsidP="00B75B45">
      <w:pPr>
        <w:jc w:val="center"/>
        <w:rPr>
          <w:b/>
          <w:sz w:val="32"/>
          <w:szCs w:val="32"/>
        </w:rPr>
      </w:pPr>
      <w:r w:rsidRPr="0099473E">
        <w:rPr>
          <w:b/>
          <w:sz w:val="32"/>
          <w:szCs w:val="32"/>
        </w:rPr>
        <w:t>Acknowledgement</w:t>
      </w:r>
    </w:p>
    <w:p w:rsidR="00B75B45" w:rsidRPr="0099473E" w:rsidRDefault="00B75B45" w:rsidP="00B75B45">
      <w:pPr>
        <w:jc w:val="center"/>
        <w:rPr>
          <w:b/>
          <w:sz w:val="32"/>
          <w:szCs w:val="32"/>
        </w:rPr>
      </w:pPr>
    </w:p>
    <w:p w:rsidR="00B75B45" w:rsidRPr="0035258F" w:rsidRDefault="00B75B45" w:rsidP="00B75B45">
      <w:r w:rsidRPr="00C646BA">
        <w:rPr>
          <w:b/>
        </w:rPr>
        <w:t xml:space="preserve">Contractor, </w:t>
      </w:r>
      <w:r>
        <w:rPr>
          <w:b/>
        </w:rPr>
        <w:t xml:space="preserve">and/or </w:t>
      </w:r>
      <w:r w:rsidRPr="00C646BA">
        <w:rPr>
          <w:b/>
        </w:rPr>
        <w:t>Sub-Contractor employees</w:t>
      </w:r>
      <w:r w:rsidRPr="00C646BA">
        <w:t xml:space="preserve"> </w:t>
      </w:r>
      <w:r w:rsidRPr="0035258F">
        <w:t>must be advised at least annually of the provisions of</w:t>
      </w:r>
      <w:r>
        <w:t xml:space="preserve"> </w:t>
      </w:r>
      <w:r w:rsidRPr="0035258F">
        <w:t>Section 7213 (2) of</w:t>
      </w:r>
      <w:r>
        <w:t xml:space="preserve"> </w:t>
      </w:r>
      <w:r w:rsidRPr="0035258F">
        <w:t>the Internal</w:t>
      </w:r>
      <w:r>
        <w:t xml:space="preserve"> </w:t>
      </w:r>
      <w:r w:rsidRPr="0035258F">
        <w:t>Revenue Code (IRC), which makes unauthorized disclosure of</w:t>
      </w:r>
      <w:r>
        <w:t xml:space="preserve"> </w:t>
      </w:r>
      <w:r w:rsidRPr="0035258F">
        <w:t>the Federal returns or return</w:t>
      </w:r>
      <w:r>
        <w:t xml:space="preserve"> </w:t>
      </w:r>
      <w:r w:rsidRPr="0035258F">
        <w:t>information a crime that may be punishable by a $5,000.00 fine, live years imprisonment, or</w:t>
      </w:r>
      <w:r>
        <w:t xml:space="preserve"> </w:t>
      </w:r>
      <w:r w:rsidRPr="0035258F">
        <w:t>both, and the cost of the prosecution.</w:t>
      </w:r>
    </w:p>
    <w:p w:rsidR="00B75B45" w:rsidRDefault="00B75B45" w:rsidP="00B75B45"/>
    <w:p w:rsidR="00B75B45" w:rsidRDefault="00B75B45" w:rsidP="00B75B45">
      <w:r w:rsidRPr="00C646BA">
        <w:rPr>
          <w:b/>
        </w:rPr>
        <w:t>Contractor,</w:t>
      </w:r>
      <w:r>
        <w:rPr>
          <w:b/>
        </w:rPr>
        <w:t xml:space="preserve"> and/or</w:t>
      </w:r>
      <w:r w:rsidRPr="00C646BA">
        <w:rPr>
          <w:b/>
        </w:rPr>
        <w:t xml:space="preserve"> Sub-Contractor employees</w:t>
      </w:r>
      <w:r w:rsidRPr="0035258F">
        <w:t xml:space="preserve"> who have access to Federal tax information must also be advised annually of</w:t>
      </w:r>
      <w:r>
        <w:t xml:space="preserve"> </w:t>
      </w:r>
      <w:r w:rsidRPr="0035258F">
        <w:t>the</w:t>
      </w:r>
      <w:r>
        <w:t xml:space="preserve"> </w:t>
      </w:r>
      <w:r w:rsidRPr="0035258F">
        <w:t>provisions of</w:t>
      </w:r>
      <w:r>
        <w:t xml:space="preserve"> </w:t>
      </w:r>
      <w:r w:rsidRPr="0035258F">
        <w:t>IRC § 743 1, which permits a taxpayer to bring suit for unauthorized disclosure in</w:t>
      </w:r>
      <w:r>
        <w:t xml:space="preserve"> </w:t>
      </w:r>
      <w:r w:rsidRPr="0035258F">
        <w:t>t</w:t>
      </w:r>
      <w:r>
        <w:t>he United States district court</w:t>
      </w:r>
      <w:r w:rsidRPr="0035258F">
        <w:t>. The taxpayer would be entitled to the greater of</w:t>
      </w:r>
      <w:r>
        <w:t xml:space="preserve"> </w:t>
      </w:r>
      <w:r w:rsidRPr="0035258F">
        <w:t>civil damages or</w:t>
      </w:r>
      <w:r>
        <w:t xml:space="preserve"> </w:t>
      </w:r>
      <w:r w:rsidRPr="0035258F">
        <w:t>the actual damages plus punitive damages in addition to the cost of</w:t>
      </w:r>
      <w:r>
        <w:t xml:space="preserve"> </w:t>
      </w:r>
      <w:r w:rsidRPr="0035258F">
        <w:t>the action.</w:t>
      </w:r>
    </w:p>
    <w:p w:rsidR="00B75B45" w:rsidRPr="0035258F" w:rsidRDefault="00B75B45" w:rsidP="00B75B45"/>
    <w:p w:rsidR="00B75B45" w:rsidRDefault="00B75B45" w:rsidP="00B75B45">
      <w:r w:rsidRPr="00C646BA">
        <w:rPr>
          <w:b/>
        </w:rPr>
        <w:t xml:space="preserve">Contractor, </w:t>
      </w:r>
      <w:r>
        <w:rPr>
          <w:b/>
        </w:rPr>
        <w:t>and/or</w:t>
      </w:r>
      <w:r w:rsidRPr="00C646BA">
        <w:rPr>
          <w:b/>
        </w:rPr>
        <w:t xml:space="preserve"> Sub-Contractor employees</w:t>
      </w:r>
      <w:r w:rsidRPr="00C646BA">
        <w:t xml:space="preserve"> </w:t>
      </w:r>
      <w:r w:rsidRPr="0035258F">
        <w:t>ar</w:t>
      </w:r>
      <w:r>
        <w:t>e</w:t>
      </w:r>
      <w:r w:rsidRPr="0035258F">
        <w:t xml:space="preserve"> to be made aware that these civil and criminal penalties apply even if the</w:t>
      </w:r>
      <w:r>
        <w:t xml:space="preserve"> </w:t>
      </w:r>
      <w:r w:rsidRPr="0035258F">
        <w:t>unauthorized disclosures were made after their employment with the agency is terminated.</w:t>
      </w:r>
    </w:p>
    <w:p w:rsidR="00B75B45" w:rsidRDefault="00B75B45" w:rsidP="00B75B45"/>
    <w:p w:rsidR="00B75B45" w:rsidRPr="0035258F" w:rsidRDefault="00B75B45" w:rsidP="00B75B45"/>
    <w:p w:rsidR="00B75B45" w:rsidRPr="0099473E" w:rsidRDefault="00B75B45" w:rsidP="00B75B45">
      <w:pPr>
        <w:rPr>
          <w:b/>
        </w:rPr>
      </w:pPr>
      <w:r w:rsidRPr="0099473E">
        <w:rPr>
          <w:b/>
        </w:rPr>
        <w:t>IRS § 7213(A). UNAUT HO R IZED INSP ECTION OF RET URNS OR RET UR N</w:t>
      </w:r>
    </w:p>
    <w:p w:rsidR="00B75B45" w:rsidRPr="0099473E" w:rsidRDefault="00B75B45" w:rsidP="00B75B45">
      <w:pPr>
        <w:rPr>
          <w:b/>
        </w:rPr>
      </w:pPr>
      <w:r w:rsidRPr="0099473E">
        <w:rPr>
          <w:b/>
        </w:rPr>
        <w:t>INFORMATION</w:t>
      </w:r>
    </w:p>
    <w:p w:rsidR="00B75B45" w:rsidRPr="0099473E" w:rsidRDefault="00B75B45" w:rsidP="00B75B45">
      <w:pPr>
        <w:rPr>
          <w:b/>
        </w:rPr>
      </w:pPr>
    </w:p>
    <w:p w:rsidR="00B75B45" w:rsidRPr="0099473E" w:rsidRDefault="00B75B45" w:rsidP="00B75B45">
      <w:pPr>
        <w:ind w:firstLine="720"/>
        <w:rPr>
          <w:b/>
        </w:rPr>
      </w:pPr>
      <w:r w:rsidRPr="0099473E">
        <w:rPr>
          <w:b/>
        </w:rPr>
        <w:t>(a) PROHIBITIONS-</w:t>
      </w:r>
    </w:p>
    <w:p w:rsidR="00B75B45" w:rsidRPr="0099473E" w:rsidRDefault="00B75B45" w:rsidP="00B75B45">
      <w:pPr>
        <w:rPr>
          <w:b/>
        </w:rPr>
      </w:pPr>
    </w:p>
    <w:p w:rsidR="00B75B45" w:rsidRPr="0099473E" w:rsidRDefault="00B75B45" w:rsidP="00B75B45">
      <w:pPr>
        <w:ind w:left="720" w:firstLine="720"/>
      </w:pPr>
      <w:r w:rsidRPr="0099473E">
        <w:rPr>
          <w:b/>
        </w:rPr>
        <w:t xml:space="preserve">(1) FEDE RA L EM PLOYEES AND OTH ER PERSONS - </w:t>
      </w:r>
      <w:r w:rsidRPr="0099473E">
        <w:t>It shall be</w:t>
      </w:r>
    </w:p>
    <w:p w:rsidR="00B75B45" w:rsidRPr="0099473E" w:rsidRDefault="00B75B45" w:rsidP="00B75B45">
      <w:pPr>
        <w:ind w:left="1440" w:firstLine="270"/>
      </w:pPr>
      <w:r w:rsidRPr="0099473E">
        <w:t>unlawful for:</w:t>
      </w:r>
    </w:p>
    <w:p w:rsidR="00B75B45" w:rsidRPr="0035258F" w:rsidRDefault="00B75B45" w:rsidP="00B75B45">
      <w:pPr>
        <w:ind w:left="1440" w:firstLine="270"/>
      </w:pPr>
    </w:p>
    <w:p w:rsidR="00B75B45" w:rsidRPr="0035258F" w:rsidRDefault="00B75B45" w:rsidP="00B75B45">
      <w:pPr>
        <w:ind w:left="990" w:firstLine="720"/>
      </w:pPr>
      <w:r w:rsidRPr="0035258F">
        <w:t>(A) any officer or employee of</w:t>
      </w:r>
      <w:r>
        <w:t xml:space="preserve"> </w:t>
      </w:r>
      <w:r w:rsidRPr="0035258F">
        <w:t>th</w:t>
      </w:r>
      <w:r>
        <w:t>e</w:t>
      </w:r>
      <w:r w:rsidRPr="0035258F">
        <w:t xml:space="preserve"> United States, or</w:t>
      </w:r>
    </w:p>
    <w:p w:rsidR="00B75B45" w:rsidRPr="0035258F" w:rsidRDefault="00B75B45" w:rsidP="00B75B45">
      <w:pPr>
        <w:ind w:left="990" w:firstLine="720"/>
      </w:pPr>
      <w:r w:rsidRPr="0035258F">
        <w:t>(</w:t>
      </w:r>
      <w:r>
        <w:t>B</w:t>
      </w:r>
      <w:r w:rsidRPr="0035258F">
        <w:t>) any person described in IR</w:t>
      </w:r>
      <w:r>
        <w:t>C</w:t>
      </w:r>
      <w:r w:rsidRPr="0035258F">
        <w:t xml:space="preserve"> § 6103 (n)</w:t>
      </w:r>
      <w:r>
        <w:t xml:space="preserve"> </w:t>
      </w:r>
      <w:r w:rsidRPr="0035258F">
        <w:t>or an officer</w:t>
      </w:r>
      <w:r>
        <w:t xml:space="preserve"> </w:t>
      </w:r>
      <w:r w:rsidRPr="0035258F">
        <w:t>willfully to inspect,</w:t>
      </w:r>
    </w:p>
    <w:p w:rsidR="00B75B45" w:rsidRPr="0035258F" w:rsidRDefault="00B75B45" w:rsidP="00B75B45">
      <w:pPr>
        <w:ind w:left="2070"/>
      </w:pPr>
      <w:r w:rsidRPr="0035258F">
        <w:t>except as authorized in this title. any return or return information.</w:t>
      </w:r>
    </w:p>
    <w:p w:rsidR="00B75B45" w:rsidRDefault="00B75B45" w:rsidP="00B75B45"/>
    <w:p w:rsidR="00B75B45" w:rsidRPr="0035258F" w:rsidRDefault="00B75B45" w:rsidP="00B75B45">
      <w:pPr>
        <w:ind w:left="720" w:firstLine="720"/>
      </w:pPr>
      <w:r w:rsidRPr="00A60148">
        <w:rPr>
          <w:b/>
        </w:rPr>
        <w:t>(2) STATE AND OTHER EM</w:t>
      </w:r>
      <w:r>
        <w:rPr>
          <w:b/>
        </w:rPr>
        <w:t>P</w:t>
      </w:r>
      <w:r w:rsidRPr="00A60148">
        <w:rPr>
          <w:b/>
        </w:rPr>
        <w:t>LOYEES</w:t>
      </w:r>
      <w:r w:rsidRPr="0035258F">
        <w:t xml:space="preserve"> </w:t>
      </w:r>
      <w:r>
        <w:t>–</w:t>
      </w:r>
      <w:r w:rsidRPr="0035258F">
        <w:t xml:space="preserve"> It</w:t>
      </w:r>
      <w:r>
        <w:t xml:space="preserve"> </w:t>
      </w:r>
      <w:r w:rsidRPr="0035258F">
        <w:t>shall be unlawful for any</w:t>
      </w:r>
    </w:p>
    <w:p w:rsidR="00B75B45" w:rsidRPr="0035258F" w:rsidRDefault="00B75B45" w:rsidP="00B75B45">
      <w:pPr>
        <w:ind w:left="1440" w:firstLine="360"/>
      </w:pPr>
      <w:r w:rsidRPr="0035258F">
        <w:t>person not described in paragraph (I) willfully to inspect. except as</w:t>
      </w:r>
    </w:p>
    <w:p w:rsidR="00B75B45" w:rsidRPr="0035258F" w:rsidRDefault="00B75B45" w:rsidP="00B75B45">
      <w:pPr>
        <w:ind w:left="720" w:firstLine="1080"/>
      </w:pPr>
      <w:r w:rsidRPr="0035258F">
        <w:t>authorized by this title</w:t>
      </w:r>
      <w:r>
        <w:t>,</w:t>
      </w:r>
      <w:r w:rsidRPr="0035258F">
        <w:t xml:space="preserve"> any return information acquired by such person or</w:t>
      </w:r>
    </w:p>
    <w:p w:rsidR="00B75B45" w:rsidRPr="0035258F" w:rsidRDefault="00B75B45" w:rsidP="00B75B45">
      <w:pPr>
        <w:ind w:left="1710" w:firstLine="90"/>
      </w:pPr>
      <w:r w:rsidRPr="0035258F">
        <w:t>another person under a provision of</w:t>
      </w:r>
      <w:r>
        <w:t xml:space="preserve"> </w:t>
      </w:r>
      <w:r w:rsidRPr="0035258F">
        <w:t>IRC § 6103 referred to in IRC § 7213</w:t>
      </w:r>
    </w:p>
    <w:p w:rsidR="00B75B45" w:rsidRPr="0035258F" w:rsidRDefault="00B75B45" w:rsidP="00B75B45">
      <w:pPr>
        <w:ind w:firstLine="1800"/>
      </w:pPr>
      <w:r w:rsidRPr="0035258F">
        <w:t>(a)(2).</w:t>
      </w:r>
    </w:p>
    <w:p w:rsidR="00B75B45" w:rsidRDefault="00B75B45" w:rsidP="00B75B45"/>
    <w:p w:rsidR="00B75B45" w:rsidRPr="00A60148" w:rsidRDefault="00B75B45" w:rsidP="00B75B45">
      <w:pPr>
        <w:ind w:firstLine="720"/>
        <w:rPr>
          <w:b/>
        </w:rPr>
      </w:pPr>
      <w:r w:rsidRPr="00A60148">
        <w:rPr>
          <w:b/>
        </w:rPr>
        <w:t>(b) PENALTY -</w:t>
      </w:r>
    </w:p>
    <w:p w:rsidR="00B75B45" w:rsidRDefault="00B75B45" w:rsidP="00B75B45"/>
    <w:p w:rsidR="00B75B45" w:rsidRPr="0035258F" w:rsidRDefault="00B75B45" w:rsidP="00B75B45">
      <w:pPr>
        <w:ind w:left="720" w:firstLine="720"/>
      </w:pPr>
      <w:r w:rsidRPr="00A60148">
        <w:rPr>
          <w:b/>
        </w:rPr>
        <w:t>(I) IN GENERA L</w:t>
      </w:r>
      <w:r w:rsidRPr="0035258F">
        <w:t xml:space="preserve"> - Any violation of</w:t>
      </w:r>
      <w:r>
        <w:t xml:space="preserve"> </w:t>
      </w:r>
      <w:r w:rsidRPr="0035258F">
        <w:t>subsection (a) shall be punishable</w:t>
      </w:r>
    </w:p>
    <w:p w:rsidR="00B75B45" w:rsidRPr="0035258F" w:rsidRDefault="00B75B45" w:rsidP="00B75B45">
      <w:pPr>
        <w:ind w:left="1440" w:firstLine="360"/>
      </w:pPr>
      <w:r w:rsidRPr="0035258F">
        <w:t>upon conviction by a fine in any amount not exceeding $1000, or</w:t>
      </w:r>
    </w:p>
    <w:p w:rsidR="00B75B45" w:rsidRPr="0035258F" w:rsidRDefault="00B75B45" w:rsidP="00B75B45">
      <w:pPr>
        <w:ind w:firstLine="1800"/>
      </w:pPr>
      <w:r w:rsidRPr="0035258F">
        <w:lastRenderedPageBreak/>
        <w:t>imprisonment of not more than I year. or both. together with the costs of</w:t>
      </w:r>
    </w:p>
    <w:p w:rsidR="00B75B45" w:rsidRPr="0035258F" w:rsidRDefault="00B75B45" w:rsidP="00B75B45">
      <w:pPr>
        <w:ind w:firstLine="1800"/>
      </w:pPr>
      <w:r w:rsidRPr="0035258F">
        <w:t>prosecution.</w:t>
      </w:r>
    </w:p>
    <w:p w:rsidR="00B75B45" w:rsidRDefault="00B75B45" w:rsidP="00B75B45"/>
    <w:p w:rsidR="00B75B45" w:rsidRPr="0035258F" w:rsidRDefault="00B75B45" w:rsidP="00B75B45">
      <w:pPr>
        <w:ind w:left="720" w:firstLine="720"/>
      </w:pPr>
      <w:r w:rsidRPr="00A60148">
        <w:rPr>
          <w:b/>
        </w:rPr>
        <w:t>(2) FEDERAL OFFICERS OR EM</w:t>
      </w:r>
      <w:r>
        <w:rPr>
          <w:b/>
        </w:rPr>
        <w:t>P</w:t>
      </w:r>
      <w:r w:rsidRPr="00A60148">
        <w:rPr>
          <w:b/>
        </w:rPr>
        <w:t>LOYEES</w:t>
      </w:r>
      <w:r w:rsidRPr="0035258F">
        <w:t xml:space="preserve"> - An officer or employee</w:t>
      </w:r>
    </w:p>
    <w:p w:rsidR="00B75B45" w:rsidRDefault="00B75B45" w:rsidP="00B75B45">
      <w:pPr>
        <w:ind w:left="1800"/>
      </w:pPr>
      <w:r>
        <w:t>o</w:t>
      </w:r>
      <w:r w:rsidRPr="0035258F">
        <w:t>f</w:t>
      </w:r>
      <w:r>
        <w:t xml:space="preserve"> </w:t>
      </w:r>
      <w:r w:rsidRPr="0035258F">
        <w:t>the United States who is convicted of</w:t>
      </w:r>
      <w:r>
        <w:t xml:space="preserve"> </w:t>
      </w:r>
      <w:r w:rsidRPr="0035258F">
        <w:t>any violation of</w:t>
      </w:r>
      <w:r>
        <w:t xml:space="preserve"> </w:t>
      </w:r>
      <w:r w:rsidRPr="0035258F">
        <w:t>subsection (a) shall, in addition to any other punishment be dismissed from office or</w:t>
      </w:r>
      <w:r>
        <w:t xml:space="preserve"> </w:t>
      </w:r>
      <w:r w:rsidRPr="0035258F">
        <w:t>discharged from employment</w:t>
      </w:r>
      <w:r>
        <w:t>.</w:t>
      </w:r>
    </w:p>
    <w:p w:rsidR="00B75B45" w:rsidRPr="0035258F" w:rsidRDefault="00B75B45" w:rsidP="00B75B45">
      <w:pPr>
        <w:ind w:left="1800"/>
      </w:pPr>
    </w:p>
    <w:p w:rsidR="00B75B45" w:rsidRPr="0035258F" w:rsidRDefault="00B75B45" w:rsidP="00B75B45">
      <w:pPr>
        <w:ind w:firstLine="720"/>
      </w:pPr>
      <w:r w:rsidRPr="00851AB5">
        <w:rPr>
          <w:b/>
        </w:rPr>
        <w:t>(c) DEFINITION</w:t>
      </w:r>
      <w:r w:rsidRPr="0035258F">
        <w:t>- For purposes of the section, the terms "inspect", "return", and</w:t>
      </w:r>
    </w:p>
    <w:p w:rsidR="00B75B45" w:rsidRPr="0035258F" w:rsidRDefault="00B75B45" w:rsidP="00B75B45">
      <w:pPr>
        <w:ind w:left="720" w:firstLine="360"/>
      </w:pPr>
      <w:r w:rsidRPr="0035258F">
        <w:t>"return information" have respective meanings given such term s by IR</w:t>
      </w:r>
      <w:r>
        <w:t>C</w:t>
      </w:r>
      <w:r w:rsidRPr="0035258F">
        <w:t xml:space="preserve"> § 6103( b).</w:t>
      </w:r>
    </w:p>
    <w:p w:rsidR="00B75B45" w:rsidRDefault="00B75B45" w:rsidP="00B75B45"/>
    <w:p w:rsidR="00B75B45" w:rsidRDefault="00B75B45" w:rsidP="00B75B45"/>
    <w:p w:rsidR="00B75B45" w:rsidRDefault="00B75B45" w:rsidP="00B75B45"/>
    <w:p w:rsidR="00B75B45" w:rsidRDefault="00B75B45" w:rsidP="00B75B45"/>
    <w:p w:rsidR="00B75B45" w:rsidRDefault="00B75B45" w:rsidP="00B75B45"/>
    <w:p w:rsidR="00B75B45" w:rsidRPr="00A60148" w:rsidRDefault="00B75B45" w:rsidP="00B75B45">
      <w:pPr>
        <w:rPr>
          <w:b/>
          <w:sz w:val="28"/>
          <w:szCs w:val="28"/>
        </w:rPr>
      </w:pPr>
      <w:r w:rsidRPr="00A60148">
        <w:rPr>
          <w:b/>
          <w:sz w:val="28"/>
          <w:szCs w:val="28"/>
        </w:rPr>
        <w:t>I understand and agree to the above requirements.</w:t>
      </w:r>
    </w:p>
    <w:p w:rsidR="00B75B45" w:rsidRDefault="00B75B45" w:rsidP="00B75B45">
      <w:pPr>
        <w:pBdr>
          <w:bottom w:val="single" w:sz="12" w:space="1" w:color="auto"/>
        </w:pBdr>
      </w:pPr>
    </w:p>
    <w:p w:rsidR="00B75B45" w:rsidRDefault="00B75B45" w:rsidP="00B75B45">
      <w:pPr>
        <w:pBdr>
          <w:bottom w:val="single" w:sz="12" w:space="1" w:color="auto"/>
        </w:pBdr>
      </w:pPr>
    </w:p>
    <w:p w:rsidR="00B637BD" w:rsidRDefault="00B637BD" w:rsidP="00B75B45">
      <w:pPr>
        <w:pBdr>
          <w:bottom w:val="single" w:sz="12" w:space="1" w:color="auto"/>
        </w:pBdr>
      </w:pPr>
    </w:p>
    <w:p w:rsidR="00B75B45" w:rsidRPr="00FC7CA7" w:rsidRDefault="00B75B45" w:rsidP="00B75B45">
      <w:pPr>
        <w:rPr>
          <w:b/>
        </w:rPr>
      </w:pPr>
      <w:r w:rsidRPr="00FC7CA7">
        <w:rPr>
          <w:b/>
        </w:rPr>
        <w:t xml:space="preserve">Contractor </w:t>
      </w:r>
      <w:r>
        <w:rPr>
          <w:b/>
        </w:rPr>
        <w:t xml:space="preserve">and/or Sub-Contractor </w:t>
      </w:r>
      <w:r w:rsidRPr="00FC7CA7">
        <w:rPr>
          <w:b/>
        </w:rPr>
        <w:t>Name (Printed)</w:t>
      </w:r>
    </w:p>
    <w:p w:rsidR="00B75B45" w:rsidRDefault="00B75B45" w:rsidP="00B75B45"/>
    <w:p w:rsidR="00B75B45" w:rsidRDefault="00B75B45" w:rsidP="00B75B45"/>
    <w:p w:rsidR="00B75B45" w:rsidRDefault="00B75B45" w:rsidP="00B75B45">
      <w:pPr>
        <w:pBdr>
          <w:bottom w:val="single" w:sz="12" w:space="1" w:color="auto"/>
        </w:pBdr>
      </w:pPr>
    </w:p>
    <w:p w:rsidR="00B75B45" w:rsidRPr="00FC7CA7" w:rsidRDefault="00B75B45" w:rsidP="00B75B45">
      <w:pPr>
        <w:rPr>
          <w:b/>
        </w:rPr>
      </w:pPr>
      <w:r w:rsidRPr="00FC7CA7">
        <w:rPr>
          <w:b/>
        </w:rPr>
        <w:t xml:space="preserve">Contractor </w:t>
      </w:r>
      <w:r>
        <w:rPr>
          <w:b/>
        </w:rPr>
        <w:t xml:space="preserve">and/or Sub-Contractor </w:t>
      </w:r>
      <w:r w:rsidRPr="00FC7CA7">
        <w:rPr>
          <w:b/>
        </w:rPr>
        <w:t>Signature</w:t>
      </w:r>
    </w:p>
    <w:p w:rsidR="00B75B45" w:rsidRDefault="00B75B45" w:rsidP="00B75B45"/>
    <w:p w:rsidR="00B75B45" w:rsidRDefault="00B75B45" w:rsidP="00B75B45"/>
    <w:p w:rsidR="00B75B45" w:rsidRDefault="00B75B45" w:rsidP="00B75B45">
      <w:pPr>
        <w:pBdr>
          <w:bottom w:val="single" w:sz="12" w:space="1" w:color="auto"/>
        </w:pBdr>
      </w:pPr>
    </w:p>
    <w:p w:rsidR="00B75B45" w:rsidRPr="00FC7CA7" w:rsidRDefault="00B75B45" w:rsidP="00B75B45">
      <w:pPr>
        <w:rPr>
          <w:b/>
        </w:rPr>
      </w:pPr>
      <w:r w:rsidRPr="00FC7CA7">
        <w:rPr>
          <w:b/>
        </w:rPr>
        <w:t>Date</w:t>
      </w:r>
    </w:p>
    <w:p w:rsidR="00B75B45" w:rsidRDefault="00B75B45" w:rsidP="00B75B45">
      <w:r>
        <w:br w:type="page"/>
      </w:r>
    </w:p>
    <w:p w:rsidR="00E65176" w:rsidRPr="00A1081A" w:rsidRDefault="00E65176" w:rsidP="00E65176">
      <w:pPr>
        <w:pStyle w:val="Heading7"/>
        <w:rPr>
          <w:color w:val="FF3300"/>
        </w:rPr>
      </w:pPr>
      <w:r w:rsidRPr="00A1081A">
        <w:lastRenderedPageBreak/>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B75B45" w:rsidRPr="00FC7CA7" w:rsidRDefault="00B75B45" w:rsidP="00E65176">
      <w:pPr>
        <w:rPr>
          <w:b/>
          <w:sz w:val="28"/>
          <w:szCs w:val="28"/>
        </w:rPr>
      </w:pPr>
    </w:p>
    <w:p w:rsidR="00B75B45" w:rsidRPr="0035258F" w:rsidRDefault="00B75B45" w:rsidP="00B75B45">
      <w:pPr>
        <w:jc w:val="right"/>
      </w:pPr>
    </w:p>
    <w:p w:rsidR="00B75B45" w:rsidRDefault="00B75B45" w:rsidP="00B75B45">
      <w:pPr>
        <w:rPr>
          <w:b/>
          <w:sz w:val="32"/>
          <w:szCs w:val="32"/>
        </w:rPr>
      </w:pPr>
      <w:r w:rsidRPr="00FC7CA7">
        <w:rPr>
          <w:b/>
          <w:sz w:val="32"/>
          <w:szCs w:val="32"/>
        </w:rPr>
        <w:t>Annual State of Maryland Employee Awareness Acknowledgement</w:t>
      </w:r>
    </w:p>
    <w:p w:rsidR="00B75B45" w:rsidRDefault="00B75B45" w:rsidP="00B75B45">
      <w:pPr>
        <w:rPr>
          <w:b/>
          <w:sz w:val="32"/>
          <w:szCs w:val="32"/>
        </w:rPr>
      </w:pPr>
    </w:p>
    <w:p w:rsidR="00B75B45" w:rsidRPr="00FC7CA7" w:rsidRDefault="00B75B45" w:rsidP="00B75B45">
      <w:pPr>
        <w:rPr>
          <w:b/>
          <w:sz w:val="32"/>
          <w:szCs w:val="32"/>
        </w:rPr>
      </w:pPr>
    </w:p>
    <w:p w:rsidR="00B75B45" w:rsidRPr="0035258F" w:rsidRDefault="00B75B45" w:rsidP="00B75B45">
      <w:r w:rsidRPr="0035258F">
        <w:t>The Department of</w:t>
      </w:r>
      <w:r>
        <w:t xml:space="preserve"> </w:t>
      </w:r>
      <w:r w:rsidRPr="0035258F">
        <w:t>Human Resources. as a part of</w:t>
      </w:r>
      <w:r>
        <w:t xml:space="preserve"> </w:t>
      </w:r>
      <w:r w:rsidRPr="0035258F">
        <w:t>their employee awareness training</w:t>
      </w:r>
      <w:r>
        <w:t>,</w:t>
      </w:r>
      <w:r w:rsidRPr="0035258F">
        <w:t xml:space="preserve"> is making it</w:t>
      </w:r>
      <w:r>
        <w:t xml:space="preserve"> </w:t>
      </w:r>
      <w:r w:rsidRPr="0035258F">
        <w:t>mandatory for all employees to be advised annually of</w:t>
      </w:r>
      <w:r>
        <w:t xml:space="preserve"> </w:t>
      </w:r>
      <w:r w:rsidRPr="0035258F">
        <w:t>the provisions of Title 07. Subtitle 0</w:t>
      </w:r>
      <w:r>
        <w:t>1</w:t>
      </w:r>
      <w:r w:rsidRPr="0035258F">
        <w:t>, Chapter 07.</w:t>
      </w:r>
      <w:r>
        <w:t xml:space="preserve">  </w:t>
      </w:r>
      <w:r w:rsidRPr="0035258F">
        <w:t>Section 10, (07.0 1.07.10) of the Code of Maryland Regulation (COMAR). which states:</w:t>
      </w:r>
    </w:p>
    <w:p w:rsidR="00B75B45" w:rsidRDefault="00B75B45" w:rsidP="00B75B45"/>
    <w:p w:rsidR="00B75B45" w:rsidRPr="0035258F" w:rsidRDefault="00B75B45" w:rsidP="00B75B45">
      <w:pPr>
        <w:ind w:left="720"/>
      </w:pPr>
      <w:r w:rsidRPr="0035258F">
        <w:t>An intentional or grossly negligent disclosure of confidential information in violation of</w:t>
      </w:r>
      <w:r>
        <w:t xml:space="preserve"> </w:t>
      </w:r>
      <w:r w:rsidRPr="0035258F">
        <w:t>this</w:t>
      </w:r>
      <w:r>
        <w:t xml:space="preserve"> </w:t>
      </w:r>
      <w:r w:rsidRPr="0035258F">
        <w:t>chapter to:</w:t>
      </w:r>
    </w:p>
    <w:p w:rsidR="00B75B45" w:rsidRDefault="00B75B45" w:rsidP="00B75B45"/>
    <w:p w:rsidR="00B75B45" w:rsidRPr="0035258F" w:rsidRDefault="00B75B45" w:rsidP="00B75B45">
      <w:pPr>
        <w:ind w:firstLine="720"/>
      </w:pPr>
      <w:r w:rsidRPr="0035258F">
        <w:t>A. Be a criminal offense punishable by a fine of</w:t>
      </w:r>
      <w:r>
        <w:t xml:space="preserve"> </w:t>
      </w:r>
      <w:r w:rsidRPr="0035258F">
        <w:t>not more than $500.00, or by 90 days</w:t>
      </w:r>
    </w:p>
    <w:p w:rsidR="00B75B45" w:rsidRPr="0035258F" w:rsidRDefault="00B75B45" w:rsidP="00B75B45">
      <w:pPr>
        <w:ind w:left="720" w:firstLine="270"/>
      </w:pPr>
      <w:r w:rsidRPr="0035258F">
        <w:t>imprisonment, or both; and</w:t>
      </w:r>
    </w:p>
    <w:p w:rsidR="00B75B45" w:rsidRDefault="00B75B45" w:rsidP="00B75B45"/>
    <w:p w:rsidR="00B75B45" w:rsidRPr="0035258F" w:rsidRDefault="00B75B45" w:rsidP="00B75B45">
      <w:pPr>
        <w:ind w:firstLine="720"/>
      </w:pPr>
      <w:r w:rsidRPr="0035258F">
        <w:t>B. Result in civil liability for damages.</w:t>
      </w:r>
    </w:p>
    <w:p w:rsidR="00B75B45" w:rsidRDefault="00B75B45" w:rsidP="00B75B45"/>
    <w:p w:rsidR="00B75B45" w:rsidRDefault="00B75B45" w:rsidP="00B75B45"/>
    <w:p w:rsidR="00B75B45" w:rsidRDefault="00B75B45" w:rsidP="00B75B45"/>
    <w:p w:rsidR="00B75B45" w:rsidRDefault="00B75B45" w:rsidP="00B75B45"/>
    <w:p w:rsidR="00B75B45" w:rsidRPr="00B4395C" w:rsidRDefault="00B75B45" w:rsidP="00B75B45">
      <w:pPr>
        <w:rPr>
          <w:b/>
          <w:sz w:val="28"/>
          <w:szCs w:val="28"/>
        </w:rPr>
      </w:pPr>
      <w:r w:rsidRPr="00B4395C">
        <w:rPr>
          <w:b/>
          <w:sz w:val="28"/>
          <w:szCs w:val="28"/>
        </w:rPr>
        <w:t>I understand and agree to the above requirements.</w:t>
      </w:r>
    </w:p>
    <w:p w:rsidR="00B75B45" w:rsidRDefault="00B75B45" w:rsidP="00B75B45"/>
    <w:p w:rsidR="00B75B45" w:rsidRDefault="00B75B45" w:rsidP="00B75B45"/>
    <w:p w:rsidR="00B75B45" w:rsidRDefault="00B75B45" w:rsidP="00B75B45">
      <w:r>
        <w:t>__________________________________________________________</w:t>
      </w:r>
    </w:p>
    <w:p w:rsidR="00B75B45" w:rsidRPr="00B4395C" w:rsidRDefault="00B75B45" w:rsidP="00B75B45">
      <w:pPr>
        <w:rPr>
          <w:b/>
        </w:rPr>
      </w:pPr>
      <w:r w:rsidRPr="00B4395C">
        <w:rPr>
          <w:b/>
        </w:rPr>
        <w:t xml:space="preserve">Contractor </w:t>
      </w:r>
      <w:r>
        <w:rPr>
          <w:b/>
        </w:rPr>
        <w:t xml:space="preserve">and/or Sub-Contractor </w:t>
      </w:r>
      <w:r w:rsidRPr="00B4395C">
        <w:rPr>
          <w:b/>
        </w:rPr>
        <w:t>Signature</w:t>
      </w:r>
    </w:p>
    <w:p w:rsidR="00B75B45" w:rsidRDefault="00B75B45" w:rsidP="00B75B45"/>
    <w:p w:rsidR="00B75B45" w:rsidRDefault="00B75B45" w:rsidP="00B75B45"/>
    <w:p w:rsidR="00B75B45" w:rsidRDefault="00B75B45" w:rsidP="00B75B45"/>
    <w:p w:rsidR="00B75B45" w:rsidRPr="0035258F" w:rsidRDefault="00B75B45" w:rsidP="00B75B45">
      <w:r>
        <w:t>_____________________________</w:t>
      </w:r>
    </w:p>
    <w:p w:rsidR="00B75B45" w:rsidRPr="00B4395C" w:rsidRDefault="00B75B45" w:rsidP="00B75B45">
      <w:pPr>
        <w:rPr>
          <w:b/>
        </w:rPr>
      </w:pPr>
      <w:r w:rsidRPr="00B4395C">
        <w:rPr>
          <w:b/>
        </w:rPr>
        <w:t>Date</w:t>
      </w:r>
    </w:p>
    <w:p w:rsidR="00DA7421" w:rsidRDefault="00DA7421" w:rsidP="006262B5"/>
    <w:p w:rsidR="00B75B45" w:rsidRDefault="00B75B45" w:rsidP="006262B5">
      <w:pPr>
        <w:sectPr w:rsidR="00B75B45" w:rsidSect="00E65176">
          <w:pgSz w:w="12240" w:h="15840"/>
          <w:pgMar w:top="1152" w:right="1152" w:bottom="1440" w:left="1152" w:header="720" w:footer="720" w:gutter="0"/>
          <w:cols w:space="720"/>
          <w:docGrid w:linePitch="360"/>
        </w:sectPr>
      </w:pPr>
    </w:p>
    <w:tbl>
      <w:tblPr>
        <w:tblStyle w:val="TableGrid"/>
        <w:tblW w:w="0" w:type="auto"/>
        <w:tblLook w:val="04A0"/>
      </w:tblPr>
      <w:tblGrid>
        <w:gridCol w:w="9576"/>
      </w:tblGrid>
      <w:tr w:rsidR="00B75B45" w:rsidTr="00B637BD">
        <w:tc>
          <w:tcPr>
            <w:tcW w:w="9576" w:type="dxa"/>
            <w:shd w:val="clear" w:color="auto" w:fill="D9D9D9" w:themeFill="background1" w:themeFillShade="D9"/>
          </w:tcPr>
          <w:p w:rsidR="00B75B45" w:rsidRPr="00B637BD" w:rsidRDefault="00B75B45" w:rsidP="00B637BD">
            <w:pPr>
              <w:jc w:val="center"/>
              <w:rPr>
                <w:b/>
              </w:rPr>
            </w:pPr>
            <w:r w:rsidRPr="00B637BD">
              <w:rPr>
                <w:b/>
              </w:rPr>
              <w:lastRenderedPageBreak/>
              <w:t xml:space="preserve">ATTACHMENT W </w:t>
            </w:r>
            <w:r w:rsidR="00B637BD" w:rsidRPr="00B637BD">
              <w:rPr>
                <w:b/>
              </w:rPr>
              <w:t>–</w:t>
            </w:r>
            <w:r w:rsidRPr="00B637BD">
              <w:rPr>
                <w:b/>
              </w:rPr>
              <w:t xml:space="preserve"> </w:t>
            </w:r>
            <w:r w:rsidR="00A97C6C">
              <w:rPr>
                <w:b/>
              </w:rPr>
              <w:t xml:space="preserve">CRIMINAL </w:t>
            </w:r>
            <w:r w:rsidR="00B637BD" w:rsidRPr="00B637BD">
              <w:rPr>
                <w:b/>
              </w:rPr>
              <w:t>BACKGROUND CHECK AFFIDAVIT</w:t>
            </w:r>
          </w:p>
        </w:tc>
      </w:tr>
    </w:tbl>
    <w:p w:rsidR="00B75B45" w:rsidRDefault="00B75B45" w:rsidP="006262B5"/>
    <w:p w:rsidR="00B637BD" w:rsidRDefault="00B637BD" w:rsidP="00B637BD">
      <w:pPr>
        <w:pStyle w:val="Heading7"/>
      </w:pPr>
    </w:p>
    <w:p w:rsidR="00B637BD" w:rsidRPr="00A1081A" w:rsidRDefault="00B637BD" w:rsidP="00B637BD">
      <w:pPr>
        <w:pStyle w:val="Heading7"/>
        <w:rPr>
          <w:color w:val="FF3300"/>
        </w:rPr>
      </w:pPr>
      <w:r w:rsidRPr="00A1081A">
        <w:t xml:space="preserve">Solicitation Number: </w:t>
      </w:r>
      <w:r w:rsidR="00BC5E99" w:rsidRPr="007C37C3">
        <w:rPr>
          <w:u w:val="single"/>
        </w:rPr>
        <w:fldChar w:fldCharType="begin">
          <w:ffData>
            <w:name w:val=""/>
            <w:enabled/>
            <w:calcOnExit w:val="0"/>
            <w:textInput/>
          </w:ffData>
        </w:fldChar>
      </w:r>
      <w:r w:rsidRPr="007C37C3">
        <w:rPr>
          <w:u w:val="single"/>
        </w:rPr>
        <w:instrText xml:space="preserve"> FORMTEXT </w:instrText>
      </w:r>
      <w:r w:rsidR="00BC5E99" w:rsidRPr="007C37C3">
        <w:rPr>
          <w:u w:val="single"/>
        </w:rPr>
      </w:r>
      <w:r w:rsidR="00BC5E99" w:rsidRPr="007C37C3">
        <w:rPr>
          <w:u w:val="single"/>
        </w:rPr>
        <w:fldChar w:fldCharType="separate"/>
      </w:r>
      <w:r w:rsidR="0009162E">
        <w:rPr>
          <w:u w:val="single"/>
        </w:rPr>
        <w:t>OS/CSC-15-001-S</w:t>
      </w:r>
      <w:r w:rsidR="00BC5E99" w:rsidRPr="007C37C3">
        <w:rPr>
          <w:u w:val="single"/>
        </w:rPr>
        <w:fldChar w:fldCharType="end"/>
      </w:r>
    </w:p>
    <w:p w:rsidR="00B637BD" w:rsidRDefault="00B637BD" w:rsidP="006262B5"/>
    <w:p w:rsidR="00B637BD" w:rsidRPr="00AF492B" w:rsidRDefault="00B637BD" w:rsidP="00B637BD">
      <w:pPr>
        <w:pStyle w:val="Heading1"/>
        <w:rPr>
          <w:sz w:val="24"/>
        </w:rPr>
      </w:pPr>
      <w:bookmarkStart w:id="69" w:name="_Toc362531298"/>
      <w:bookmarkStart w:id="70" w:name="_Toc385412104"/>
      <w:r w:rsidRPr="00AF492B">
        <w:rPr>
          <w:sz w:val="24"/>
        </w:rPr>
        <w:t>CRIMINAL BACKGROUND CHECK AFFIDAVIT</w:t>
      </w:r>
      <w:bookmarkEnd w:id="69"/>
      <w:bookmarkEnd w:id="70"/>
    </w:p>
    <w:p w:rsidR="00B637BD" w:rsidRPr="00FE7ACB" w:rsidRDefault="00B637BD" w:rsidP="00B637BD">
      <w:pPr>
        <w:rPr>
          <w:b/>
        </w:rPr>
      </w:pPr>
    </w:p>
    <w:p w:rsidR="00B637BD" w:rsidRPr="00FE7ACB" w:rsidRDefault="00B637BD" w:rsidP="00B637BD">
      <w:pPr>
        <w:rPr>
          <w:b/>
        </w:rPr>
      </w:pPr>
    </w:p>
    <w:p w:rsidR="00B637BD" w:rsidRPr="00FE7ACB" w:rsidRDefault="00B637BD" w:rsidP="00B637BD">
      <w:r w:rsidRPr="00FE7ACB">
        <w:t>AUTHORIZED REPRESENTATIVE</w:t>
      </w:r>
    </w:p>
    <w:p w:rsidR="00B637BD" w:rsidRPr="00FE7ACB" w:rsidRDefault="00B637BD" w:rsidP="00B637BD"/>
    <w:p w:rsidR="00B637BD" w:rsidRPr="00FE7ACB" w:rsidRDefault="00B637BD" w:rsidP="00B637BD">
      <w:r w:rsidRPr="00FE7ACB">
        <w:t>I HEREBY AFFIRM THAT:</w:t>
      </w:r>
    </w:p>
    <w:p w:rsidR="00B637BD" w:rsidRPr="00FE7ACB" w:rsidRDefault="00B637BD" w:rsidP="00B637BD"/>
    <w:p w:rsidR="00B637BD" w:rsidRPr="00FE7ACB" w:rsidRDefault="00B637BD" w:rsidP="00B637BD">
      <w:r w:rsidRPr="00FE7ACB">
        <w:t xml:space="preserve">I am the </w:t>
      </w:r>
      <w:r w:rsidR="00BC5E99">
        <w:rPr>
          <w:u w:val="single"/>
        </w:rPr>
        <w:fldChar w:fldCharType="begin">
          <w:ffData>
            <w:name w:val=""/>
            <w:enabled/>
            <w:calcOnExit w:val="0"/>
            <w:textInput>
              <w:default w:val="TYPE TITLE HERE"/>
            </w:textInput>
          </w:ffData>
        </w:fldChar>
      </w:r>
      <w:r>
        <w:rPr>
          <w:u w:val="single"/>
        </w:rPr>
        <w:instrText xml:space="preserve"> FORMTEXT </w:instrText>
      </w:r>
      <w:r w:rsidR="00BC5E99">
        <w:rPr>
          <w:u w:val="single"/>
        </w:rPr>
      </w:r>
      <w:r w:rsidR="00BC5E99">
        <w:rPr>
          <w:u w:val="single"/>
        </w:rPr>
        <w:fldChar w:fldCharType="separate"/>
      </w:r>
      <w:r>
        <w:rPr>
          <w:noProof/>
          <w:u w:val="single"/>
        </w:rPr>
        <w:t>TYPE TITLE HERE</w:t>
      </w:r>
      <w:r w:rsidR="00BC5E99">
        <w:rPr>
          <w:u w:val="single"/>
        </w:rPr>
        <w:fldChar w:fldCharType="end"/>
      </w:r>
      <w:r w:rsidRPr="00B637BD">
        <w:t xml:space="preserve"> </w:t>
      </w:r>
      <w:r w:rsidRPr="00FE7ACB">
        <w:t xml:space="preserve">and the duly authorized representative of </w:t>
      </w:r>
      <w:r w:rsidR="00BC5E99">
        <w:rPr>
          <w:u w:val="single"/>
        </w:rPr>
        <w:fldChar w:fldCharType="begin">
          <w:ffData>
            <w:name w:val=""/>
            <w:enabled/>
            <w:calcOnExit w:val="0"/>
            <w:textInput>
              <w:default w:val="TYPE CONTRACTOR COMPLETE LEGAL NAME"/>
            </w:textInput>
          </w:ffData>
        </w:fldChar>
      </w:r>
      <w:r>
        <w:rPr>
          <w:u w:val="single"/>
        </w:rPr>
        <w:instrText xml:space="preserve"> FORMTEXT </w:instrText>
      </w:r>
      <w:r w:rsidR="00BC5E99">
        <w:rPr>
          <w:u w:val="single"/>
        </w:rPr>
      </w:r>
      <w:r w:rsidR="00BC5E99">
        <w:rPr>
          <w:u w:val="single"/>
        </w:rPr>
        <w:fldChar w:fldCharType="separate"/>
      </w:r>
      <w:r>
        <w:rPr>
          <w:noProof/>
          <w:u w:val="single"/>
        </w:rPr>
        <w:t>TYPE CONTRACTOR COMPLETE LEGAL NAME</w:t>
      </w:r>
      <w:r w:rsidR="00BC5E99">
        <w:rPr>
          <w:u w:val="single"/>
        </w:rPr>
        <w:fldChar w:fldCharType="end"/>
      </w:r>
      <w:r w:rsidRPr="00B637BD">
        <w:t xml:space="preserve"> </w:t>
      </w:r>
      <w:r w:rsidRPr="00FE7ACB">
        <w:t>and that I possess the legal authority to make this Affidavit on behalf of myself and the business for which I am acting.</w:t>
      </w:r>
    </w:p>
    <w:p w:rsidR="00B637BD" w:rsidRPr="00FE7ACB" w:rsidRDefault="00B637BD" w:rsidP="00B637BD"/>
    <w:p w:rsidR="00B637BD" w:rsidRPr="00FE7ACB" w:rsidRDefault="00B637BD" w:rsidP="00B637BD">
      <w:r w:rsidRPr="00FE7ACB">
        <w:t xml:space="preserve">I hereby affirm that </w:t>
      </w:r>
      <w:r w:rsidR="00BC5E99">
        <w:rPr>
          <w:u w:val="single"/>
        </w:rPr>
        <w:fldChar w:fldCharType="begin">
          <w:ffData>
            <w:name w:val=""/>
            <w:enabled/>
            <w:calcOnExit w:val="0"/>
            <w:textInput>
              <w:default w:val="TYPE CONTRACTOR COMPLETE LEGAL NAME"/>
            </w:textInput>
          </w:ffData>
        </w:fldChar>
      </w:r>
      <w:r>
        <w:rPr>
          <w:u w:val="single"/>
        </w:rPr>
        <w:instrText xml:space="preserve"> FORMTEXT </w:instrText>
      </w:r>
      <w:r w:rsidR="00BC5E99">
        <w:rPr>
          <w:u w:val="single"/>
        </w:rPr>
      </w:r>
      <w:r w:rsidR="00BC5E99">
        <w:rPr>
          <w:u w:val="single"/>
        </w:rPr>
        <w:fldChar w:fldCharType="separate"/>
      </w:r>
      <w:r>
        <w:rPr>
          <w:noProof/>
          <w:u w:val="single"/>
        </w:rPr>
        <w:t>TYPE CONTRACTOR COMPLETE LEGAL NAME</w:t>
      </w:r>
      <w:r w:rsidR="00BC5E99">
        <w:rPr>
          <w:u w:val="single"/>
        </w:rPr>
        <w:fldChar w:fldCharType="end"/>
      </w:r>
      <w:r w:rsidRPr="00FE7ACB">
        <w:t xml:space="preserve">  has compl</w:t>
      </w:r>
      <w:r>
        <w:t>ied with Section 3.8.1.1 Background Check of this RFP hereto as Attachment W.</w:t>
      </w:r>
    </w:p>
    <w:p w:rsidR="00B637BD" w:rsidRPr="00FE7ACB" w:rsidRDefault="00B637BD" w:rsidP="00B637BD"/>
    <w:p w:rsidR="00B637BD" w:rsidRPr="00FE7ACB" w:rsidRDefault="00B637BD" w:rsidP="00B637BD">
      <w:r w:rsidRPr="00FE7ACB">
        <w:t xml:space="preserve">I hereby affirm that the </w:t>
      </w:r>
      <w:r w:rsidR="00BC5E99">
        <w:rPr>
          <w:u w:val="single"/>
        </w:rPr>
        <w:fldChar w:fldCharType="begin">
          <w:ffData>
            <w:name w:val=""/>
            <w:enabled/>
            <w:calcOnExit w:val="0"/>
            <w:textInput>
              <w:default w:val="TYPE CONTRACTOR COMPLETE LEGAL NAME"/>
            </w:textInput>
          </w:ffData>
        </w:fldChar>
      </w:r>
      <w:r>
        <w:rPr>
          <w:u w:val="single"/>
        </w:rPr>
        <w:instrText xml:space="preserve"> FORMTEXT </w:instrText>
      </w:r>
      <w:r w:rsidR="00BC5E99">
        <w:rPr>
          <w:u w:val="single"/>
        </w:rPr>
      </w:r>
      <w:r w:rsidR="00BC5E99">
        <w:rPr>
          <w:u w:val="single"/>
        </w:rPr>
        <w:fldChar w:fldCharType="separate"/>
      </w:r>
      <w:r>
        <w:rPr>
          <w:noProof/>
          <w:u w:val="single"/>
        </w:rPr>
        <w:t>TYPE CONTRACTOR COMPLETE LEGAL NAME</w:t>
      </w:r>
      <w:r w:rsidR="00BC5E99">
        <w:rPr>
          <w:u w:val="single"/>
        </w:rPr>
        <w:fldChar w:fldCharType="end"/>
      </w:r>
      <w:r>
        <w:t xml:space="preserve"> </w:t>
      </w:r>
      <w:r w:rsidRPr="00FE7ACB">
        <w:t xml:space="preserve">has provided </w:t>
      </w:r>
      <w:r w:rsidRPr="00B637BD">
        <w:t xml:space="preserve">the </w:t>
      </w:r>
      <w:r w:rsidRPr="00B637BD">
        <w:rPr>
          <w:b/>
        </w:rPr>
        <w:t>Department of Human Resources</w:t>
      </w:r>
      <w:r w:rsidRPr="00B637BD">
        <w:t xml:space="preserve"> </w:t>
      </w:r>
      <w:r w:rsidRPr="00FE7ACB">
        <w:t xml:space="preserve">with a summary of the security clearance results for all of the candidates that will be working on </w:t>
      </w:r>
      <w:r>
        <w:t>the</w:t>
      </w:r>
      <w:r w:rsidRPr="00FE7ACB">
        <w:t xml:space="preserve"> </w:t>
      </w:r>
      <w:r w:rsidRPr="00B637BD">
        <w:rPr>
          <w:b/>
        </w:rPr>
        <w:t>Customer Service Center Contract – OS/CSC-15-001-S</w:t>
      </w:r>
      <w:r w:rsidRPr="00FE7ACB">
        <w:t xml:space="preserve"> and all of these candidates have successfully passed all of the background checks required under </w:t>
      </w:r>
      <w:r w:rsidRPr="00F42DDC">
        <w:t>Section 3.8.1.1 of the Contract.  The Contractor hereby agrees to provide security clearance results for any additional candidates at least seven (7) days prior to the date the candidate commences work</w:t>
      </w:r>
      <w:r>
        <w:t xml:space="preserve"> on this Contract</w:t>
      </w:r>
      <w:r w:rsidRPr="00FE7ACB">
        <w:t>.</w:t>
      </w:r>
      <w:r>
        <w:t xml:space="preserve"> </w:t>
      </w:r>
    </w:p>
    <w:p w:rsidR="00B637BD" w:rsidRPr="00FE7ACB" w:rsidRDefault="00B637BD" w:rsidP="00B637BD"/>
    <w:p w:rsidR="00B637BD" w:rsidRPr="00FE7ACB" w:rsidRDefault="00B637BD" w:rsidP="00B637BD">
      <w:r w:rsidRPr="00FE7ACB">
        <w:t>I DO SOLEMNLY DECLARE AND AFFIRM UNDER THE PENALTIES OF PERJURY THAT THE CONTENTS OF THIS AFFIDAVIT ARE TRUE AND CORRECT TO THE BEST OF MY KNOWLEDGE, INFORMATION, AND BELIEF.</w:t>
      </w:r>
    </w:p>
    <w:p w:rsidR="00B637BD" w:rsidRDefault="00B637BD" w:rsidP="00B637BD"/>
    <w:p w:rsidR="00B637BD" w:rsidRDefault="00B637BD" w:rsidP="00B637BD"/>
    <w:p w:rsidR="00B637BD" w:rsidRDefault="00B637BD" w:rsidP="00B637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tblGrid>
      <w:tr w:rsidR="00B637BD" w:rsidTr="00926672">
        <w:tc>
          <w:tcPr>
            <w:tcW w:w="5418" w:type="dxa"/>
          </w:tcPr>
          <w:p w:rsidR="00B637BD" w:rsidRPr="00E65176" w:rsidRDefault="00BC5E99" w:rsidP="00B637BD">
            <w:pPr>
              <w:rPr>
                <w:sz w:val="24"/>
                <w:szCs w:val="24"/>
              </w:rPr>
            </w:pPr>
            <w:r>
              <w:rPr>
                <w:u w:val="single"/>
              </w:rPr>
              <w:fldChar w:fldCharType="begin">
                <w:ffData>
                  <w:name w:val=""/>
                  <w:enabled/>
                  <w:calcOnExit w:val="0"/>
                  <w:textInput/>
                </w:ffData>
              </w:fldChar>
            </w:r>
            <w:r w:rsidR="00E65176">
              <w:rPr>
                <w:sz w:val="24"/>
                <w:szCs w:val="24"/>
                <w:u w:val="single"/>
              </w:rPr>
              <w:instrText xml:space="preserve"> FORMTEXT </w:instrText>
            </w:r>
            <w:r>
              <w:rPr>
                <w:u w:val="single"/>
              </w:rPr>
            </w:r>
            <w:r>
              <w:rPr>
                <w:u w:val="single"/>
              </w:rPr>
              <w:fldChar w:fldCharType="separate"/>
            </w:r>
            <w:r w:rsidR="00E65176">
              <w:rPr>
                <w:noProof/>
                <w:sz w:val="24"/>
                <w:szCs w:val="24"/>
                <w:u w:val="single"/>
              </w:rPr>
              <w:t> </w:t>
            </w:r>
            <w:r w:rsidR="00E65176">
              <w:rPr>
                <w:noProof/>
                <w:sz w:val="24"/>
                <w:szCs w:val="24"/>
                <w:u w:val="single"/>
              </w:rPr>
              <w:t> </w:t>
            </w:r>
            <w:r w:rsidR="00E65176">
              <w:rPr>
                <w:noProof/>
                <w:sz w:val="24"/>
                <w:szCs w:val="24"/>
                <w:u w:val="single"/>
              </w:rPr>
              <w:t> </w:t>
            </w:r>
            <w:r w:rsidR="00E65176">
              <w:rPr>
                <w:noProof/>
                <w:sz w:val="24"/>
                <w:szCs w:val="24"/>
                <w:u w:val="single"/>
              </w:rPr>
              <w:t> </w:t>
            </w:r>
            <w:r w:rsidR="00E65176">
              <w:rPr>
                <w:noProof/>
                <w:sz w:val="24"/>
                <w:szCs w:val="24"/>
                <w:u w:val="single"/>
              </w:rPr>
              <w:t> </w:t>
            </w:r>
            <w:r>
              <w:rPr>
                <w:u w:val="single"/>
              </w:rPr>
              <w:fldChar w:fldCharType="end"/>
            </w:r>
          </w:p>
        </w:tc>
      </w:tr>
      <w:tr w:rsidR="00B637BD" w:rsidTr="00926672">
        <w:tc>
          <w:tcPr>
            <w:tcW w:w="5418" w:type="dxa"/>
          </w:tcPr>
          <w:p w:rsidR="00B637BD" w:rsidRPr="00E65176" w:rsidRDefault="00B637BD" w:rsidP="00B637BD">
            <w:pPr>
              <w:rPr>
                <w:sz w:val="24"/>
                <w:szCs w:val="24"/>
              </w:rPr>
            </w:pPr>
            <w:r w:rsidRPr="00E65176">
              <w:rPr>
                <w:sz w:val="24"/>
                <w:szCs w:val="24"/>
              </w:rPr>
              <w:t>Contractor</w:t>
            </w:r>
          </w:p>
        </w:tc>
      </w:tr>
      <w:tr w:rsidR="00B637BD" w:rsidTr="00926672">
        <w:tc>
          <w:tcPr>
            <w:tcW w:w="5418" w:type="dxa"/>
          </w:tcPr>
          <w:p w:rsidR="00B637BD" w:rsidRDefault="00B637BD" w:rsidP="00B637BD"/>
        </w:tc>
      </w:tr>
      <w:tr w:rsidR="00B637BD" w:rsidTr="00926672">
        <w:tc>
          <w:tcPr>
            <w:tcW w:w="5418" w:type="dxa"/>
          </w:tcPr>
          <w:p w:rsidR="00B637BD" w:rsidRPr="00E65176" w:rsidRDefault="00BC5E99" w:rsidP="00B637BD">
            <w:pPr>
              <w:rPr>
                <w:sz w:val="24"/>
                <w:szCs w:val="24"/>
              </w:rPr>
            </w:pPr>
            <w:r>
              <w:rPr>
                <w:u w:val="single"/>
              </w:rPr>
              <w:fldChar w:fldCharType="begin">
                <w:ffData>
                  <w:name w:val=""/>
                  <w:enabled/>
                  <w:calcOnExit w:val="0"/>
                  <w:textInput/>
                </w:ffData>
              </w:fldChar>
            </w:r>
            <w:r w:rsidR="00E65176">
              <w:rPr>
                <w:sz w:val="24"/>
                <w:szCs w:val="24"/>
                <w:u w:val="single"/>
              </w:rPr>
              <w:instrText xml:space="preserve"> FORMTEXT </w:instrText>
            </w:r>
            <w:r>
              <w:rPr>
                <w:u w:val="single"/>
              </w:rPr>
            </w:r>
            <w:r>
              <w:rPr>
                <w:u w:val="single"/>
              </w:rPr>
              <w:fldChar w:fldCharType="separate"/>
            </w:r>
            <w:r w:rsidR="00E65176">
              <w:rPr>
                <w:noProof/>
                <w:sz w:val="24"/>
                <w:szCs w:val="24"/>
                <w:u w:val="single"/>
              </w:rPr>
              <w:t> </w:t>
            </w:r>
            <w:r w:rsidR="00E65176">
              <w:rPr>
                <w:noProof/>
                <w:sz w:val="24"/>
                <w:szCs w:val="24"/>
                <w:u w:val="single"/>
              </w:rPr>
              <w:t> </w:t>
            </w:r>
            <w:r w:rsidR="00E65176">
              <w:rPr>
                <w:noProof/>
                <w:sz w:val="24"/>
                <w:szCs w:val="24"/>
                <w:u w:val="single"/>
              </w:rPr>
              <w:t> </w:t>
            </w:r>
            <w:r w:rsidR="00E65176">
              <w:rPr>
                <w:noProof/>
                <w:sz w:val="24"/>
                <w:szCs w:val="24"/>
                <w:u w:val="single"/>
              </w:rPr>
              <w:t> </w:t>
            </w:r>
            <w:r w:rsidR="00E65176">
              <w:rPr>
                <w:noProof/>
                <w:sz w:val="24"/>
                <w:szCs w:val="24"/>
                <w:u w:val="single"/>
              </w:rPr>
              <w:t> </w:t>
            </w:r>
            <w:r>
              <w:rPr>
                <w:u w:val="single"/>
              </w:rPr>
              <w:fldChar w:fldCharType="end"/>
            </w:r>
          </w:p>
        </w:tc>
      </w:tr>
      <w:tr w:rsidR="00B637BD" w:rsidTr="00926672">
        <w:tc>
          <w:tcPr>
            <w:tcW w:w="5418" w:type="dxa"/>
          </w:tcPr>
          <w:p w:rsidR="00B637BD" w:rsidRPr="00E65176" w:rsidRDefault="00B637BD" w:rsidP="00B637BD">
            <w:pPr>
              <w:rPr>
                <w:sz w:val="24"/>
                <w:szCs w:val="24"/>
              </w:rPr>
            </w:pPr>
            <w:r w:rsidRPr="00E65176">
              <w:rPr>
                <w:sz w:val="24"/>
                <w:szCs w:val="24"/>
              </w:rPr>
              <w:t>Typed Name</w:t>
            </w:r>
          </w:p>
        </w:tc>
      </w:tr>
      <w:tr w:rsidR="00B637BD" w:rsidTr="00926672">
        <w:tc>
          <w:tcPr>
            <w:tcW w:w="5418" w:type="dxa"/>
          </w:tcPr>
          <w:p w:rsidR="00B637BD" w:rsidRPr="00FE7ACB" w:rsidRDefault="00B637BD" w:rsidP="00B637BD"/>
        </w:tc>
      </w:tr>
      <w:tr w:rsidR="00B637BD" w:rsidTr="00926672">
        <w:tc>
          <w:tcPr>
            <w:tcW w:w="5418" w:type="dxa"/>
          </w:tcPr>
          <w:p w:rsidR="00B637BD" w:rsidRPr="00FE7ACB" w:rsidRDefault="00926672" w:rsidP="00B637BD">
            <w:r>
              <w:t>_______________________________________________</w:t>
            </w:r>
          </w:p>
        </w:tc>
      </w:tr>
      <w:tr w:rsidR="00B637BD" w:rsidTr="00926672">
        <w:tc>
          <w:tcPr>
            <w:tcW w:w="5418" w:type="dxa"/>
          </w:tcPr>
          <w:p w:rsidR="00B637BD" w:rsidRPr="00E65176" w:rsidRDefault="00B637BD" w:rsidP="00B637BD">
            <w:pPr>
              <w:rPr>
                <w:sz w:val="24"/>
                <w:szCs w:val="24"/>
              </w:rPr>
            </w:pPr>
            <w:r w:rsidRPr="00E65176">
              <w:rPr>
                <w:sz w:val="24"/>
                <w:szCs w:val="24"/>
              </w:rPr>
              <w:t>Signature</w:t>
            </w:r>
          </w:p>
        </w:tc>
      </w:tr>
      <w:tr w:rsidR="00B637BD" w:rsidTr="00926672">
        <w:tc>
          <w:tcPr>
            <w:tcW w:w="5418" w:type="dxa"/>
          </w:tcPr>
          <w:p w:rsidR="00B637BD" w:rsidRPr="00FE7ACB" w:rsidRDefault="00B637BD" w:rsidP="00B637BD"/>
        </w:tc>
      </w:tr>
      <w:tr w:rsidR="00B637BD" w:rsidTr="00926672">
        <w:tc>
          <w:tcPr>
            <w:tcW w:w="5418" w:type="dxa"/>
          </w:tcPr>
          <w:p w:rsidR="00B637BD" w:rsidRPr="00926672" w:rsidRDefault="00926672" w:rsidP="00B637BD">
            <w:r w:rsidRPr="00926672">
              <w:t>____________________________</w:t>
            </w:r>
          </w:p>
        </w:tc>
      </w:tr>
      <w:tr w:rsidR="00B637BD" w:rsidTr="00926672">
        <w:tc>
          <w:tcPr>
            <w:tcW w:w="5418" w:type="dxa"/>
          </w:tcPr>
          <w:p w:rsidR="00B637BD" w:rsidRPr="00E65176" w:rsidRDefault="00B637BD" w:rsidP="00B637BD">
            <w:pPr>
              <w:rPr>
                <w:sz w:val="24"/>
                <w:szCs w:val="24"/>
              </w:rPr>
            </w:pPr>
            <w:r w:rsidRPr="00E65176">
              <w:rPr>
                <w:sz w:val="24"/>
                <w:szCs w:val="24"/>
              </w:rPr>
              <w:t>Date</w:t>
            </w:r>
          </w:p>
        </w:tc>
      </w:tr>
    </w:tbl>
    <w:p w:rsidR="00B637BD" w:rsidRPr="00FE7ACB" w:rsidRDefault="00B637BD" w:rsidP="00B637BD"/>
    <w:p w:rsidR="00B637BD" w:rsidRPr="00FE7ACB" w:rsidRDefault="00B637BD" w:rsidP="00B637BD"/>
    <w:p w:rsidR="00B637BD" w:rsidRPr="00B75B45" w:rsidRDefault="00B637BD" w:rsidP="006262B5"/>
    <w:sectPr w:rsidR="00B637BD" w:rsidRPr="00B75B45" w:rsidSect="00B75B45">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A3" w:rsidRDefault="00BF09A3" w:rsidP="00995318">
      <w:r>
        <w:separator/>
      </w:r>
    </w:p>
  </w:endnote>
  <w:endnote w:type="continuationSeparator" w:id="0">
    <w:p w:rsidR="00BF09A3" w:rsidRDefault="00BF09A3" w:rsidP="00995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F09A3" w:rsidP="00084E82">
    <w:pPr>
      <w:pStyle w:val="Footer"/>
      <w:pBdr>
        <w:bottom w:val="single" w:sz="4" w:space="1" w:color="auto"/>
      </w:pBdr>
      <w:jc w:val="center"/>
    </w:pPr>
  </w:p>
  <w:p w:rsidR="00BF09A3" w:rsidRDefault="00BC5E99">
    <w:pPr>
      <w:pStyle w:val="Footer"/>
      <w:jc w:val="center"/>
    </w:pPr>
    <w:fldSimple w:instr=" PAGE   \* MERGEFORMAT ">
      <w:r w:rsidR="00C50484">
        <w:rPr>
          <w:noProof/>
        </w:rPr>
        <w:t>21</w:t>
      </w:r>
    </w:fldSimple>
  </w:p>
  <w:p w:rsidR="00BF09A3" w:rsidRPr="00254A51" w:rsidRDefault="00BF09A3" w:rsidP="00084E82">
    <w:pPr>
      <w:pStyle w:val="Footer"/>
      <w:jc w:val="right"/>
      <w:rPr>
        <w:sz w:val="20"/>
        <w:szCs w:val="20"/>
      </w:rPr>
    </w:pPr>
    <w:r>
      <w:rPr>
        <w:sz w:val="20"/>
        <w:szCs w:val="20"/>
      </w:rPr>
      <w:t>7</w:t>
    </w:r>
    <w:r w:rsidRPr="00254A51">
      <w:rPr>
        <w:sz w:val="20"/>
        <w:szCs w:val="20"/>
      </w:rPr>
      <w:t>/</w:t>
    </w:r>
    <w:r>
      <w:rPr>
        <w:sz w:val="20"/>
        <w:szCs w:val="20"/>
      </w:rPr>
      <w:t>2</w:t>
    </w:r>
    <w:r w:rsidRPr="00254A51">
      <w:rPr>
        <w:sz w:val="20"/>
        <w:szCs w:val="20"/>
      </w:rPr>
      <w:t>1/2014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A3" w:rsidRDefault="00BF09A3" w:rsidP="00995318">
      <w:r>
        <w:separator/>
      </w:r>
    </w:p>
  </w:footnote>
  <w:footnote w:type="continuationSeparator" w:id="0">
    <w:p w:rsidR="00BF09A3" w:rsidRDefault="00BF09A3" w:rsidP="00995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C5E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Pr="00332538" w:rsidRDefault="00BF09A3" w:rsidP="00084E82">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C5E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619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F09A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F09A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9A3" w:rsidRDefault="00BF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Bullet4"/>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Bullet3"/>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Bullet2"/>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Bullet"/>
      <w:lvlText w:val="%1."/>
      <w:lvlJc w:val="left"/>
      <w:pPr>
        <w:tabs>
          <w:tab w:val="num" w:pos="720"/>
        </w:tabs>
        <w:ind w:left="720" w:hanging="360"/>
      </w:pPr>
    </w:lvl>
  </w:abstractNum>
  <w:abstractNum w:abstractNumId="4">
    <w:nsid w:val="FFFFFF80"/>
    <w:multiLevelType w:val="singleLevel"/>
    <w:tmpl w:val="D62E1C7C"/>
    <w:lvl w:ilvl="0">
      <w:start w:val="1"/>
      <w:numFmt w:val="bullet"/>
      <w:pStyle w:val="list1"/>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Number"/>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RFP"/>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EVEL1HEADING"/>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1stlevel"/>
      <w:lvlText w:val="%1."/>
      <w:lvlJc w:val="left"/>
      <w:pPr>
        <w:tabs>
          <w:tab w:val="num" w:pos="360"/>
        </w:tabs>
        <w:ind w:left="360" w:hanging="360"/>
      </w:pPr>
    </w:lvl>
  </w:abstractNum>
  <w:abstractNum w:abstractNumId="9">
    <w:nsid w:val="FFFFFF89"/>
    <w:multiLevelType w:val="singleLevel"/>
    <w:tmpl w:val="F0FC9398"/>
    <w:lvl w:ilvl="0">
      <w:start w:val="1"/>
      <w:numFmt w:val="bullet"/>
      <w:pStyle w:val="Dash1"/>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TOC7"/>
      <w:lvlText w:val="%2"/>
      <w:lvlJc w:val="left"/>
    </w:lvl>
    <w:lvl w:ilvl="2">
      <w:start w:val="1"/>
      <w:numFmt w:val="decimal"/>
      <w:pStyle w:val="TOC8"/>
      <w:lvlText w:val="%3"/>
      <w:lvlJc w:val="left"/>
    </w:lvl>
    <w:lvl w:ilvl="3">
      <w:start w:val="1"/>
      <w:numFmt w:val="decimal"/>
      <w:lvlText w:val="%4"/>
      <w:lvlJc w:val="left"/>
    </w:lvl>
    <w:lvl w:ilvl="4">
      <w:start w:val="1"/>
      <w:numFmt w:val="decimal"/>
      <w:pStyle w:val="TOC9"/>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5007199"/>
    <w:multiLevelType w:val="hybridMultilevel"/>
    <w:tmpl w:val="958CB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5E676FF"/>
    <w:multiLevelType w:val="hybridMultilevel"/>
    <w:tmpl w:val="D93455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EF6354"/>
    <w:multiLevelType w:val="hybridMultilevel"/>
    <w:tmpl w:val="CD1E7604"/>
    <w:lvl w:ilvl="0" w:tplc="2D1CD9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911DB3"/>
    <w:multiLevelType w:val="hybridMultilevel"/>
    <w:tmpl w:val="2DF2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0C7566"/>
    <w:multiLevelType w:val="hybridMultilevel"/>
    <w:tmpl w:val="13B0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5F7BAC"/>
    <w:multiLevelType w:val="multilevel"/>
    <w:tmpl w:val="CB528E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0566AA7"/>
    <w:multiLevelType w:val="hybridMultilevel"/>
    <w:tmpl w:val="2DC681CA"/>
    <w:lvl w:ilvl="0" w:tplc="E4622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0937922"/>
    <w:multiLevelType w:val="singleLevel"/>
    <w:tmpl w:val="0D945688"/>
    <w:lvl w:ilvl="0">
      <w:start w:val="1"/>
      <w:numFmt w:val="bullet"/>
      <w:pStyle w:val="ListNumber3"/>
      <w:lvlText w:val="•"/>
      <w:lvlJc w:val="left"/>
      <w:pPr>
        <w:tabs>
          <w:tab w:val="num" w:pos="432"/>
        </w:tabs>
        <w:ind w:left="360" w:hanging="288"/>
      </w:pPr>
      <w:rPr>
        <w:rFonts w:ascii="Arial" w:hAnsi="Arial" w:hint="default"/>
        <w:sz w:val="24"/>
      </w:rPr>
    </w:lvl>
  </w:abstractNum>
  <w:abstractNum w:abstractNumId="25">
    <w:nsid w:val="118542A0"/>
    <w:multiLevelType w:val="hybridMultilevel"/>
    <w:tmpl w:val="53F8B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7B11623"/>
    <w:multiLevelType w:val="hybridMultilevel"/>
    <w:tmpl w:val="FD88E53C"/>
    <w:lvl w:ilvl="0" w:tplc="3FEE01C8">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8117A66"/>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A3A693E"/>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1A490D2B"/>
    <w:multiLevelType w:val="hybridMultilevel"/>
    <w:tmpl w:val="A72CCD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C6B5EBE"/>
    <w:multiLevelType w:val="multilevel"/>
    <w:tmpl w:val="B8A4FBA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1E320CFA"/>
    <w:multiLevelType w:val="multilevel"/>
    <w:tmpl w:val="2730A480"/>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1EAC582D"/>
    <w:multiLevelType w:val="hybridMultilevel"/>
    <w:tmpl w:val="05747504"/>
    <w:lvl w:ilvl="0" w:tplc="61987F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nsid w:val="290E3CFC"/>
    <w:multiLevelType w:val="hybridMultilevel"/>
    <w:tmpl w:val="9E3A7DF4"/>
    <w:lvl w:ilvl="0" w:tplc="A4164DA6">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ListBullet5"/>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2B701BE6"/>
    <w:multiLevelType w:val="hybridMultilevel"/>
    <w:tmpl w:val="DEC261B0"/>
    <w:lvl w:ilvl="0" w:tplc="B1386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5">
    <w:nsid w:val="2DA12D2B"/>
    <w:multiLevelType w:val="singleLevel"/>
    <w:tmpl w:val="9B627E5C"/>
    <w:lvl w:ilvl="0">
      <w:start w:val="1"/>
      <w:numFmt w:val="lowerLetter"/>
      <w:lvlText w:val="%1)"/>
      <w:lvlJc w:val="left"/>
      <w:pPr>
        <w:tabs>
          <w:tab w:val="num" w:pos="1980"/>
        </w:tabs>
        <w:ind w:left="1980" w:hanging="360"/>
      </w:pPr>
      <w:rPr>
        <w:b w:val="0"/>
      </w:rPr>
    </w:lvl>
  </w:abstractNum>
  <w:abstractNum w:abstractNumId="46">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19607DF"/>
    <w:multiLevelType w:val="hybridMultilevel"/>
    <w:tmpl w:val="E004B0AE"/>
    <w:lvl w:ilvl="0" w:tplc="B2B2F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1E0BED"/>
    <w:multiLevelType w:val="hybridMultilevel"/>
    <w:tmpl w:val="4DE2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5A41A2"/>
    <w:multiLevelType w:val="hybridMultilevel"/>
    <w:tmpl w:val="5AEEF6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6C2B68"/>
    <w:multiLevelType w:val="hybridMultilevel"/>
    <w:tmpl w:val="C7800FA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3">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54">
    <w:nsid w:val="4630650E"/>
    <w:multiLevelType w:val="hybridMultilevel"/>
    <w:tmpl w:val="F732D724"/>
    <w:lvl w:ilvl="0" w:tplc="2160A8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71C3046"/>
    <w:multiLevelType w:val="singleLevel"/>
    <w:tmpl w:val="0409000F"/>
    <w:lvl w:ilvl="0">
      <w:start w:val="1"/>
      <w:numFmt w:val="decimal"/>
      <w:lvlText w:val="%1."/>
      <w:lvlJc w:val="left"/>
      <w:pPr>
        <w:tabs>
          <w:tab w:val="num" w:pos="360"/>
        </w:tabs>
        <w:ind w:left="360" w:hanging="360"/>
      </w:pPr>
      <w:rPr>
        <w:rFonts w:hint="default"/>
      </w:rPr>
    </w:lvl>
  </w:abstractNum>
  <w:abstractNum w:abstractNumId="56">
    <w:nsid w:val="47C34420"/>
    <w:multiLevelType w:val="hybridMultilevel"/>
    <w:tmpl w:val="F4CCC0B4"/>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4B82023F"/>
    <w:multiLevelType w:val="hybridMultilevel"/>
    <w:tmpl w:val="B560C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C5A4C40"/>
    <w:multiLevelType w:val="hybridMultilevel"/>
    <w:tmpl w:val="F92CB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TOC6"/>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60">
    <w:nsid w:val="4C91124E"/>
    <w:multiLevelType w:val="singleLevel"/>
    <w:tmpl w:val="0C348D80"/>
    <w:lvl w:ilvl="0">
      <w:numFmt w:val="bullet"/>
      <w:pStyle w:val="ReferenceLine"/>
      <w:lvlText w:val="–"/>
      <w:lvlJc w:val="left"/>
      <w:pPr>
        <w:tabs>
          <w:tab w:val="num" w:pos="1080"/>
        </w:tabs>
        <w:ind w:left="1008" w:hanging="288"/>
      </w:pPr>
      <w:rPr>
        <w:rFonts w:ascii="Times New Roman" w:hAnsi="Times New Roman" w:hint="default"/>
      </w:rPr>
    </w:lvl>
  </w:abstractNum>
  <w:abstractNum w:abstractNumId="61">
    <w:nsid w:val="4CB1710E"/>
    <w:multiLevelType w:val="hybridMultilevel"/>
    <w:tmpl w:val="F12A9948"/>
    <w:lvl w:ilvl="0" w:tplc="5322D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CFD59C6"/>
    <w:multiLevelType w:val="hybridMultilevel"/>
    <w:tmpl w:val="8AFA44C6"/>
    <w:lvl w:ilvl="0" w:tplc="61987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51697A98"/>
    <w:multiLevelType w:val="hybridMultilevel"/>
    <w:tmpl w:val="41826256"/>
    <w:lvl w:ilvl="0" w:tplc="1AEAE9BC">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19205B8"/>
    <w:multiLevelType w:val="multilevel"/>
    <w:tmpl w:val="1984200E"/>
    <w:lvl w:ilvl="0">
      <w:start w:val="3"/>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5">
    <w:nsid w:val="52D03668"/>
    <w:multiLevelType w:val="singleLevel"/>
    <w:tmpl w:val="328C8A60"/>
    <w:lvl w:ilvl="0">
      <w:start w:val="1"/>
      <w:numFmt w:val="bullet"/>
      <w:pStyle w:val="List4"/>
      <w:lvlText w:val="•"/>
      <w:lvlJc w:val="left"/>
      <w:pPr>
        <w:tabs>
          <w:tab w:val="num" w:pos="360"/>
        </w:tabs>
        <w:ind w:left="360" w:hanging="360"/>
      </w:pPr>
      <w:rPr>
        <w:rFonts w:ascii="Times New Roman" w:hAnsi="Times New Roman" w:hint="default"/>
        <w:b w:val="0"/>
        <w:i w:val="0"/>
        <w:sz w:val="24"/>
      </w:rPr>
    </w:lvl>
  </w:abstractNum>
  <w:abstractNum w:abstractNumId="66">
    <w:nsid w:val="539E229D"/>
    <w:multiLevelType w:val="hybridMultilevel"/>
    <w:tmpl w:val="4CB6407C"/>
    <w:lvl w:ilvl="0" w:tplc="E4F4F52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4407106"/>
    <w:multiLevelType w:val="hybridMultilevel"/>
    <w:tmpl w:val="C9CE97C6"/>
    <w:lvl w:ilvl="0" w:tplc="3FEE01C8">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6944C3"/>
    <w:multiLevelType w:val="hybridMultilevel"/>
    <w:tmpl w:val="AF4CA7A0"/>
    <w:lvl w:ilvl="0" w:tplc="94AE8260">
      <w:start w:val="1"/>
      <w:numFmt w:val="decimal"/>
      <w:lvlText w:val="%1."/>
      <w:lvlJc w:val="left"/>
      <w:pPr>
        <w:ind w:left="720" w:hanging="360"/>
      </w:pPr>
      <w:rPr>
        <w:rFonts w:hint="default"/>
      </w:rPr>
    </w:lvl>
    <w:lvl w:ilvl="1" w:tplc="26223D50" w:tentative="1">
      <w:start w:val="1"/>
      <w:numFmt w:val="lowerLetter"/>
      <w:lvlText w:val="%2."/>
      <w:lvlJc w:val="left"/>
      <w:pPr>
        <w:ind w:left="1440" w:hanging="360"/>
      </w:pPr>
    </w:lvl>
    <w:lvl w:ilvl="2" w:tplc="A938534E" w:tentative="1">
      <w:start w:val="1"/>
      <w:numFmt w:val="lowerRoman"/>
      <w:lvlText w:val="%3."/>
      <w:lvlJc w:val="right"/>
      <w:pPr>
        <w:ind w:left="2160" w:hanging="180"/>
      </w:pPr>
    </w:lvl>
    <w:lvl w:ilvl="3" w:tplc="3C32DE68" w:tentative="1">
      <w:start w:val="1"/>
      <w:numFmt w:val="decimal"/>
      <w:lvlText w:val="%4."/>
      <w:lvlJc w:val="left"/>
      <w:pPr>
        <w:ind w:left="2880" w:hanging="360"/>
      </w:pPr>
    </w:lvl>
    <w:lvl w:ilvl="4" w:tplc="E7E0FC80" w:tentative="1">
      <w:start w:val="1"/>
      <w:numFmt w:val="lowerLetter"/>
      <w:lvlText w:val="%5."/>
      <w:lvlJc w:val="left"/>
      <w:pPr>
        <w:ind w:left="3600" w:hanging="360"/>
      </w:pPr>
    </w:lvl>
    <w:lvl w:ilvl="5" w:tplc="462A3314" w:tentative="1">
      <w:start w:val="1"/>
      <w:numFmt w:val="lowerRoman"/>
      <w:lvlText w:val="%6."/>
      <w:lvlJc w:val="right"/>
      <w:pPr>
        <w:ind w:left="4320" w:hanging="180"/>
      </w:pPr>
    </w:lvl>
    <w:lvl w:ilvl="6" w:tplc="E1E011C2" w:tentative="1">
      <w:start w:val="1"/>
      <w:numFmt w:val="decimal"/>
      <w:lvlText w:val="%7."/>
      <w:lvlJc w:val="left"/>
      <w:pPr>
        <w:ind w:left="5040" w:hanging="360"/>
      </w:pPr>
    </w:lvl>
    <w:lvl w:ilvl="7" w:tplc="A03CC74A" w:tentative="1">
      <w:start w:val="1"/>
      <w:numFmt w:val="lowerLetter"/>
      <w:lvlText w:val="%8."/>
      <w:lvlJc w:val="left"/>
      <w:pPr>
        <w:ind w:left="5760" w:hanging="360"/>
      </w:pPr>
    </w:lvl>
    <w:lvl w:ilvl="8" w:tplc="FE36F2A2" w:tentative="1">
      <w:start w:val="1"/>
      <w:numFmt w:val="lowerRoman"/>
      <w:lvlText w:val="%9."/>
      <w:lvlJc w:val="right"/>
      <w:pPr>
        <w:ind w:left="6480" w:hanging="180"/>
      </w:pPr>
    </w:lvl>
  </w:abstractNum>
  <w:abstractNum w:abstractNumId="69">
    <w:nsid w:val="57DB45AF"/>
    <w:multiLevelType w:val="multilevel"/>
    <w:tmpl w:val="3176D06A"/>
    <w:lvl w:ilvl="0">
      <w:start w:val="37"/>
      <w:numFmt w:val="decimal"/>
      <w:lvlText w:val="%1"/>
      <w:lvlJc w:val="left"/>
      <w:pPr>
        <w:ind w:left="384" w:hanging="384"/>
      </w:pPr>
      <w:rPr>
        <w:rFonts w:hint="default"/>
        <w:b/>
        <w:i/>
      </w:rPr>
    </w:lvl>
    <w:lvl w:ilvl="1">
      <w:start w:val="5"/>
      <w:numFmt w:val="decimal"/>
      <w:lvlText w:val="%1.%2"/>
      <w:lvlJc w:val="left"/>
      <w:pPr>
        <w:ind w:left="384" w:hanging="384"/>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70">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8F03B6B"/>
    <w:multiLevelType w:val="hybridMultilevel"/>
    <w:tmpl w:val="169EF4E2"/>
    <w:lvl w:ilvl="0" w:tplc="FFFFFFFF">
      <w:start w:val="1"/>
      <w:numFmt w:val="decimal"/>
      <w:pStyle w:val="Text"/>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72">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C4B780E"/>
    <w:multiLevelType w:val="multilevel"/>
    <w:tmpl w:val="2708ADF8"/>
    <w:lvl w:ilvl="0">
      <w:start w:val="37"/>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5C4D3F38"/>
    <w:multiLevelType w:val="multilevel"/>
    <w:tmpl w:val="24A67DB4"/>
    <w:lvl w:ilvl="0">
      <w:start w:val="37"/>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nsid w:val="5E262441"/>
    <w:multiLevelType w:val="singleLevel"/>
    <w:tmpl w:val="0409000F"/>
    <w:lvl w:ilvl="0">
      <w:start w:val="1"/>
      <w:numFmt w:val="decimal"/>
      <w:lvlText w:val="%1."/>
      <w:lvlJc w:val="left"/>
      <w:pPr>
        <w:tabs>
          <w:tab w:val="num" w:pos="360"/>
        </w:tabs>
        <w:ind w:left="360" w:hanging="360"/>
      </w:pPr>
      <w:rPr>
        <w:rFonts w:hint="default"/>
      </w:rPr>
    </w:lvl>
  </w:abstractNum>
  <w:abstractNum w:abstractNumId="76">
    <w:nsid w:val="62BC1380"/>
    <w:multiLevelType w:val="singleLevel"/>
    <w:tmpl w:val="9BF81782"/>
    <w:lvl w:ilvl="0">
      <w:start w:val="1"/>
      <w:numFmt w:val="upperLetter"/>
      <w:lvlText w:val="%1."/>
      <w:legacy w:legacy="1" w:legacySpace="0" w:legacyIndent="360"/>
      <w:lvlJc w:val="left"/>
      <w:pPr>
        <w:ind w:left="1800" w:hanging="360"/>
      </w:pPr>
      <w:rPr>
        <w:rFonts w:cs="Times New Roman"/>
      </w:rPr>
    </w:lvl>
  </w:abstractNum>
  <w:abstractNum w:abstractNumId="77">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70904EE"/>
    <w:multiLevelType w:val="hybridMultilevel"/>
    <w:tmpl w:val="0E7ADEE8"/>
    <w:lvl w:ilvl="0" w:tplc="61987F6C">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D812E79"/>
    <w:multiLevelType w:val="hybridMultilevel"/>
    <w:tmpl w:val="41189E32"/>
    <w:lvl w:ilvl="0" w:tplc="80967A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EA02DC7"/>
    <w:multiLevelType w:val="multilevel"/>
    <w:tmpl w:val="4000A1CC"/>
    <w:lvl w:ilvl="0">
      <w:start w:val="1"/>
      <w:numFmt w:val="decimal"/>
      <w:pStyle w:val="BulletSingle"/>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F8F7DC8"/>
    <w:multiLevelType w:val="hybridMultilevel"/>
    <w:tmpl w:val="4C18A768"/>
    <w:lvl w:ilvl="0" w:tplc="E9D40E14">
      <w:start w:val="1"/>
      <w:numFmt w:val="decimal"/>
      <w:lvlText w:val="%1."/>
      <w:lvlJc w:val="left"/>
      <w:pPr>
        <w:ind w:left="720" w:hanging="360"/>
      </w:pPr>
      <w:rPr>
        <w:rFonts w:ascii="Times New Roman" w:eastAsiaTheme="minorEastAsia" w:hAnsi="Times New Roman"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04C5BE9"/>
    <w:multiLevelType w:val="hybridMultilevel"/>
    <w:tmpl w:val="8DE29D9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12A2921"/>
    <w:multiLevelType w:val="multilevel"/>
    <w:tmpl w:val="3B86E0BC"/>
    <w:lvl w:ilvl="0">
      <w:start w:val="37"/>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nsid w:val="71453755"/>
    <w:multiLevelType w:val="hybridMultilevel"/>
    <w:tmpl w:val="C7386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1E51F8C"/>
    <w:multiLevelType w:val="hybridMultilevel"/>
    <w:tmpl w:val="012A1120"/>
    <w:lvl w:ilvl="0" w:tplc="0409000F">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90">
    <w:nsid w:val="73AE3CB3"/>
    <w:multiLevelType w:val="hybridMultilevel"/>
    <w:tmpl w:val="714CFB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6D17753"/>
    <w:multiLevelType w:val="hybridMultilevel"/>
    <w:tmpl w:val="FE026030"/>
    <w:lvl w:ilvl="0" w:tplc="83E210A6">
      <w:start w:val="2"/>
      <w:numFmt w:val="upperLetter"/>
      <w:lvlText w:val="%1)"/>
      <w:lvlJc w:val="left"/>
      <w:pPr>
        <w:tabs>
          <w:tab w:val="num" w:pos="1080"/>
        </w:tabs>
        <w:ind w:left="1080" w:hanging="360"/>
      </w:pPr>
      <w:rPr>
        <w:rFonts w:ascii="Times New Roman" w:hAnsi="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nsid w:val="79A03419"/>
    <w:multiLevelType w:val="singleLevel"/>
    <w:tmpl w:val="0409000F"/>
    <w:lvl w:ilvl="0">
      <w:start w:val="1"/>
      <w:numFmt w:val="decimal"/>
      <w:lvlText w:val="%1."/>
      <w:lvlJc w:val="left"/>
      <w:pPr>
        <w:tabs>
          <w:tab w:val="num" w:pos="360"/>
        </w:tabs>
        <w:ind w:left="360" w:hanging="360"/>
      </w:pPr>
      <w:rPr>
        <w:rFonts w:hint="default"/>
      </w:rPr>
    </w:lvl>
  </w:abstractNum>
  <w:abstractNum w:abstractNumId="93">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4">
    <w:nsid w:val="7F7744A8"/>
    <w:multiLevelType w:val="multilevel"/>
    <w:tmpl w:val="CDC69AA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59"/>
  </w:num>
  <w:num w:numId="2">
    <w:abstractNumId w:val="44"/>
  </w:num>
  <w:num w:numId="3">
    <w:abstractNumId w:val="38"/>
  </w:num>
  <w:num w:numId="4">
    <w:abstractNumId w:val="12"/>
    <w:lvlOverride w:ilvl="0">
      <w:startOverride w:val="1"/>
      <w:lvl w:ilvl="0">
        <w:start w:val="1"/>
        <w:numFmt w:val="decimal"/>
        <w:lvlText w:val="%1."/>
        <w:lvlJc w:val="left"/>
      </w:lvl>
    </w:lvlOverride>
    <w:lvlOverride w:ilvl="1">
      <w:startOverride w:val="1"/>
      <w:lvl w:ilvl="1">
        <w:start w:val="1"/>
        <w:numFmt w:val="decimal"/>
        <w:pStyle w:val="TOC7"/>
        <w:lvlText w:val="%2."/>
        <w:lvlJc w:val="left"/>
      </w:lvl>
    </w:lvlOverride>
    <w:lvlOverride w:ilvl="2">
      <w:startOverride w:val="1"/>
      <w:lvl w:ilvl="2">
        <w:start w:val="1"/>
        <w:numFmt w:val="decimal"/>
        <w:pStyle w:val="TOC8"/>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TOC9"/>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65"/>
  </w:num>
  <w:num w:numId="17">
    <w:abstractNumId w:val="41"/>
  </w:num>
  <w:num w:numId="18">
    <w:abstractNumId w:val="60"/>
  </w:num>
  <w:num w:numId="19">
    <w:abstractNumId w:val="71"/>
  </w:num>
  <w:num w:numId="20">
    <w:abstractNumId w:val="83"/>
  </w:num>
  <w:num w:numId="21">
    <w:abstractNumId w:val="24"/>
  </w:num>
  <w:num w:numId="22">
    <w:abstractNumId w:val="28"/>
  </w:num>
  <w:num w:numId="23">
    <w:abstractNumId w:val="31"/>
  </w:num>
  <w:num w:numId="24">
    <w:abstractNumId w:val="20"/>
  </w:num>
  <w:num w:numId="25">
    <w:abstractNumId w:val="39"/>
  </w:num>
  <w:num w:numId="26">
    <w:abstractNumId w:val="93"/>
  </w:num>
  <w:num w:numId="27">
    <w:abstractNumId w:val="77"/>
  </w:num>
  <w:num w:numId="28">
    <w:abstractNumId w:val="22"/>
  </w:num>
  <w:num w:numId="29">
    <w:abstractNumId w:val="46"/>
  </w:num>
  <w:num w:numId="30">
    <w:abstractNumId w:val="49"/>
  </w:num>
  <w:num w:numId="31">
    <w:abstractNumId w:val="16"/>
  </w:num>
  <w:num w:numId="32">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82"/>
  </w:num>
  <w:num w:numId="35">
    <w:abstractNumId w:val="79"/>
  </w:num>
  <w:num w:numId="36">
    <w:abstractNumId w:val="70"/>
  </w:num>
  <w:num w:numId="37">
    <w:abstractNumId w:val="36"/>
  </w:num>
  <w:num w:numId="38">
    <w:abstractNumId w:val="19"/>
  </w:num>
  <w:num w:numId="39">
    <w:abstractNumId w:val="68"/>
  </w:num>
  <w:num w:numId="40">
    <w:abstractNumId w:val="56"/>
  </w:num>
  <w:num w:numId="41">
    <w:abstractNumId w:val="53"/>
  </w:num>
  <w:num w:numId="42">
    <w:abstractNumId w:val="17"/>
  </w:num>
  <w:num w:numId="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61"/>
  </w:num>
  <w:num w:numId="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47">
    <w:abstractNumId w:val="78"/>
  </w:num>
  <w:num w:numId="48">
    <w:abstractNumId w:val="45"/>
    <w:lvlOverride w:ilvl="0">
      <w:startOverride w:val="1"/>
    </w:lvlOverride>
  </w:num>
  <w:num w:numId="49">
    <w:abstractNumId w:val="76"/>
  </w:num>
  <w:num w:numId="50">
    <w:abstractNumId w:val="89"/>
  </w:num>
  <w:num w:numId="51">
    <w:abstractNumId w:val="88"/>
  </w:num>
  <w:num w:numId="52">
    <w:abstractNumId w:val="15"/>
  </w:num>
  <w:num w:numId="53">
    <w:abstractNumId w:val="66"/>
  </w:num>
  <w:num w:numId="54">
    <w:abstractNumId w:val="72"/>
  </w:num>
  <w:num w:numId="55">
    <w:abstractNumId w:val="37"/>
  </w:num>
  <w:num w:numId="56">
    <w:abstractNumId w:val="84"/>
  </w:num>
  <w:num w:numId="57">
    <w:abstractNumId w:val="21"/>
  </w:num>
  <w:num w:numId="58">
    <w:abstractNumId w:val="85"/>
  </w:num>
  <w:num w:numId="59">
    <w:abstractNumId w:val="47"/>
  </w:num>
  <w:num w:numId="60">
    <w:abstractNumId w:val="52"/>
  </w:num>
  <w:num w:numId="61">
    <w:abstractNumId w:val="58"/>
  </w:num>
  <w:num w:numId="62">
    <w:abstractNumId w:val="30"/>
  </w:num>
  <w:num w:numId="63">
    <w:abstractNumId w:val="86"/>
  </w:num>
  <w:num w:numId="64">
    <w:abstractNumId w:val="48"/>
  </w:num>
  <w:num w:numId="65">
    <w:abstractNumId w:val="14"/>
  </w:num>
  <w:num w:numId="66">
    <w:abstractNumId w:val="90"/>
  </w:num>
  <w:num w:numId="67">
    <w:abstractNumId w:val="57"/>
  </w:num>
  <w:num w:numId="68">
    <w:abstractNumId w:val="23"/>
  </w:num>
  <w:num w:numId="69">
    <w:abstractNumId w:val="51"/>
  </w:num>
  <w:num w:numId="70">
    <w:abstractNumId w:val="54"/>
  </w:num>
  <w:num w:numId="71">
    <w:abstractNumId w:val="81"/>
  </w:num>
  <w:num w:numId="72">
    <w:abstractNumId w:val="18"/>
  </w:num>
  <w:num w:numId="73">
    <w:abstractNumId w:val="25"/>
  </w:num>
  <w:num w:numId="74">
    <w:abstractNumId w:val="29"/>
  </w:num>
  <w:num w:numId="75">
    <w:abstractNumId w:val="55"/>
  </w:num>
  <w:num w:numId="76">
    <w:abstractNumId w:val="27"/>
  </w:num>
  <w:num w:numId="77">
    <w:abstractNumId w:val="75"/>
  </w:num>
  <w:num w:numId="78">
    <w:abstractNumId w:val="92"/>
  </w:num>
  <w:num w:numId="79">
    <w:abstractNumId w:val="67"/>
  </w:num>
  <w:num w:numId="80">
    <w:abstractNumId w:val="26"/>
  </w:num>
  <w:num w:numId="81">
    <w:abstractNumId w:val="13"/>
  </w:num>
  <w:num w:numId="82">
    <w:abstractNumId w:val="63"/>
  </w:num>
  <w:num w:numId="83">
    <w:abstractNumId w:val="32"/>
  </w:num>
  <w:num w:numId="84">
    <w:abstractNumId w:val="43"/>
  </w:num>
  <w:num w:numId="85">
    <w:abstractNumId w:val="34"/>
  </w:num>
  <w:num w:numId="86">
    <w:abstractNumId w:val="80"/>
  </w:num>
  <w:num w:numId="87">
    <w:abstractNumId w:val="62"/>
  </w:num>
  <w:num w:numId="88">
    <w:abstractNumId w:val="64"/>
  </w:num>
  <w:num w:numId="89">
    <w:abstractNumId w:val="33"/>
  </w:num>
  <w:num w:numId="90">
    <w:abstractNumId w:val="94"/>
  </w:num>
  <w:num w:numId="91">
    <w:abstractNumId w:val="69"/>
  </w:num>
  <w:num w:numId="92">
    <w:abstractNumId w:val="87"/>
  </w:num>
  <w:num w:numId="93">
    <w:abstractNumId w:val="73"/>
  </w:num>
  <w:num w:numId="94">
    <w:abstractNumId w:val="74"/>
  </w:num>
  <w:num w:numId="95">
    <w:abstractNumId w:val="40"/>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bcEDhYwSYh50vcGmznbbHodMlX4=" w:salt="+nxYJIbTLtkTA+y8Nw08GA=="/>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95847"/>
    <w:rsid w:val="00006C51"/>
    <w:rsid w:val="00007DED"/>
    <w:rsid w:val="000126EB"/>
    <w:rsid w:val="000459BA"/>
    <w:rsid w:val="00046A28"/>
    <w:rsid w:val="000554E3"/>
    <w:rsid w:val="00084E82"/>
    <w:rsid w:val="0009162E"/>
    <w:rsid w:val="000E281E"/>
    <w:rsid w:val="001176D6"/>
    <w:rsid w:val="00121438"/>
    <w:rsid w:val="00142976"/>
    <w:rsid w:val="0018370C"/>
    <w:rsid w:val="001A4B22"/>
    <w:rsid w:val="001B4088"/>
    <w:rsid w:val="002342A4"/>
    <w:rsid w:val="00242FC7"/>
    <w:rsid w:val="0027343B"/>
    <w:rsid w:val="00273ECA"/>
    <w:rsid w:val="00346B22"/>
    <w:rsid w:val="0035506B"/>
    <w:rsid w:val="00360260"/>
    <w:rsid w:val="00362A09"/>
    <w:rsid w:val="00395847"/>
    <w:rsid w:val="003C358E"/>
    <w:rsid w:val="003C5596"/>
    <w:rsid w:val="003F6438"/>
    <w:rsid w:val="004032D3"/>
    <w:rsid w:val="004061C0"/>
    <w:rsid w:val="00417871"/>
    <w:rsid w:val="00424361"/>
    <w:rsid w:val="00431409"/>
    <w:rsid w:val="0045284D"/>
    <w:rsid w:val="00460705"/>
    <w:rsid w:val="0047100F"/>
    <w:rsid w:val="00490788"/>
    <w:rsid w:val="004D30A6"/>
    <w:rsid w:val="00515C83"/>
    <w:rsid w:val="00517BD4"/>
    <w:rsid w:val="00525C42"/>
    <w:rsid w:val="00533BDE"/>
    <w:rsid w:val="005646DE"/>
    <w:rsid w:val="00570A8D"/>
    <w:rsid w:val="005A088C"/>
    <w:rsid w:val="005A5476"/>
    <w:rsid w:val="005B01C8"/>
    <w:rsid w:val="005E0EFE"/>
    <w:rsid w:val="006262B5"/>
    <w:rsid w:val="006360C4"/>
    <w:rsid w:val="006670E4"/>
    <w:rsid w:val="006861A2"/>
    <w:rsid w:val="00694C55"/>
    <w:rsid w:val="006B6854"/>
    <w:rsid w:val="006B791A"/>
    <w:rsid w:val="006C605A"/>
    <w:rsid w:val="006E7C47"/>
    <w:rsid w:val="007C37C3"/>
    <w:rsid w:val="00825CB5"/>
    <w:rsid w:val="0083391B"/>
    <w:rsid w:val="00870C13"/>
    <w:rsid w:val="0087425A"/>
    <w:rsid w:val="00876D4B"/>
    <w:rsid w:val="0089244D"/>
    <w:rsid w:val="008D5184"/>
    <w:rsid w:val="00911F3D"/>
    <w:rsid w:val="0091409B"/>
    <w:rsid w:val="00926672"/>
    <w:rsid w:val="00945092"/>
    <w:rsid w:val="00984982"/>
    <w:rsid w:val="00995318"/>
    <w:rsid w:val="009D6A5A"/>
    <w:rsid w:val="009E22C0"/>
    <w:rsid w:val="009E238A"/>
    <w:rsid w:val="009E64B8"/>
    <w:rsid w:val="00A03931"/>
    <w:rsid w:val="00A204FA"/>
    <w:rsid w:val="00A54B44"/>
    <w:rsid w:val="00A91478"/>
    <w:rsid w:val="00A97C6C"/>
    <w:rsid w:val="00AF3B7B"/>
    <w:rsid w:val="00B01130"/>
    <w:rsid w:val="00B637BD"/>
    <w:rsid w:val="00B71F8F"/>
    <w:rsid w:val="00B75B45"/>
    <w:rsid w:val="00B77A1B"/>
    <w:rsid w:val="00B92027"/>
    <w:rsid w:val="00BB616A"/>
    <w:rsid w:val="00BC5E99"/>
    <w:rsid w:val="00BF09A3"/>
    <w:rsid w:val="00C21B7D"/>
    <w:rsid w:val="00C2549E"/>
    <w:rsid w:val="00C47387"/>
    <w:rsid w:val="00C50484"/>
    <w:rsid w:val="00C95675"/>
    <w:rsid w:val="00D10C45"/>
    <w:rsid w:val="00D75CB1"/>
    <w:rsid w:val="00DA7421"/>
    <w:rsid w:val="00DE163D"/>
    <w:rsid w:val="00DE5963"/>
    <w:rsid w:val="00E05BFE"/>
    <w:rsid w:val="00E466A5"/>
    <w:rsid w:val="00E606EB"/>
    <w:rsid w:val="00E65176"/>
    <w:rsid w:val="00E77EF4"/>
    <w:rsid w:val="00E9783E"/>
    <w:rsid w:val="00EF1779"/>
    <w:rsid w:val="00F14A7F"/>
    <w:rsid w:val="00F33349"/>
    <w:rsid w:val="00F371D4"/>
    <w:rsid w:val="00F53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7"/>
    <w:pPr>
      <w:spacing w:after="0" w:line="240" w:lineRule="auto"/>
    </w:pPr>
    <w:rPr>
      <w:rFonts w:ascii="Times New Roman" w:eastAsia="Times New Roman" w:hAnsi="Times New Roman" w:cs="Times New Roman"/>
      <w:sz w:val="24"/>
      <w:szCs w:val="24"/>
    </w:rPr>
  </w:style>
  <w:style w:type="paragraph" w:styleId="Heading1">
    <w:name w:val="heading 1"/>
    <w:aliases w:val="1 ghost,g,1 ghost1"/>
    <w:basedOn w:val="Normal"/>
    <w:next w:val="Normal"/>
    <w:link w:val="Heading1Char"/>
    <w:qFormat/>
    <w:rsid w:val="00395847"/>
    <w:pPr>
      <w:keepNext/>
      <w:jc w:val="center"/>
      <w:outlineLvl w:val="0"/>
    </w:pPr>
    <w:rPr>
      <w:rFonts w:ascii="Times New (W1)" w:hAnsi="Times New (W1)"/>
      <w:b/>
      <w:bCs/>
      <w:caps/>
      <w:sz w:val="28"/>
    </w:rPr>
  </w:style>
  <w:style w:type="paragraph" w:styleId="Heading2">
    <w:name w:val="heading 2"/>
    <w:aliases w:val="2 headline,h,Heading 2 RFP,2 headline1,h1,(Alt+2),h2,sh2,A,Chapter Title,1st level heading,l2,level 2 no toc,2nd level,Titre2,A.B.C."/>
    <w:basedOn w:val="Normal"/>
    <w:next w:val="Normal"/>
    <w:link w:val="Heading2Char"/>
    <w:qFormat/>
    <w:rsid w:val="0039584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qFormat/>
    <w:rsid w:val="00395847"/>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395847"/>
    <w:pPr>
      <w:keepNext/>
      <w:numPr>
        <w:numId w:val="2"/>
      </w:numPr>
      <w:spacing w:after="120"/>
      <w:outlineLvl w:val="3"/>
    </w:pPr>
    <w:rPr>
      <w:b/>
      <w:bCs/>
      <w:sz w:val="22"/>
    </w:rPr>
  </w:style>
  <w:style w:type="paragraph" w:styleId="Heading5">
    <w:name w:val="heading 5"/>
    <w:basedOn w:val="Normal"/>
    <w:next w:val="Normal"/>
    <w:link w:val="Heading5Char"/>
    <w:qFormat/>
    <w:rsid w:val="00395847"/>
    <w:pPr>
      <w:keepNext/>
      <w:jc w:val="center"/>
      <w:outlineLvl w:val="4"/>
    </w:pPr>
    <w:rPr>
      <w:b/>
      <w:bCs/>
      <w:sz w:val="22"/>
    </w:rPr>
  </w:style>
  <w:style w:type="paragraph" w:styleId="Heading6">
    <w:name w:val="heading 6"/>
    <w:basedOn w:val="Normal"/>
    <w:next w:val="Normal"/>
    <w:link w:val="Heading6Char"/>
    <w:uiPriority w:val="9"/>
    <w:qFormat/>
    <w:rsid w:val="00395847"/>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395847"/>
    <w:pPr>
      <w:keepNext/>
      <w:jc w:val="center"/>
      <w:outlineLvl w:val="6"/>
    </w:pPr>
    <w:rPr>
      <w:b/>
      <w:bCs/>
    </w:rPr>
  </w:style>
  <w:style w:type="paragraph" w:styleId="Heading8">
    <w:name w:val="heading 8"/>
    <w:basedOn w:val="Normal"/>
    <w:next w:val="Normal"/>
    <w:link w:val="Heading8Char"/>
    <w:uiPriority w:val="9"/>
    <w:qFormat/>
    <w:rsid w:val="00395847"/>
    <w:pPr>
      <w:keepNext/>
      <w:jc w:val="center"/>
      <w:outlineLvl w:val="7"/>
    </w:pPr>
    <w:rPr>
      <w:b/>
      <w:bCs/>
      <w:sz w:val="28"/>
    </w:rPr>
  </w:style>
  <w:style w:type="paragraph" w:styleId="Heading9">
    <w:name w:val="heading 9"/>
    <w:basedOn w:val="Normal"/>
    <w:next w:val="Normal"/>
    <w:link w:val="Heading9Char"/>
    <w:qFormat/>
    <w:rsid w:val="0039584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395847"/>
    <w:rPr>
      <w:rFonts w:ascii="Times New (W1)" w:eastAsia="Times New Roman" w:hAnsi="Times New (W1)" w:cs="Times New Roman"/>
      <w:b/>
      <w:bCs/>
      <w:caps/>
      <w:sz w:val="28"/>
      <w:szCs w:val="24"/>
    </w:rPr>
  </w:style>
  <w:style w:type="character" w:customStyle="1" w:styleId="Heading2Char">
    <w:name w:val="Heading 2 Char"/>
    <w:aliases w:val="2 headline Char,h Char,Heading 2 RFP Char,2 headline1 Char,h1 Char,(Alt+2) Char,h2 Char,sh2 Char,A Char,Chapter Title Char,1st level heading Char,l2 Char,level 2 no toc Char,2nd level Char,Titre2 Char,A.B.C. Char"/>
    <w:basedOn w:val="DefaultParagraphFont"/>
    <w:link w:val="Heading2"/>
    <w:rsid w:val="00395847"/>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rsid w:val="00395847"/>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uiPriority w:val="9"/>
    <w:rsid w:val="00395847"/>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395847"/>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rsid w:val="00395847"/>
    <w:rPr>
      <w:rFonts w:ascii="Times New Roman" w:eastAsia="Times New Roman" w:hAnsi="Times New Roman" w:cs="Times New Roman"/>
      <w:b/>
      <w:bCs/>
      <w:szCs w:val="24"/>
    </w:rPr>
  </w:style>
  <w:style w:type="character" w:customStyle="1" w:styleId="Heading7Char">
    <w:name w:val="Heading 7 Char"/>
    <w:basedOn w:val="DefaultParagraphFont"/>
    <w:link w:val="Heading7"/>
    <w:uiPriority w:val="9"/>
    <w:rsid w:val="0039584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395847"/>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395847"/>
    <w:rPr>
      <w:rFonts w:ascii="Times New Roman" w:eastAsia="Times New Roman" w:hAnsi="Times New Roman" w:cs="Times New Roman"/>
      <w:b/>
      <w:bCs/>
      <w:sz w:val="20"/>
      <w:szCs w:val="24"/>
    </w:rPr>
  </w:style>
  <w:style w:type="paragraph" w:styleId="BodyText">
    <w:name w:val="Body Text"/>
    <w:basedOn w:val="Normal"/>
    <w:link w:val="BodyTextChar"/>
    <w:rsid w:val="00395847"/>
    <w:rPr>
      <w:sz w:val="22"/>
    </w:rPr>
  </w:style>
  <w:style w:type="character" w:customStyle="1" w:styleId="BodyTextChar">
    <w:name w:val="Body Text Char"/>
    <w:basedOn w:val="DefaultParagraphFont"/>
    <w:link w:val="BodyText"/>
    <w:rsid w:val="00395847"/>
    <w:rPr>
      <w:rFonts w:ascii="Times New Roman" w:eastAsia="Times New Roman" w:hAnsi="Times New Roman" w:cs="Times New Roman"/>
      <w:szCs w:val="24"/>
    </w:rPr>
  </w:style>
  <w:style w:type="character" w:customStyle="1" w:styleId="BodyTextChar1">
    <w:name w:val="Body Text Char1"/>
    <w:semiHidden/>
    <w:rsid w:val="00395847"/>
    <w:rPr>
      <w:sz w:val="22"/>
      <w:szCs w:val="24"/>
      <w:lang w:val="en-US" w:eastAsia="en-US" w:bidi="ar-SA"/>
    </w:rPr>
  </w:style>
  <w:style w:type="paragraph" w:styleId="Header">
    <w:name w:val="header"/>
    <w:basedOn w:val="Normal"/>
    <w:link w:val="HeaderChar"/>
    <w:uiPriority w:val="99"/>
    <w:rsid w:val="00395847"/>
    <w:pPr>
      <w:tabs>
        <w:tab w:val="center" w:pos="4320"/>
        <w:tab w:val="right" w:pos="8640"/>
      </w:tabs>
    </w:pPr>
  </w:style>
  <w:style w:type="character" w:customStyle="1" w:styleId="HeaderChar">
    <w:name w:val="Header Char"/>
    <w:basedOn w:val="DefaultParagraphFont"/>
    <w:link w:val="Header"/>
    <w:uiPriority w:val="99"/>
    <w:rsid w:val="00395847"/>
    <w:rPr>
      <w:rFonts w:ascii="Times New Roman" w:eastAsia="Times New Roman" w:hAnsi="Times New Roman" w:cs="Times New Roman"/>
      <w:sz w:val="24"/>
      <w:szCs w:val="24"/>
    </w:rPr>
  </w:style>
  <w:style w:type="paragraph" w:styleId="Footer">
    <w:name w:val="footer"/>
    <w:basedOn w:val="Normal"/>
    <w:link w:val="FooterChar"/>
    <w:uiPriority w:val="99"/>
    <w:rsid w:val="00395847"/>
    <w:pPr>
      <w:tabs>
        <w:tab w:val="center" w:pos="4320"/>
        <w:tab w:val="right" w:pos="8640"/>
      </w:tabs>
    </w:pPr>
  </w:style>
  <w:style w:type="character" w:customStyle="1" w:styleId="FooterChar">
    <w:name w:val="Footer Char"/>
    <w:basedOn w:val="DefaultParagraphFont"/>
    <w:link w:val="Footer"/>
    <w:uiPriority w:val="99"/>
    <w:rsid w:val="00395847"/>
    <w:rPr>
      <w:rFonts w:ascii="Times New Roman" w:eastAsia="Times New Roman" w:hAnsi="Times New Roman" w:cs="Times New Roman"/>
      <w:sz w:val="24"/>
      <w:szCs w:val="24"/>
    </w:rPr>
  </w:style>
  <w:style w:type="character" w:styleId="PageNumber">
    <w:name w:val="page number"/>
    <w:basedOn w:val="DefaultParagraphFont"/>
    <w:rsid w:val="00395847"/>
  </w:style>
  <w:style w:type="paragraph" w:styleId="BodyText2">
    <w:name w:val="Body Text 2"/>
    <w:basedOn w:val="Normal"/>
    <w:link w:val="BodyText2Char"/>
    <w:rsid w:val="00395847"/>
    <w:pPr>
      <w:jc w:val="both"/>
    </w:pPr>
    <w:rPr>
      <w:sz w:val="22"/>
    </w:rPr>
  </w:style>
  <w:style w:type="character" w:customStyle="1" w:styleId="BodyText2Char">
    <w:name w:val="Body Text 2 Char"/>
    <w:basedOn w:val="DefaultParagraphFont"/>
    <w:link w:val="BodyText2"/>
    <w:rsid w:val="00395847"/>
    <w:rPr>
      <w:rFonts w:ascii="Times New Roman" w:eastAsia="Times New Roman" w:hAnsi="Times New Roman" w:cs="Times New Roman"/>
      <w:szCs w:val="24"/>
    </w:rPr>
  </w:style>
  <w:style w:type="paragraph" w:styleId="BodyTextIndent">
    <w:name w:val="Body Text Indent"/>
    <w:basedOn w:val="Normal"/>
    <w:link w:val="BodyTextIndentChar"/>
    <w:semiHidden/>
    <w:rsid w:val="00395847"/>
    <w:pPr>
      <w:ind w:left="720" w:hanging="720"/>
    </w:pPr>
    <w:rPr>
      <w:sz w:val="22"/>
    </w:rPr>
  </w:style>
  <w:style w:type="character" w:customStyle="1" w:styleId="BodyTextIndentChar">
    <w:name w:val="Body Text Indent Char"/>
    <w:basedOn w:val="DefaultParagraphFont"/>
    <w:link w:val="BodyTextIndent"/>
    <w:semiHidden/>
    <w:rsid w:val="00395847"/>
    <w:rPr>
      <w:rFonts w:ascii="Times New Roman" w:eastAsia="Times New Roman" w:hAnsi="Times New Roman" w:cs="Times New Roman"/>
      <w:szCs w:val="24"/>
    </w:rPr>
  </w:style>
  <w:style w:type="paragraph" w:styleId="BodyTextIndent2">
    <w:name w:val="Body Text Indent 2"/>
    <w:basedOn w:val="Normal"/>
    <w:link w:val="BodyTextIndent2Char"/>
    <w:uiPriority w:val="99"/>
    <w:semiHidden/>
    <w:rsid w:val="00395847"/>
    <w:pPr>
      <w:ind w:left="540" w:hanging="540"/>
    </w:pPr>
    <w:rPr>
      <w:sz w:val="22"/>
    </w:rPr>
  </w:style>
  <w:style w:type="character" w:customStyle="1" w:styleId="BodyTextIndent2Char">
    <w:name w:val="Body Text Indent 2 Char"/>
    <w:basedOn w:val="DefaultParagraphFont"/>
    <w:link w:val="BodyTextIndent2"/>
    <w:uiPriority w:val="99"/>
    <w:semiHidden/>
    <w:rsid w:val="00395847"/>
    <w:rPr>
      <w:rFonts w:ascii="Times New Roman" w:eastAsia="Times New Roman" w:hAnsi="Times New Roman" w:cs="Times New Roman"/>
      <w:szCs w:val="24"/>
    </w:rPr>
  </w:style>
  <w:style w:type="paragraph" w:styleId="BodyTextIndent3">
    <w:name w:val="Body Text Indent 3"/>
    <w:basedOn w:val="Normal"/>
    <w:link w:val="BodyTextIndent3Char"/>
    <w:rsid w:val="00395847"/>
    <w:pPr>
      <w:ind w:left="1260" w:hanging="540"/>
    </w:pPr>
    <w:rPr>
      <w:sz w:val="22"/>
    </w:rPr>
  </w:style>
  <w:style w:type="character" w:customStyle="1" w:styleId="BodyTextIndent3Char">
    <w:name w:val="Body Text Indent 3 Char"/>
    <w:basedOn w:val="DefaultParagraphFont"/>
    <w:link w:val="BodyTextIndent3"/>
    <w:rsid w:val="00395847"/>
    <w:rPr>
      <w:rFonts w:ascii="Times New Roman" w:eastAsia="Times New Roman" w:hAnsi="Times New Roman" w:cs="Times New Roman"/>
      <w:szCs w:val="24"/>
    </w:rPr>
  </w:style>
  <w:style w:type="character" w:styleId="Hyperlink">
    <w:name w:val="Hyperlink"/>
    <w:rsid w:val="00395847"/>
    <w:rPr>
      <w:color w:val="0000FF"/>
      <w:u w:val="single"/>
    </w:rPr>
  </w:style>
  <w:style w:type="paragraph" w:styleId="BodyText3">
    <w:name w:val="Body Text 3"/>
    <w:basedOn w:val="Normal"/>
    <w:link w:val="BodyText3Char"/>
    <w:rsid w:val="00395847"/>
    <w:rPr>
      <w:b/>
      <w:bCs/>
      <w:sz w:val="22"/>
    </w:rPr>
  </w:style>
  <w:style w:type="character" w:customStyle="1" w:styleId="BodyText3Char">
    <w:name w:val="Body Text 3 Char"/>
    <w:basedOn w:val="DefaultParagraphFont"/>
    <w:link w:val="BodyText3"/>
    <w:rsid w:val="00395847"/>
    <w:rPr>
      <w:rFonts w:ascii="Times New Roman" w:eastAsia="Times New Roman" w:hAnsi="Times New Roman" w:cs="Times New Roman"/>
      <w:b/>
      <w:bCs/>
      <w:szCs w:val="24"/>
    </w:rPr>
  </w:style>
  <w:style w:type="paragraph" w:customStyle="1" w:styleId="p1">
    <w:name w:val="p1"/>
    <w:basedOn w:val="Normal"/>
    <w:rsid w:val="00395847"/>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395847"/>
    <w:rPr>
      <w:sz w:val="20"/>
      <w:szCs w:val="20"/>
    </w:rPr>
  </w:style>
  <w:style w:type="paragraph" w:styleId="TOC1">
    <w:name w:val="toc 1"/>
    <w:basedOn w:val="Normal"/>
    <w:autoRedefine/>
    <w:uiPriority w:val="39"/>
    <w:rsid w:val="00395847"/>
    <w:pPr>
      <w:tabs>
        <w:tab w:val="right" w:leader="dot" w:pos="9350"/>
      </w:tabs>
      <w:spacing w:before="120" w:after="120"/>
    </w:pPr>
    <w:rPr>
      <w:b/>
      <w:bCs/>
      <w:caps/>
      <w:noProof/>
    </w:rPr>
  </w:style>
  <w:style w:type="paragraph" w:styleId="TOC2">
    <w:name w:val="toc 2"/>
    <w:basedOn w:val="Normal"/>
    <w:next w:val="Normal"/>
    <w:autoRedefine/>
    <w:uiPriority w:val="39"/>
    <w:rsid w:val="00395847"/>
    <w:pPr>
      <w:tabs>
        <w:tab w:val="left" w:pos="900"/>
        <w:tab w:val="right" w:leader="dot" w:pos="9336"/>
      </w:tabs>
      <w:ind w:left="240"/>
    </w:pPr>
    <w:rPr>
      <w:bCs/>
      <w:noProof/>
    </w:rPr>
  </w:style>
  <w:style w:type="character" w:customStyle="1" w:styleId="TOC2Char">
    <w:name w:val="TOC 2 Char"/>
    <w:rsid w:val="00395847"/>
    <w:rPr>
      <w:noProof/>
      <w:sz w:val="24"/>
      <w:szCs w:val="24"/>
      <w:lang w:val="en-US" w:eastAsia="en-US" w:bidi="ar-SA"/>
    </w:rPr>
  </w:style>
  <w:style w:type="paragraph" w:styleId="TOC3">
    <w:name w:val="toc 3"/>
    <w:basedOn w:val="Normal"/>
    <w:next w:val="Normal"/>
    <w:autoRedefine/>
    <w:uiPriority w:val="39"/>
    <w:rsid w:val="00395847"/>
    <w:pPr>
      <w:ind w:left="480"/>
    </w:pPr>
    <w:rPr>
      <w:i/>
      <w:iCs/>
    </w:rPr>
  </w:style>
  <w:style w:type="paragraph" w:styleId="TOC4">
    <w:name w:val="toc 4"/>
    <w:basedOn w:val="Normal"/>
    <w:next w:val="Normal"/>
    <w:autoRedefine/>
    <w:uiPriority w:val="39"/>
    <w:rsid w:val="00395847"/>
    <w:pPr>
      <w:ind w:left="720"/>
    </w:pPr>
    <w:rPr>
      <w:szCs w:val="21"/>
    </w:rPr>
  </w:style>
  <w:style w:type="paragraph" w:styleId="TOC5">
    <w:name w:val="toc 5"/>
    <w:basedOn w:val="Normal"/>
    <w:next w:val="Normal"/>
    <w:autoRedefine/>
    <w:uiPriority w:val="39"/>
    <w:rsid w:val="00395847"/>
    <w:pPr>
      <w:ind w:left="960"/>
    </w:pPr>
    <w:rPr>
      <w:szCs w:val="21"/>
    </w:rPr>
  </w:style>
  <w:style w:type="paragraph" w:styleId="TOC6">
    <w:name w:val="toc 6"/>
    <w:basedOn w:val="Normal"/>
    <w:next w:val="Normal"/>
    <w:autoRedefine/>
    <w:uiPriority w:val="39"/>
    <w:rsid w:val="00395847"/>
    <w:pPr>
      <w:numPr>
        <w:ilvl w:val="2"/>
        <w:numId w:val="1"/>
      </w:numPr>
      <w:tabs>
        <w:tab w:val="clear" w:pos="3427"/>
      </w:tabs>
      <w:ind w:left="1200" w:firstLine="0"/>
    </w:pPr>
    <w:rPr>
      <w:szCs w:val="21"/>
    </w:rPr>
  </w:style>
  <w:style w:type="paragraph" w:styleId="TOC7">
    <w:name w:val="toc 7"/>
    <w:basedOn w:val="Normal"/>
    <w:next w:val="Normal"/>
    <w:autoRedefine/>
    <w:uiPriority w:val="39"/>
    <w:rsid w:val="00395847"/>
    <w:pPr>
      <w:numPr>
        <w:ilvl w:val="1"/>
        <w:numId w:val="4"/>
      </w:numPr>
      <w:ind w:left="1440"/>
    </w:pPr>
    <w:rPr>
      <w:szCs w:val="21"/>
    </w:rPr>
  </w:style>
  <w:style w:type="paragraph" w:styleId="TOC8">
    <w:name w:val="toc 8"/>
    <w:basedOn w:val="Normal"/>
    <w:next w:val="Normal"/>
    <w:autoRedefine/>
    <w:uiPriority w:val="39"/>
    <w:rsid w:val="00395847"/>
    <w:pPr>
      <w:numPr>
        <w:ilvl w:val="2"/>
        <w:numId w:val="4"/>
      </w:numPr>
      <w:ind w:left="1680"/>
    </w:pPr>
    <w:rPr>
      <w:szCs w:val="21"/>
    </w:rPr>
  </w:style>
  <w:style w:type="paragraph" w:styleId="TOC9">
    <w:name w:val="toc 9"/>
    <w:basedOn w:val="Normal"/>
    <w:next w:val="Normal"/>
    <w:autoRedefine/>
    <w:uiPriority w:val="39"/>
    <w:rsid w:val="00395847"/>
    <w:pPr>
      <w:numPr>
        <w:ilvl w:val="4"/>
        <w:numId w:val="4"/>
      </w:numPr>
      <w:ind w:left="1920"/>
    </w:pPr>
    <w:rPr>
      <w:szCs w:val="21"/>
    </w:rPr>
  </w:style>
  <w:style w:type="paragraph" w:customStyle="1" w:styleId="Legal3">
    <w:name w:val="Legal 3"/>
    <w:basedOn w:val="Normal"/>
    <w:rsid w:val="00395847"/>
    <w:pPr>
      <w:widowControl w:val="0"/>
      <w:tabs>
        <w:tab w:val="num" w:pos="3427"/>
      </w:tabs>
      <w:ind w:left="720" w:hanging="720"/>
      <w:outlineLvl w:val="2"/>
    </w:pPr>
    <w:rPr>
      <w:snapToGrid w:val="0"/>
      <w:szCs w:val="20"/>
    </w:rPr>
  </w:style>
  <w:style w:type="paragraph" w:customStyle="1" w:styleId="Paragraph2">
    <w:name w:val="Paragraph[2]"/>
    <w:basedOn w:val="Normal"/>
    <w:rsid w:val="00395847"/>
    <w:pPr>
      <w:widowControl w:val="0"/>
      <w:tabs>
        <w:tab w:val="num" w:pos="1166"/>
      </w:tabs>
      <w:ind w:left="1350" w:hanging="544"/>
      <w:outlineLvl w:val="1"/>
    </w:pPr>
    <w:rPr>
      <w:snapToGrid w:val="0"/>
      <w:szCs w:val="20"/>
    </w:rPr>
  </w:style>
  <w:style w:type="paragraph" w:customStyle="1" w:styleId="Paragraph3">
    <w:name w:val="Paragraph[3]"/>
    <w:basedOn w:val="Normal"/>
    <w:rsid w:val="00395847"/>
    <w:pPr>
      <w:widowControl w:val="0"/>
      <w:tabs>
        <w:tab w:val="num" w:pos="1166"/>
      </w:tabs>
      <w:ind w:left="1296" w:hanging="432"/>
      <w:outlineLvl w:val="2"/>
    </w:pPr>
    <w:rPr>
      <w:snapToGrid w:val="0"/>
      <w:szCs w:val="20"/>
    </w:rPr>
  </w:style>
  <w:style w:type="paragraph" w:customStyle="1" w:styleId="Paragraph5">
    <w:name w:val="Paragraph[5]"/>
    <w:basedOn w:val="Normal"/>
    <w:rsid w:val="00395847"/>
    <w:pPr>
      <w:widowControl w:val="0"/>
      <w:tabs>
        <w:tab w:val="num" w:pos="1166"/>
      </w:tabs>
      <w:ind w:left="2160" w:hanging="2160"/>
      <w:outlineLvl w:val="4"/>
    </w:pPr>
    <w:rPr>
      <w:snapToGrid w:val="0"/>
      <w:szCs w:val="20"/>
    </w:rPr>
  </w:style>
  <w:style w:type="character" w:styleId="FollowedHyperlink">
    <w:name w:val="FollowedHyperlink"/>
    <w:semiHidden/>
    <w:rsid w:val="00395847"/>
    <w:rPr>
      <w:color w:val="800080"/>
      <w:u w:val="single"/>
    </w:rPr>
  </w:style>
  <w:style w:type="paragraph" w:styleId="Title">
    <w:name w:val="Title"/>
    <w:basedOn w:val="Normal"/>
    <w:link w:val="TitleChar"/>
    <w:qFormat/>
    <w:rsid w:val="00395847"/>
    <w:pPr>
      <w:widowControl w:val="0"/>
      <w:autoSpaceDE w:val="0"/>
      <w:autoSpaceDN w:val="0"/>
      <w:adjustRightInd w:val="0"/>
      <w:jc w:val="center"/>
    </w:pPr>
    <w:rPr>
      <w:u w:val="single"/>
    </w:rPr>
  </w:style>
  <w:style w:type="character" w:customStyle="1" w:styleId="TitleChar">
    <w:name w:val="Title Char"/>
    <w:basedOn w:val="DefaultParagraphFont"/>
    <w:link w:val="Title"/>
    <w:rsid w:val="00395847"/>
    <w:rPr>
      <w:rFonts w:ascii="Times New Roman" w:eastAsia="Times New Roman" w:hAnsi="Times New Roman" w:cs="Times New Roman"/>
      <w:sz w:val="24"/>
      <w:szCs w:val="24"/>
      <w:u w:val="single"/>
    </w:rPr>
  </w:style>
  <w:style w:type="paragraph" w:styleId="Subtitle">
    <w:name w:val="Subtitle"/>
    <w:basedOn w:val="Normal"/>
    <w:link w:val="SubtitleChar"/>
    <w:qFormat/>
    <w:rsid w:val="00395847"/>
    <w:pPr>
      <w:jc w:val="center"/>
    </w:pPr>
    <w:rPr>
      <w:b/>
      <w:bCs/>
      <w:sz w:val="32"/>
    </w:rPr>
  </w:style>
  <w:style w:type="character" w:customStyle="1" w:styleId="SubtitleChar">
    <w:name w:val="Subtitle Char"/>
    <w:basedOn w:val="DefaultParagraphFont"/>
    <w:link w:val="Subtitle"/>
    <w:rsid w:val="00395847"/>
    <w:rPr>
      <w:rFonts w:ascii="Times New Roman" w:eastAsia="Times New Roman" w:hAnsi="Times New Roman" w:cs="Times New Roman"/>
      <w:b/>
      <w:bCs/>
      <w:sz w:val="32"/>
      <w:szCs w:val="24"/>
    </w:rPr>
  </w:style>
  <w:style w:type="paragraph" w:styleId="Caption">
    <w:name w:val="caption"/>
    <w:basedOn w:val="Normal"/>
    <w:next w:val="Normal"/>
    <w:qFormat/>
    <w:rsid w:val="00395847"/>
    <w:pPr>
      <w:jc w:val="center"/>
    </w:pPr>
    <w:rPr>
      <w:rFonts w:ascii="Times New (W1)" w:hAnsi="Times New (W1)"/>
      <w:smallCaps/>
      <w:sz w:val="48"/>
    </w:rPr>
  </w:style>
  <w:style w:type="paragraph" w:customStyle="1" w:styleId="Level1">
    <w:name w:val="Level 1"/>
    <w:basedOn w:val="Normal"/>
    <w:rsid w:val="00395847"/>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395847"/>
    <w:rPr>
      <w:sz w:val="16"/>
      <w:szCs w:val="16"/>
    </w:rPr>
  </w:style>
  <w:style w:type="paragraph" w:styleId="CommentText">
    <w:name w:val="annotation text"/>
    <w:basedOn w:val="Normal"/>
    <w:link w:val="CommentTextChar"/>
    <w:uiPriority w:val="99"/>
    <w:semiHidden/>
    <w:rsid w:val="00395847"/>
    <w:rPr>
      <w:sz w:val="20"/>
      <w:szCs w:val="20"/>
    </w:rPr>
  </w:style>
  <w:style w:type="character" w:customStyle="1" w:styleId="CommentTextChar">
    <w:name w:val="Comment Text Char"/>
    <w:basedOn w:val="DefaultParagraphFont"/>
    <w:link w:val="CommentText"/>
    <w:uiPriority w:val="99"/>
    <w:semiHidden/>
    <w:rsid w:val="00395847"/>
    <w:rPr>
      <w:rFonts w:ascii="Times New Roman" w:eastAsia="Times New Roman" w:hAnsi="Times New Roman" w:cs="Times New Roman"/>
      <w:sz w:val="20"/>
      <w:szCs w:val="20"/>
    </w:rPr>
  </w:style>
  <w:style w:type="paragraph" w:styleId="Date">
    <w:name w:val="Date"/>
    <w:basedOn w:val="Normal"/>
    <w:next w:val="Normal"/>
    <w:link w:val="DateChar"/>
    <w:semiHidden/>
    <w:rsid w:val="00395847"/>
    <w:pPr>
      <w:widowControl w:val="0"/>
    </w:pPr>
    <w:rPr>
      <w:snapToGrid w:val="0"/>
      <w:szCs w:val="20"/>
    </w:rPr>
  </w:style>
  <w:style w:type="character" w:customStyle="1" w:styleId="DateChar">
    <w:name w:val="Date Char"/>
    <w:basedOn w:val="DefaultParagraphFont"/>
    <w:link w:val="Date"/>
    <w:semiHidden/>
    <w:rsid w:val="00395847"/>
    <w:rPr>
      <w:rFonts w:ascii="Times New Roman" w:eastAsia="Times New Roman" w:hAnsi="Times New Roman" w:cs="Times New Roman"/>
      <w:snapToGrid w:val="0"/>
      <w:sz w:val="24"/>
      <w:szCs w:val="20"/>
    </w:rPr>
  </w:style>
  <w:style w:type="paragraph" w:customStyle="1" w:styleId="Legal2">
    <w:name w:val="Legal 2"/>
    <w:basedOn w:val="Normal"/>
    <w:rsid w:val="00395847"/>
    <w:pPr>
      <w:widowControl w:val="0"/>
      <w:ind w:left="720" w:hanging="720"/>
    </w:pPr>
    <w:rPr>
      <w:snapToGrid w:val="0"/>
      <w:szCs w:val="20"/>
    </w:rPr>
  </w:style>
  <w:style w:type="paragraph" w:customStyle="1" w:styleId="Paragraph4">
    <w:name w:val="Paragraph[4]"/>
    <w:basedOn w:val="Normal"/>
    <w:rsid w:val="00395847"/>
    <w:pPr>
      <w:widowControl w:val="0"/>
      <w:outlineLvl w:val="3"/>
    </w:pPr>
    <w:rPr>
      <w:snapToGrid w:val="0"/>
      <w:szCs w:val="20"/>
    </w:rPr>
  </w:style>
  <w:style w:type="paragraph" w:styleId="List3">
    <w:name w:val="List 3"/>
    <w:basedOn w:val="Normal"/>
    <w:semiHidden/>
    <w:rsid w:val="00395847"/>
    <w:pPr>
      <w:widowControl w:val="0"/>
      <w:ind w:left="1080" w:hanging="360"/>
    </w:pPr>
    <w:rPr>
      <w:snapToGrid w:val="0"/>
      <w:szCs w:val="20"/>
    </w:rPr>
  </w:style>
  <w:style w:type="paragraph" w:styleId="List5">
    <w:name w:val="List 5"/>
    <w:basedOn w:val="Normal"/>
    <w:semiHidden/>
    <w:rsid w:val="00395847"/>
    <w:pPr>
      <w:widowControl w:val="0"/>
      <w:ind w:left="1800" w:hanging="360"/>
    </w:pPr>
    <w:rPr>
      <w:snapToGrid w:val="0"/>
      <w:szCs w:val="20"/>
    </w:rPr>
  </w:style>
  <w:style w:type="paragraph" w:customStyle="1" w:styleId="Level4">
    <w:name w:val="Level 4"/>
    <w:basedOn w:val="Normal"/>
    <w:rsid w:val="00395847"/>
    <w:pPr>
      <w:widowControl w:val="0"/>
      <w:ind w:left="2880" w:hanging="720"/>
    </w:pPr>
    <w:rPr>
      <w:snapToGrid w:val="0"/>
      <w:szCs w:val="20"/>
    </w:rPr>
  </w:style>
  <w:style w:type="paragraph" w:customStyle="1" w:styleId="Paragraph1">
    <w:name w:val="Paragraph[1]"/>
    <w:basedOn w:val="Normal"/>
    <w:rsid w:val="00395847"/>
    <w:pPr>
      <w:widowControl w:val="0"/>
      <w:ind w:left="720" w:hanging="720"/>
    </w:pPr>
    <w:rPr>
      <w:snapToGrid w:val="0"/>
      <w:szCs w:val="20"/>
    </w:rPr>
  </w:style>
  <w:style w:type="paragraph" w:styleId="List">
    <w:name w:val="List"/>
    <w:basedOn w:val="Normal"/>
    <w:semiHidden/>
    <w:rsid w:val="00395847"/>
    <w:pPr>
      <w:widowControl w:val="0"/>
      <w:ind w:left="360" w:hanging="360"/>
    </w:pPr>
    <w:rPr>
      <w:snapToGrid w:val="0"/>
      <w:szCs w:val="20"/>
    </w:rPr>
  </w:style>
  <w:style w:type="paragraph" w:styleId="List2">
    <w:name w:val="List 2"/>
    <w:basedOn w:val="Normal"/>
    <w:semiHidden/>
    <w:rsid w:val="00395847"/>
    <w:pPr>
      <w:widowControl w:val="0"/>
      <w:ind w:left="720" w:hanging="360"/>
    </w:pPr>
    <w:rPr>
      <w:snapToGrid w:val="0"/>
      <w:szCs w:val="20"/>
    </w:rPr>
  </w:style>
  <w:style w:type="paragraph" w:styleId="List4">
    <w:name w:val="List 4"/>
    <w:basedOn w:val="Normal"/>
    <w:semiHidden/>
    <w:rsid w:val="00395847"/>
    <w:pPr>
      <w:widowControl w:val="0"/>
      <w:numPr>
        <w:numId w:val="16"/>
      </w:numPr>
      <w:tabs>
        <w:tab w:val="clear" w:pos="360"/>
      </w:tabs>
      <w:ind w:left="1440"/>
    </w:pPr>
    <w:rPr>
      <w:snapToGrid w:val="0"/>
      <w:szCs w:val="20"/>
    </w:rPr>
  </w:style>
  <w:style w:type="paragraph" w:customStyle="1" w:styleId="ReferenceLine">
    <w:name w:val="Reference Line"/>
    <w:basedOn w:val="BodyText"/>
    <w:rsid w:val="00395847"/>
    <w:pPr>
      <w:widowControl w:val="0"/>
      <w:numPr>
        <w:numId w:val="18"/>
      </w:numPr>
      <w:tabs>
        <w:tab w:val="clear" w:pos="1080"/>
      </w:tabs>
      <w:ind w:left="0" w:firstLine="0"/>
    </w:pPr>
    <w:rPr>
      <w:b/>
      <w:snapToGrid w:val="0"/>
      <w:sz w:val="24"/>
      <w:szCs w:val="20"/>
    </w:rPr>
  </w:style>
  <w:style w:type="paragraph" w:customStyle="1" w:styleId="Text">
    <w:name w:val="Text"/>
    <w:rsid w:val="00395847"/>
    <w:pPr>
      <w:widowControl w:val="0"/>
      <w:numPr>
        <w:numId w:val="19"/>
      </w:numPr>
      <w:tabs>
        <w:tab w:val="clear" w:pos="2952"/>
      </w:tabs>
      <w:spacing w:after="140" w:line="281" w:lineRule="auto"/>
      <w:ind w:left="0" w:firstLine="0"/>
    </w:pPr>
    <w:rPr>
      <w:rFonts w:ascii="Times New Roman" w:eastAsia="Times New Roman" w:hAnsi="Times New Roman" w:cs="Times New Roman"/>
      <w:sz w:val="24"/>
      <w:szCs w:val="20"/>
    </w:rPr>
  </w:style>
  <w:style w:type="paragraph" w:customStyle="1" w:styleId="List-1stLevel0">
    <w:name w:val="List - 1st Level"/>
    <w:basedOn w:val="Text"/>
    <w:rsid w:val="00395847"/>
    <w:pPr>
      <w:tabs>
        <w:tab w:val="left" w:pos="720"/>
      </w:tabs>
      <w:spacing w:after="60"/>
      <w:ind w:left="432" w:hanging="432"/>
    </w:pPr>
  </w:style>
  <w:style w:type="paragraph" w:customStyle="1" w:styleId="list-1stlevel">
    <w:name w:val="list-1stlevel"/>
    <w:basedOn w:val="Normal"/>
    <w:rsid w:val="00395847"/>
    <w:pPr>
      <w:numPr>
        <w:numId w:val="6"/>
      </w:numPr>
      <w:tabs>
        <w:tab w:val="clear" w:pos="360"/>
      </w:tabs>
      <w:spacing w:before="100" w:beforeAutospacing="1" w:after="100" w:afterAutospacing="1"/>
      <w:ind w:left="0" w:firstLine="0"/>
    </w:pPr>
  </w:style>
  <w:style w:type="paragraph" w:customStyle="1" w:styleId="BulletSingle">
    <w:name w:val="Bullet Single"/>
    <w:basedOn w:val="Normal"/>
    <w:rsid w:val="00395847"/>
    <w:pPr>
      <w:numPr>
        <w:numId w:val="20"/>
      </w:numPr>
      <w:tabs>
        <w:tab w:val="clear" w:pos="1656"/>
        <w:tab w:val="num" w:pos="1080"/>
      </w:tabs>
      <w:ind w:left="1080"/>
    </w:pPr>
    <w:rPr>
      <w:szCs w:val="20"/>
    </w:rPr>
  </w:style>
  <w:style w:type="paragraph" w:customStyle="1" w:styleId="Dash1">
    <w:name w:val="Dash 1"/>
    <w:basedOn w:val="Normal"/>
    <w:rsid w:val="00395847"/>
    <w:pPr>
      <w:numPr>
        <w:numId w:val="7"/>
      </w:numPr>
      <w:tabs>
        <w:tab w:val="clear" w:pos="360"/>
      </w:tabs>
      <w:ind w:left="1440" w:hanging="378"/>
    </w:pPr>
    <w:rPr>
      <w:szCs w:val="20"/>
    </w:rPr>
  </w:style>
  <w:style w:type="paragraph" w:customStyle="1" w:styleId="LEVEL1HEADING">
    <w:name w:val="LEVEL 1) HEADING"/>
    <w:basedOn w:val="RFP"/>
    <w:rsid w:val="00395847"/>
    <w:pPr>
      <w:numPr>
        <w:numId w:val="8"/>
      </w:numPr>
      <w:tabs>
        <w:tab w:val="clear" w:pos="720"/>
        <w:tab w:val="num" w:pos="2952"/>
      </w:tabs>
      <w:spacing w:after="240"/>
      <w:ind w:left="2952"/>
    </w:pPr>
    <w:rPr>
      <w:b w:val="0"/>
      <w:bCs w:val="0"/>
    </w:rPr>
  </w:style>
  <w:style w:type="paragraph" w:customStyle="1" w:styleId="RFP">
    <w:name w:val="RFP"/>
    <w:rsid w:val="00395847"/>
    <w:pPr>
      <w:numPr>
        <w:numId w:val="9"/>
      </w:numPr>
      <w:tabs>
        <w:tab w:val="clear" w:pos="1080"/>
      </w:tabs>
      <w:spacing w:after="0" w:line="240" w:lineRule="auto"/>
      <w:ind w:left="72" w:firstLine="0"/>
    </w:pPr>
    <w:rPr>
      <w:rFonts w:ascii="Times New Roman" w:eastAsia="Times New Roman" w:hAnsi="Times New Roman" w:cs="Times New Roman"/>
      <w:b/>
      <w:bCs/>
      <w:sz w:val="24"/>
      <w:szCs w:val="20"/>
    </w:rPr>
  </w:style>
  <w:style w:type="paragraph" w:styleId="ListNumber">
    <w:name w:val="List Number"/>
    <w:basedOn w:val="Normal"/>
    <w:semiHidden/>
    <w:rsid w:val="00395847"/>
    <w:pPr>
      <w:widowControl w:val="0"/>
      <w:numPr>
        <w:numId w:val="10"/>
      </w:numPr>
      <w:tabs>
        <w:tab w:val="clear" w:pos="1440"/>
        <w:tab w:val="num" w:pos="360"/>
      </w:tabs>
      <w:ind w:left="360"/>
    </w:pPr>
    <w:rPr>
      <w:snapToGrid w:val="0"/>
      <w:szCs w:val="20"/>
    </w:rPr>
  </w:style>
  <w:style w:type="paragraph" w:customStyle="1" w:styleId="list1">
    <w:name w:val="list (1)"/>
    <w:basedOn w:val="ListNumber"/>
    <w:next w:val="Normal"/>
    <w:rsid w:val="00395847"/>
    <w:pPr>
      <w:widowControl/>
      <w:numPr>
        <w:numId w:val="11"/>
      </w:numPr>
      <w:tabs>
        <w:tab w:val="num" w:pos="360"/>
        <w:tab w:val="num" w:pos="555"/>
        <w:tab w:val="num" w:pos="720"/>
      </w:tabs>
      <w:ind w:left="360" w:hanging="720"/>
    </w:pPr>
    <w:rPr>
      <w:snapToGrid/>
      <w:sz w:val="20"/>
    </w:rPr>
  </w:style>
  <w:style w:type="paragraph" w:styleId="ListBullet">
    <w:name w:val="List Bullet"/>
    <w:basedOn w:val="Normal"/>
    <w:autoRedefine/>
    <w:semiHidden/>
    <w:rsid w:val="00395847"/>
    <w:pPr>
      <w:widowControl w:val="0"/>
      <w:numPr>
        <w:numId w:val="12"/>
      </w:numPr>
      <w:tabs>
        <w:tab w:val="clear" w:pos="720"/>
        <w:tab w:val="num" w:pos="360"/>
      </w:tabs>
      <w:ind w:left="360"/>
    </w:pPr>
    <w:rPr>
      <w:snapToGrid w:val="0"/>
      <w:szCs w:val="20"/>
    </w:rPr>
  </w:style>
  <w:style w:type="paragraph" w:styleId="ListBullet2">
    <w:name w:val="List Bullet 2"/>
    <w:basedOn w:val="Normal"/>
    <w:autoRedefine/>
    <w:semiHidden/>
    <w:rsid w:val="00395847"/>
    <w:pPr>
      <w:numPr>
        <w:numId w:val="13"/>
      </w:numPr>
      <w:tabs>
        <w:tab w:val="clear" w:pos="1080"/>
        <w:tab w:val="num" w:pos="720"/>
      </w:tabs>
      <w:ind w:left="720"/>
    </w:pPr>
    <w:rPr>
      <w:sz w:val="22"/>
      <w:szCs w:val="20"/>
    </w:rPr>
  </w:style>
  <w:style w:type="paragraph" w:styleId="ListBullet3">
    <w:name w:val="List Bullet 3"/>
    <w:basedOn w:val="Normal"/>
    <w:autoRedefine/>
    <w:semiHidden/>
    <w:rsid w:val="00395847"/>
    <w:pPr>
      <w:numPr>
        <w:numId w:val="14"/>
      </w:numPr>
      <w:tabs>
        <w:tab w:val="clear" w:pos="1440"/>
        <w:tab w:val="num" w:pos="1080"/>
      </w:tabs>
      <w:ind w:left="1080"/>
    </w:pPr>
    <w:rPr>
      <w:sz w:val="22"/>
      <w:szCs w:val="20"/>
    </w:rPr>
  </w:style>
  <w:style w:type="paragraph" w:styleId="ListBullet4">
    <w:name w:val="List Bullet 4"/>
    <w:basedOn w:val="Normal"/>
    <w:autoRedefine/>
    <w:semiHidden/>
    <w:rsid w:val="00395847"/>
    <w:pPr>
      <w:widowControl w:val="0"/>
      <w:numPr>
        <w:numId w:val="15"/>
      </w:numPr>
      <w:tabs>
        <w:tab w:val="clear" w:pos="1800"/>
        <w:tab w:val="num" w:pos="1440"/>
      </w:tabs>
      <w:ind w:left="1440"/>
    </w:pPr>
    <w:rPr>
      <w:snapToGrid w:val="0"/>
      <w:szCs w:val="20"/>
    </w:rPr>
  </w:style>
  <w:style w:type="paragraph" w:styleId="ListBullet5">
    <w:name w:val="List Bullet 5"/>
    <w:basedOn w:val="Normal"/>
    <w:autoRedefine/>
    <w:semiHidden/>
    <w:rsid w:val="00395847"/>
    <w:pPr>
      <w:widowControl w:val="0"/>
      <w:numPr>
        <w:ilvl w:val="1"/>
        <w:numId w:val="17"/>
      </w:numPr>
      <w:tabs>
        <w:tab w:val="clear" w:pos="480"/>
        <w:tab w:val="num" w:pos="1800"/>
      </w:tabs>
      <w:ind w:left="1800" w:hanging="360"/>
    </w:pPr>
    <w:rPr>
      <w:snapToGrid w:val="0"/>
      <w:szCs w:val="20"/>
    </w:rPr>
  </w:style>
  <w:style w:type="paragraph" w:styleId="ListNumber2">
    <w:name w:val="List Number 2"/>
    <w:basedOn w:val="Normal"/>
    <w:semiHidden/>
    <w:rsid w:val="00395847"/>
    <w:pPr>
      <w:widowControl w:val="0"/>
      <w:tabs>
        <w:tab w:val="num" w:pos="720"/>
      </w:tabs>
      <w:ind w:left="720" w:hanging="360"/>
    </w:pPr>
    <w:rPr>
      <w:snapToGrid w:val="0"/>
      <w:szCs w:val="20"/>
    </w:rPr>
  </w:style>
  <w:style w:type="paragraph" w:styleId="ListNumber3">
    <w:name w:val="List Number 3"/>
    <w:basedOn w:val="Normal"/>
    <w:semiHidden/>
    <w:rsid w:val="00395847"/>
    <w:pPr>
      <w:widowControl w:val="0"/>
      <w:numPr>
        <w:numId w:val="21"/>
      </w:numPr>
      <w:tabs>
        <w:tab w:val="clear" w:pos="432"/>
        <w:tab w:val="num" w:pos="1080"/>
      </w:tabs>
      <w:ind w:left="1080" w:hanging="360"/>
    </w:pPr>
    <w:rPr>
      <w:snapToGrid w:val="0"/>
      <w:szCs w:val="20"/>
    </w:rPr>
  </w:style>
  <w:style w:type="paragraph" w:styleId="ListNumber4">
    <w:name w:val="List Number 4"/>
    <w:basedOn w:val="Normal"/>
    <w:semiHidden/>
    <w:rsid w:val="00395847"/>
    <w:pPr>
      <w:widowControl w:val="0"/>
      <w:tabs>
        <w:tab w:val="num" w:pos="1440"/>
      </w:tabs>
      <w:ind w:left="1440" w:hanging="360"/>
    </w:pPr>
    <w:rPr>
      <w:snapToGrid w:val="0"/>
      <w:szCs w:val="20"/>
    </w:rPr>
  </w:style>
  <w:style w:type="paragraph" w:styleId="ListNumber5">
    <w:name w:val="List Number 5"/>
    <w:basedOn w:val="Normal"/>
    <w:semiHidden/>
    <w:rsid w:val="00395847"/>
    <w:pPr>
      <w:widowControl w:val="0"/>
      <w:tabs>
        <w:tab w:val="num" w:pos="1800"/>
      </w:tabs>
      <w:ind w:left="1800" w:hanging="360"/>
    </w:pPr>
    <w:rPr>
      <w:snapToGrid w:val="0"/>
      <w:szCs w:val="20"/>
    </w:rPr>
  </w:style>
  <w:style w:type="paragraph" w:customStyle="1" w:styleId="SECTIONHEADING">
    <w:name w:val="SECTION HEADING"/>
    <w:basedOn w:val="Legal1"/>
    <w:rsid w:val="00395847"/>
    <w:pPr>
      <w:tabs>
        <w:tab w:val="num" w:pos="480"/>
      </w:tabs>
      <w:spacing w:after="240"/>
      <w:ind w:left="480" w:hanging="480"/>
      <w:jc w:val="center"/>
    </w:pPr>
    <w:rPr>
      <w:b/>
      <w:bCs/>
    </w:rPr>
  </w:style>
  <w:style w:type="paragraph" w:customStyle="1" w:styleId="Legal1">
    <w:name w:val="Legal 1"/>
    <w:basedOn w:val="Normal"/>
    <w:rsid w:val="00395847"/>
    <w:pPr>
      <w:widowControl w:val="0"/>
      <w:ind w:left="720" w:hanging="720"/>
    </w:pPr>
    <w:rPr>
      <w:snapToGrid w:val="0"/>
      <w:szCs w:val="20"/>
    </w:rPr>
  </w:style>
  <w:style w:type="paragraph" w:customStyle="1" w:styleId="Tablebullets">
    <w:name w:val="Table bullets"/>
    <w:basedOn w:val="Normal"/>
    <w:rsid w:val="00395847"/>
    <w:pPr>
      <w:tabs>
        <w:tab w:val="num" w:pos="432"/>
      </w:tabs>
      <w:ind w:left="360" w:hanging="288"/>
    </w:pPr>
    <w:rPr>
      <w:sz w:val="22"/>
      <w:szCs w:val="20"/>
    </w:rPr>
  </w:style>
  <w:style w:type="paragraph" w:customStyle="1" w:styleId="p3">
    <w:name w:val="p3"/>
    <w:basedOn w:val="Normal"/>
    <w:rsid w:val="00395847"/>
    <w:pPr>
      <w:spacing w:before="100" w:beforeAutospacing="1" w:after="100" w:afterAutospacing="1"/>
    </w:pPr>
    <w:rPr>
      <w:sz w:val="20"/>
      <w:szCs w:val="20"/>
    </w:rPr>
  </w:style>
  <w:style w:type="paragraph" w:customStyle="1" w:styleId="p2">
    <w:name w:val="p2"/>
    <w:basedOn w:val="Normal"/>
    <w:rsid w:val="00395847"/>
    <w:pPr>
      <w:spacing w:before="100" w:beforeAutospacing="1" w:after="100" w:afterAutospacing="1"/>
    </w:pPr>
    <w:rPr>
      <w:rFonts w:ascii="Arial Unicode MS" w:hAnsi="Arial Unicode MS"/>
      <w:sz w:val="20"/>
      <w:szCs w:val="20"/>
    </w:rPr>
  </w:style>
  <w:style w:type="paragraph" w:customStyle="1" w:styleId="p4">
    <w:name w:val="p4"/>
    <w:basedOn w:val="Normal"/>
    <w:rsid w:val="00395847"/>
    <w:pPr>
      <w:spacing w:before="100" w:beforeAutospacing="1" w:after="100" w:afterAutospacing="1"/>
    </w:pPr>
    <w:rPr>
      <w:sz w:val="20"/>
      <w:szCs w:val="20"/>
    </w:rPr>
  </w:style>
  <w:style w:type="paragraph" w:customStyle="1" w:styleId="labordes">
    <w:name w:val="labordes"/>
    <w:basedOn w:val="Normal"/>
    <w:rsid w:val="00395847"/>
    <w:pPr>
      <w:jc w:val="both"/>
    </w:pPr>
    <w:rPr>
      <w:sz w:val="22"/>
      <w:szCs w:val="20"/>
    </w:rPr>
  </w:style>
  <w:style w:type="paragraph" w:customStyle="1" w:styleId="Bullet">
    <w:name w:val="Bullet"/>
    <w:basedOn w:val="Default"/>
    <w:next w:val="Default"/>
    <w:rsid w:val="00395847"/>
    <w:rPr>
      <w:rFonts w:cs="Times New Roman"/>
      <w:color w:val="auto"/>
      <w:sz w:val="20"/>
    </w:rPr>
  </w:style>
  <w:style w:type="paragraph" w:customStyle="1" w:styleId="Default">
    <w:name w:val="Default"/>
    <w:rsid w:val="00395847"/>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semiHidden/>
    <w:rsid w:val="00395847"/>
    <w:rPr>
      <w:rFonts w:ascii="Tahoma" w:hAnsi="Tahoma" w:cs="Tahoma"/>
      <w:sz w:val="16"/>
      <w:szCs w:val="16"/>
    </w:rPr>
  </w:style>
  <w:style w:type="character" w:customStyle="1" w:styleId="BalloonTextChar">
    <w:name w:val="Balloon Text Char"/>
    <w:basedOn w:val="DefaultParagraphFont"/>
    <w:link w:val="BalloonText"/>
    <w:semiHidden/>
    <w:rsid w:val="0039584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395847"/>
    <w:rPr>
      <w:b/>
      <w:bCs/>
    </w:rPr>
  </w:style>
  <w:style w:type="character" w:customStyle="1" w:styleId="CommentSubjectChar">
    <w:name w:val="Comment Subject Char"/>
    <w:basedOn w:val="CommentTextChar"/>
    <w:link w:val="CommentSubject"/>
    <w:uiPriority w:val="99"/>
    <w:semiHidden/>
    <w:rsid w:val="00395847"/>
    <w:rPr>
      <w:b/>
      <w:bCs/>
    </w:rPr>
  </w:style>
  <w:style w:type="paragraph" w:customStyle="1" w:styleId="BulletDouble">
    <w:name w:val="Bullet Double"/>
    <w:basedOn w:val="Normal"/>
    <w:rsid w:val="00395847"/>
    <w:pPr>
      <w:spacing w:after="180"/>
    </w:pPr>
    <w:rPr>
      <w:szCs w:val="20"/>
    </w:rPr>
  </w:style>
  <w:style w:type="paragraph" w:customStyle="1" w:styleId="xl24">
    <w:name w:val="xl24"/>
    <w:basedOn w:val="Normal"/>
    <w:rsid w:val="00395847"/>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395847"/>
    <w:pPr>
      <w:numPr>
        <w:numId w:val="0"/>
      </w:numPr>
      <w:spacing w:before="240" w:after="60"/>
    </w:pPr>
    <w:rPr>
      <w:rFonts w:eastAsia="MS Mincho"/>
      <w:sz w:val="24"/>
    </w:rPr>
  </w:style>
  <w:style w:type="paragraph" w:customStyle="1" w:styleId="2aAttachmentHeading">
    <w:name w:val="2a AttachmentHeading"/>
    <w:basedOn w:val="Heading2"/>
    <w:qFormat/>
    <w:rsid w:val="00395847"/>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395847"/>
    <w:rPr>
      <w:b/>
      <w:sz w:val="24"/>
      <w:lang w:val="en-US" w:eastAsia="en-US" w:bidi="ar-SA"/>
    </w:rPr>
  </w:style>
  <w:style w:type="paragraph" w:customStyle="1" w:styleId="Style">
    <w:name w:val="Style"/>
    <w:rsid w:val="003958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nhideWhenUsed/>
    <w:rsid w:val="00395847"/>
    <w:pPr>
      <w:spacing w:before="100" w:beforeAutospacing="1" w:after="100" w:afterAutospacing="1"/>
    </w:pPr>
  </w:style>
  <w:style w:type="character" w:styleId="Emphasis">
    <w:name w:val="Emphasis"/>
    <w:uiPriority w:val="20"/>
    <w:qFormat/>
    <w:rsid w:val="00395847"/>
    <w:rPr>
      <w:i/>
      <w:iCs/>
    </w:rPr>
  </w:style>
  <w:style w:type="paragraph" w:styleId="HTMLPreformatted">
    <w:name w:val="HTML Preformatted"/>
    <w:basedOn w:val="Normal"/>
    <w:link w:val="HTMLPreformattedChar"/>
    <w:semiHidden/>
    <w:rsid w:val="00395847"/>
    <w:rPr>
      <w:rFonts w:ascii="Courier New" w:hAnsi="Courier New"/>
      <w:sz w:val="20"/>
      <w:szCs w:val="20"/>
    </w:rPr>
  </w:style>
  <w:style w:type="character" w:customStyle="1" w:styleId="HTMLPreformattedChar">
    <w:name w:val="HTML Preformatted Char"/>
    <w:basedOn w:val="DefaultParagraphFont"/>
    <w:link w:val="HTMLPreformatted"/>
    <w:semiHidden/>
    <w:rsid w:val="00395847"/>
    <w:rPr>
      <w:rFonts w:ascii="Courier New" w:eastAsia="Times New Roman" w:hAnsi="Courier New" w:cs="Times New Roman"/>
      <w:sz w:val="20"/>
      <w:szCs w:val="20"/>
    </w:rPr>
  </w:style>
  <w:style w:type="paragraph" w:customStyle="1" w:styleId="RT">
    <w:name w:val="RT"/>
    <w:basedOn w:val="Normal"/>
    <w:next w:val="P10"/>
    <w:rsid w:val="00395847"/>
    <w:pPr>
      <w:spacing w:before="140"/>
      <w:ind w:left="533" w:hanging="533"/>
    </w:pPr>
    <w:rPr>
      <w:b/>
    </w:rPr>
  </w:style>
  <w:style w:type="paragraph" w:customStyle="1" w:styleId="P10">
    <w:name w:val="P1"/>
    <w:basedOn w:val="Normal"/>
    <w:link w:val="P1Char"/>
    <w:rsid w:val="00395847"/>
    <w:pPr>
      <w:ind w:firstLine="216"/>
    </w:pPr>
    <w:rPr>
      <w:sz w:val="18"/>
    </w:rPr>
  </w:style>
  <w:style w:type="character" w:customStyle="1" w:styleId="P1Char">
    <w:name w:val="P1 Char"/>
    <w:link w:val="P10"/>
    <w:locked/>
    <w:rsid w:val="00395847"/>
    <w:rPr>
      <w:rFonts w:ascii="Times New Roman" w:eastAsia="Times New Roman" w:hAnsi="Times New Roman" w:cs="Times New Roman"/>
      <w:sz w:val="18"/>
      <w:szCs w:val="24"/>
    </w:rPr>
  </w:style>
  <w:style w:type="paragraph" w:customStyle="1" w:styleId="P20">
    <w:name w:val="P2"/>
    <w:basedOn w:val="Normal"/>
    <w:rsid w:val="00395847"/>
    <w:pPr>
      <w:ind w:firstLine="432"/>
    </w:pPr>
    <w:rPr>
      <w:sz w:val="18"/>
    </w:rPr>
  </w:style>
  <w:style w:type="paragraph" w:customStyle="1" w:styleId="P30">
    <w:name w:val="P3"/>
    <w:basedOn w:val="Normal"/>
    <w:rsid w:val="00395847"/>
    <w:pPr>
      <w:ind w:firstLine="648"/>
    </w:pPr>
    <w:rPr>
      <w:sz w:val="18"/>
    </w:rPr>
  </w:style>
  <w:style w:type="paragraph" w:customStyle="1" w:styleId="P40">
    <w:name w:val="P4"/>
    <w:basedOn w:val="Normal"/>
    <w:rsid w:val="00395847"/>
    <w:pPr>
      <w:ind w:firstLine="864"/>
    </w:pPr>
    <w:rPr>
      <w:sz w:val="18"/>
    </w:rPr>
  </w:style>
  <w:style w:type="character" w:customStyle="1" w:styleId="CharChar4">
    <w:name w:val="Char Char4"/>
    <w:rsid w:val="00395847"/>
    <w:rPr>
      <w:sz w:val="22"/>
      <w:szCs w:val="24"/>
      <w:lang w:val="en-US" w:eastAsia="en-US" w:bidi="ar-SA"/>
    </w:rPr>
  </w:style>
  <w:style w:type="paragraph" w:styleId="z-TopofForm">
    <w:name w:val="HTML Top of Form"/>
    <w:basedOn w:val="Normal"/>
    <w:next w:val="Normal"/>
    <w:link w:val="z-TopofFormChar"/>
    <w:hidden/>
    <w:rsid w:val="0039584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95847"/>
    <w:rPr>
      <w:rFonts w:ascii="Arial" w:eastAsia="Times New Roman" w:hAnsi="Arial" w:cs="Arial"/>
      <w:vanish/>
      <w:sz w:val="16"/>
      <w:szCs w:val="16"/>
    </w:rPr>
  </w:style>
  <w:style w:type="paragraph" w:styleId="z-BottomofForm">
    <w:name w:val="HTML Bottom of Form"/>
    <w:basedOn w:val="Normal"/>
    <w:next w:val="Normal"/>
    <w:link w:val="z-BottomofFormChar"/>
    <w:hidden/>
    <w:rsid w:val="0039584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95847"/>
    <w:rPr>
      <w:rFonts w:ascii="Arial" w:eastAsia="Times New Roman" w:hAnsi="Arial" w:cs="Arial"/>
      <w:vanish/>
      <w:sz w:val="16"/>
      <w:szCs w:val="16"/>
    </w:rPr>
  </w:style>
  <w:style w:type="paragraph" w:styleId="ListParagraph">
    <w:name w:val="List Paragraph"/>
    <w:basedOn w:val="Normal"/>
    <w:uiPriority w:val="34"/>
    <w:qFormat/>
    <w:rsid w:val="00395847"/>
    <w:pPr>
      <w:ind w:left="720"/>
    </w:pPr>
  </w:style>
  <w:style w:type="paragraph" w:styleId="NoSpacing">
    <w:name w:val="No Spacing"/>
    <w:qFormat/>
    <w:rsid w:val="0039584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395847"/>
    <w:rPr>
      <w:rFonts w:ascii="Times New (W1)" w:hAnsi="Times New (W1)"/>
      <w:sz w:val="20"/>
      <w:szCs w:val="20"/>
    </w:rPr>
  </w:style>
  <w:style w:type="character" w:customStyle="1" w:styleId="FootnoteTextChar">
    <w:name w:val="Footnote Text Char"/>
    <w:basedOn w:val="DefaultParagraphFont"/>
    <w:link w:val="FootnoteText"/>
    <w:uiPriority w:val="99"/>
    <w:semiHidden/>
    <w:rsid w:val="00395847"/>
    <w:rPr>
      <w:rFonts w:ascii="Times New (W1)" w:eastAsia="Times New Roman" w:hAnsi="Times New (W1)" w:cs="Times New Roman"/>
      <w:sz w:val="20"/>
      <w:szCs w:val="20"/>
    </w:rPr>
  </w:style>
  <w:style w:type="paragraph" w:styleId="Revision">
    <w:name w:val="Revision"/>
    <w:hidden/>
    <w:semiHidden/>
    <w:rsid w:val="00395847"/>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395847"/>
    <w:rPr>
      <w:rFonts w:ascii="Courier New" w:hAnsi="Courier New" w:cs="Courier New"/>
      <w:sz w:val="20"/>
      <w:szCs w:val="20"/>
    </w:rPr>
  </w:style>
  <w:style w:type="character" w:customStyle="1" w:styleId="PlainTextChar">
    <w:name w:val="Plain Text Char"/>
    <w:basedOn w:val="DefaultParagraphFont"/>
    <w:link w:val="PlainText"/>
    <w:semiHidden/>
    <w:rsid w:val="00395847"/>
    <w:rPr>
      <w:rFonts w:ascii="Courier New" w:eastAsia="Times New Roman" w:hAnsi="Courier New" w:cs="Courier New"/>
      <w:sz w:val="20"/>
      <w:szCs w:val="20"/>
    </w:rPr>
  </w:style>
  <w:style w:type="character" w:customStyle="1" w:styleId="apple-converted-space">
    <w:name w:val="apple-converted-space"/>
    <w:rsid w:val="00395847"/>
  </w:style>
  <w:style w:type="character" w:styleId="Strong">
    <w:name w:val="Strong"/>
    <w:qFormat/>
    <w:rsid w:val="00395847"/>
    <w:rPr>
      <w:b/>
      <w:bCs/>
    </w:rPr>
  </w:style>
  <w:style w:type="paragraph" w:styleId="BlockText">
    <w:name w:val="Block Text"/>
    <w:basedOn w:val="Normal"/>
    <w:uiPriority w:val="99"/>
    <w:rsid w:val="00395847"/>
    <w:pPr>
      <w:widowControl w:val="0"/>
      <w:suppressAutoHyphens/>
      <w:ind w:left="720" w:right="432"/>
    </w:pPr>
    <w:rPr>
      <w:rFonts w:ascii="Courier New" w:hAnsi="Courier New"/>
      <w:szCs w:val="20"/>
    </w:rPr>
  </w:style>
  <w:style w:type="table" w:styleId="TableGrid">
    <w:name w:val="Table Grid"/>
    <w:basedOn w:val="TableNormal"/>
    <w:rsid w:val="003958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0">
    <w:name w:val="Char Char4"/>
    <w:rsid w:val="00395847"/>
    <w:rPr>
      <w:sz w:val="22"/>
      <w:szCs w:val="24"/>
      <w:lang w:val="en-US" w:eastAsia="en-US" w:bidi="ar-SA"/>
    </w:rPr>
  </w:style>
  <w:style w:type="paragraph" w:customStyle="1" w:styleId="MediumGrid1-Accent21">
    <w:name w:val="Medium Grid 1 - Accent 21"/>
    <w:basedOn w:val="Normal"/>
    <w:qFormat/>
    <w:locked/>
    <w:rsid w:val="00395847"/>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395847"/>
    <w:pPr>
      <w:ind w:left="720"/>
    </w:pPr>
  </w:style>
  <w:style w:type="paragraph" w:customStyle="1" w:styleId="Outline0011">
    <w:name w:val="Outline001_1"/>
    <w:uiPriority w:val="99"/>
    <w:rsid w:val="009D6A5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uiPriority w:val="99"/>
    <w:rsid w:val="009D6A5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720"/>
      <w:jc w:val="both"/>
    </w:pPr>
    <w:rPr>
      <w:rFonts w:ascii="Times New Roman" w:eastAsia="Times New Roman" w:hAnsi="Times New Roman" w:cs="Times New Roman"/>
      <w:sz w:val="24"/>
      <w:szCs w:val="24"/>
    </w:rPr>
  </w:style>
  <w:style w:type="character" w:customStyle="1" w:styleId="SYSHYPERTEXT">
    <w:name w:val="SYS_HYPERTEXT"/>
    <w:uiPriority w:val="99"/>
    <w:rsid w:val="009D6A5A"/>
    <w:rPr>
      <w:b/>
      <w:color w:val="00AA00"/>
      <w:u w:val="single"/>
    </w:rPr>
  </w:style>
  <w:style w:type="paragraph" w:customStyle="1" w:styleId="3Heading">
    <w:name w:val="3 Heading"/>
    <w:basedOn w:val="Normal"/>
    <w:next w:val="Normal"/>
    <w:autoRedefine/>
    <w:qFormat/>
    <w:rsid w:val="006262B5"/>
    <w:pPr>
      <w:jc w:val="center"/>
      <w:outlineLvl w:val="1"/>
    </w:pPr>
    <w:rPr>
      <w:rFonts w:eastAsia="MS Mincho"/>
      <w:b/>
      <w:bCs/>
      <w:iCs/>
    </w:rPr>
  </w:style>
  <w:style w:type="paragraph" w:customStyle="1" w:styleId="BulletAlphabet">
    <w:name w:val="Bullet Alphabet"/>
    <w:basedOn w:val="List2"/>
    <w:autoRedefine/>
    <w:qFormat/>
    <w:rsid w:val="00A54B44"/>
    <w:pPr>
      <w:spacing w:before="80" w:after="120"/>
      <w:ind w:left="0" w:firstLine="0"/>
      <w:jc w:val="both"/>
    </w:pPr>
    <w:rPr>
      <w:rFonts w:eastAsia="Calibri"/>
      <w:snapToGrid/>
      <w:szCs w:val="24"/>
    </w:rPr>
  </w:style>
  <w:style w:type="paragraph" w:customStyle="1" w:styleId="TableText">
    <w:name w:val="Table Text"/>
    <w:basedOn w:val="Normal"/>
    <w:qFormat/>
    <w:rsid w:val="00A54B44"/>
    <w:pPr>
      <w:widowControl w:val="0"/>
      <w:spacing w:before="60" w:after="60" w:line="281" w:lineRule="auto"/>
    </w:pPr>
    <w:rPr>
      <w:rFonts w:eastAsia="Arial Unicode MS"/>
      <w:sz w:val="22"/>
      <w:szCs w:val="21"/>
      <w:lang w:eastAsia="ja-JP"/>
    </w:rPr>
  </w:style>
  <w:style w:type="paragraph" w:customStyle="1" w:styleId="Default1">
    <w:name w:val="Default1"/>
    <w:basedOn w:val="Default"/>
    <w:next w:val="Default"/>
    <w:uiPriority w:val="99"/>
    <w:rsid w:val="0035506B"/>
    <w:rPr>
      <w:rFonts w:ascii="Times New Roman" w:hAnsi="Times New Roman" w:cs="Times New Roman"/>
      <w:color w:val="auto"/>
    </w:rPr>
  </w:style>
  <w:style w:type="paragraph" w:customStyle="1" w:styleId="BulletNumbered">
    <w:name w:val="Bullet Numbered"/>
    <w:basedOn w:val="Normal"/>
    <w:autoRedefine/>
    <w:qFormat/>
    <w:rsid w:val="00E606EB"/>
    <w:pPr>
      <w:widowControl w:val="0"/>
      <w:tabs>
        <w:tab w:val="left" w:pos="720"/>
      </w:tabs>
      <w:autoSpaceDE w:val="0"/>
      <w:autoSpaceDN w:val="0"/>
      <w:adjustRightInd w:val="0"/>
    </w:pPr>
    <w:rPr>
      <w:color w:val="222222"/>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ics.com" TargetMode="External"/><Relationship Id="rId18" Type="http://schemas.openxmlformats.org/officeDocument/2006/relationships/header" Target="header5.xml"/><Relationship Id="rId26" Type="http://schemas.openxmlformats.org/officeDocument/2006/relationships/hyperlink" Target="tel:301-909-6100" TargetMode="External"/><Relationship Id="rId3" Type="http://schemas.openxmlformats.org/officeDocument/2006/relationships/styles" Target="styles.xml"/><Relationship Id="rId21" Type="http://schemas.openxmlformats.org/officeDocument/2006/relationships/hyperlink" Target="tel:240-777-3850" TargetMode="External"/><Relationship Id="rId34" Type="http://schemas.openxmlformats.org/officeDocument/2006/relationships/hyperlink" Target="tel:301-909-6100" TargetMode="External"/><Relationship Id="rId7" Type="http://schemas.openxmlformats.org/officeDocument/2006/relationships/endnotes" Target="endnotes.xml"/><Relationship Id="rId12" Type="http://schemas.openxmlformats.org/officeDocument/2006/relationships/hyperlink" Target="http://www.mdot.state.md.us" TargetMode="External"/><Relationship Id="rId17" Type="http://schemas.openxmlformats.org/officeDocument/2006/relationships/header" Target="header4.xml"/><Relationship Id="rId25" Type="http://schemas.openxmlformats.org/officeDocument/2006/relationships/hyperlink" Target="tel:301-909-6142" TargetMode="External"/><Relationship Id="rId33" Type="http://schemas.openxmlformats.org/officeDocument/2006/relationships/hyperlink" Target="tel:301-909-6066" TargetMode="External"/><Relationship Id="rId2" Type="http://schemas.openxmlformats.org/officeDocument/2006/relationships/numbering" Target="numbering.xml"/><Relationship Id="rId16" Type="http://schemas.openxmlformats.org/officeDocument/2006/relationships/hyperlink" Target="http://www.dllr.state.md.us/labor/" TargetMode="External"/><Relationship Id="rId20" Type="http://schemas.openxmlformats.org/officeDocument/2006/relationships/hyperlink" Target="https://www.marylandsail.org" TargetMode="External"/><Relationship Id="rId29" Type="http://schemas.openxmlformats.org/officeDocument/2006/relationships/hyperlink" Target="tel:301-209-%205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tel:301-909-6027" TargetMode="External"/><Relationship Id="rId32" Type="http://schemas.openxmlformats.org/officeDocument/2006/relationships/hyperlink" Target="tel:301-316-7700" TargetMode="External"/><Relationship Id="rId5" Type="http://schemas.openxmlformats.org/officeDocument/2006/relationships/webSettings" Target="webSettings.xml"/><Relationship Id="rId15" Type="http://schemas.openxmlformats.org/officeDocument/2006/relationships/hyperlink" Target="mailto:mbe@mdot.state.md.us" TargetMode="External"/><Relationship Id="rId23" Type="http://schemas.openxmlformats.org/officeDocument/2006/relationships/hyperlink" Target="tel:301-909-7001" TargetMode="External"/><Relationship Id="rId28" Type="http://schemas.openxmlformats.org/officeDocument/2006/relationships/hyperlink" Target="tel:301-909-519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tel:301-316-78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ma.maryland.gov" TargetMode="External"/><Relationship Id="rId22" Type="http://schemas.openxmlformats.org/officeDocument/2006/relationships/hyperlink" Target="tel:301-909-7089" TargetMode="External"/><Relationship Id="rId27" Type="http://schemas.openxmlformats.org/officeDocument/2006/relationships/hyperlink" Target="tel:301-909-5275" TargetMode="External"/><Relationship Id="rId30" Type="http://schemas.openxmlformats.org/officeDocument/2006/relationships/hyperlink" Target="tel:301-316-782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8CD0A-107C-4DCF-9FCA-438F48F0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128</Pages>
  <Words>42733</Words>
  <Characters>243579</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ybarr</cp:lastModifiedBy>
  <cp:revision>9</cp:revision>
  <cp:lastPrinted>2014-07-29T16:27:00Z</cp:lastPrinted>
  <dcterms:created xsi:type="dcterms:W3CDTF">2014-07-28T22:10:00Z</dcterms:created>
  <dcterms:modified xsi:type="dcterms:W3CDTF">2014-07-29T19:45:00Z</dcterms:modified>
</cp:coreProperties>
</file>