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08AC3" w14:textId="77777777" w:rsidR="008F1016" w:rsidRPr="00C145F4" w:rsidRDefault="008F1016">
      <w:pPr>
        <w:spacing w:before="9" w:after="0" w:line="90" w:lineRule="exact"/>
        <w:rPr>
          <w:sz w:val="24"/>
          <w:szCs w:val="24"/>
        </w:rPr>
      </w:pPr>
    </w:p>
    <w:p w14:paraId="2668288B" w14:textId="77777777" w:rsidR="00BD250D" w:rsidRPr="00C145F4" w:rsidRDefault="00BD250D">
      <w:pPr>
        <w:tabs>
          <w:tab w:val="left" w:pos="1580"/>
        </w:tabs>
        <w:spacing w:before="29" w:after="0" w:line="240" w:lineRule="auto"/>
        <w:ind w:left="140" w:right="-20"/>
        <w:rPr>
          <w:rFonts w:ascii="Arial" w:eastAsia="Arial" w:hAnsi="Arial" w:cs="Arial"/>
          <w:b/>
          <w:bCs/>
          <w:sz w:val="24"/>
          <w:szCs w:val="24"/>
        </w:rPr>
      </w:pPr>
    </w:p>
    <w:p w14:paraId="04E834D7" w14:textId="14A87542" w:rsidR="008F1016" w:rsidRPr="00C145F4" w:rsidRDefault="00B26D3F">
      <w:pPr>
        <w:tabs>
          <w:tab w:val="left" w:pos="1580"/>
        </w:tabs>
        <w:spacing w:before="29" w:after="0" w:line="240" w:lineRule="auto"/>
        <w:ind w:left="140" w:right="-20"/>
        <w:rPr>
          <w:rFonts w:ascii="Arial" w:eastAsia="Arial" w:hAnsi="Arial" w:cs="Arial"/>
          <w:b/>
          <w:bCs/>
          <w:sz w:val="24"/>
          <w:szCs w:val="24"/>
        </w:rPr>
      </w:pPr>
      <w:r w:rsidRPr="00C145F4">
        <w:rPr>
          <w:rFonts w:ascii="Arial" w:eastAsia="Arial" w:hAnsi="Arial" w:cs="Arial"/>
          <w:b/>
          <w:bCs/>
          <w:sz w:val="24"/>
          <w:szCs w:val="24"/>
        </w:rPr>
        <w:t>1000.1 Disability</w:t>
      </w:r>
      <w:r w:rsidR="006150D4" w:rsidRPr="00C145F4">
        <w:rPr>
          <w:rFonts w:ascii="Arial" w:eastAsia="Arial" w:hAnsi="Arial" w:cs="Arial"/>
          <w:b/>
          <w:bCs/>
          <w:sz w:val="24"/>
          <w:szCs w:val="24"/>
        </w:rPr>
        <w:t xml:space="preserve"> Certification Form, Introduction</w:t>
      </w:r>
    </w:p>
    <w:p w14:paraId="5B3FD580" w14:textId="77777777" w:rsidR="00BD250D" w:rsidRPr="00C145F4" w:rsidRDefault="00BD250D">
      <w:pPr>
        <w:tabs>
          <w:tab w:val="left" w:pos="1580"/>
        </w:tabs>
        <w:spacing w:before="29" w:after="0" w:line="240" w:lineRule="auto"/>
        <w:ind w:left="140" w:right="-20"/>
        <w:rPr>
          <w:rFonts w:ascii="Arial" w:eastAsia="Arial" w:hAnsi="Arial" w:cs="Arial"/>
          <w:sz w:val="24"/>
          <w:szCs w:val="24"/>
        </w:rPr>
      </w:pPr>
    </w:p>
    <w:p w14:paraId="3AEE6E96" w14:textId="2D8AACCE" w:rsidR="008F1016" w:rsidRPr="00C145F4" w:rsidRDefault="006150D4" w:rsidP="00BD250D">
      <w:pPr>
        <w:pStyle w:val="NoSpacing"/>
        <w:ind w:left="720"/>
        <w:rPr>
          <w:rFonts w:ascii="Arial" w:eastAsia="Arial" w:hAnsi="Arial" w:cs="Arial"/>
          <w:sz w:val="24"/>
          <w:szCs w:val="24"/>
        </w:rPr>
      </w:pPr>
      <w:r w:rsidRPr="00C145F4">
        <w:rPr>
          <w:rFonts w:ascii="Arial" w:hAnsi="Arial" w:cs="Arial"/>
          <w:sz w:val="24"/>
          <w:szCs w:val="24"/>
        </w:rPr>
        <w:t xml:space="preserve">Public Assistance to Adults is a monthly payment of State funds to an individual who has been certified for </w:t>
      </w:r>
      <w:r w:rsidR="007710C0" w:rsidRPr="00C145F4">
        <w:rPr>
          <w:rFonts w:ascii="Arial" w:hAnsi="Arial" w:cs="Arial"/>
          <w:sz w:val="24"/>
          <w:szCs w:val="24"/>
        </w:rPr>
        <w:t xml:space="preserve">protective living arrangement in </w:t>
      </w:r>
      <w:r w:rsidRPr="00C145F4">
        <w:rPr>
          <w:rFonts w:ascii="Arial" w:hAnsi="Arial" w:cs="Arial"/>
          <w:sz w:val="24"/>
          <w:szCs w:val="24"/>
        </w:rPr>
        <w:t xml:space="preserve">a licensed assisted living program, a CARE home, or a </w:t>
      </w:r>
      <w:r w:rsidR="007546F1" w:rsidRPr="00C145F4">
        <w:rPr>
          <w:rFonts w:ascii="Arial" w:hAnsi="Arial" w:cs="Arial"/>
          <w:sz w:val="24"/>
          <w:szCs w:val="24"/>
        </w:rPr>
        <w:t xml:space="preserve">Maryland </w:t>
      </w:r>
      <w:r w:rsidRPr="00C145F4">
        <w:rPr>
          <w:rFonts w:ascii="Arial" w:hAnsi="Arial" w:cs="Arial"/>
          <w:sz w:val="24"/>
          <w:szCs w:val="24"/>
        </w:rPr>
        <w:t xml:space="preserve">Department of </w:t>
      </w:r>
      <w:r w:rsidR="007546F1" w:rsidRPr="00C145F4">
        <w:rPr>
          <w:rFonts w:ascii="Arial" w:hAnsi="Arial" w:cs="Arial"/>
          <w:sz w:val="24"/>
          <w:szCs w:val="24"/>
        </w:rPr>
        <w:t>Health (</w:t>
      </w:r>
      <w:r w:rsidR="008327F9" w:rsidRPr="00C145F4">
        <w:rPr>
          <w:rFonts w:ascii="Arial" w:hAnsi="Arial" w:cs="Arial"/>
          <w:sz w:val="24"/>
          <w:szCs w:val="24"/>
        </w:rPr>
        <w:t>MDH</w:t>
      </w:r>
      <w:r w:rsidRPr="00C145F4">
        <w:rPr>
          <w:rFonts w:ascii="Arial" w:hAnsi="Arial" w:cs="Arial"/>
          <w:sz w:val="24"/>
          <w:szCs w:val="24"/>
        </w:rPr>
        <w:t xml:space="preserve">) rehabilitative residence. </w:t>
      </w:r>
      <w:r w:rsidR="006C61A1" w:rsidRPr="00C145F4">
        <w:rPr>
          <w:rFonts w:ascii="Arial" w:hAnsi="Arial" w:cs="Arial"/>
          <w:sz w:val="24"/>
          <w:szCs w:val="24"/>
        </w:rPr>
        <w:t xml:space="preserve">The Disability Certification Form </w:t>
      </w:r>
      <w:r w:rsidR="004D66C6" w:rsidRPr="00C145F4">
        <w:rPr>
          <w:rFonts w:ascii="Arial" w:eastAsia="Arial" w:hAnsi="Arial" w:cs="Arial"/>
          <w:sz w:val="24"/>
          <w:szCs w:val="24"/>
        </w:rPr>
        <w:t>DHS</w:t>
      </w:r>
      <w:r w:rsidR="006C61A1" w:rsidRPr="00C145F4">
        <w:rPr>
          <w:rFonts w:ascii="Arial" w:eastAsia="Arial" w:hAnsi="Arial" w:cs="Arial"/>
          <w:sz w:val="24"/>
          <w:szCs w:val="24"/>
        </w:rPr>
        <w:t xml:space="preserve">/FIA </w:t>
      </w:r>
      <w:r w:rsidR="007546F1" w:rsidRPr="00C145F4">
        <w:rPr>
          <w:rFonts w:ascii="Arial" w:eastAsia="Arial" w:hAnsi="Arial" w:cs="Arial"/>
          <w:sz w:val="24"/>
          <w:szCs w:val="24"/>
        </w:rPr>
        <w:t>4350 serves</w:t>
      </w:r>
      <w:r w:rsidR="006C61A1" w:rsidRPr="00C145F4">
        <w:rPr>
          <w:rFonts w:ascii="Arial" w:eastAsia="Arial" w:hAnsi="Arial" w:cs="Arial"/>
          <w:sz w:val="24"/>
          <w:szCs w:val="24"/>
        </w:rPr>
        <w:t xml:space="preserve"> several purposes.  </w:t>
      </w:r>
    </w:p>
    <w:p w14:paraId="68153739" w14:textId="77777777" w:rsidR="00BD250D" w:rsidRPr="00C145F4" w:rsidRDefault="00BD250D" w:rsidP="00BD250D">
      <w:pPr>
        <w:pStyle w:val="NoSpacing"/>
        <w:ind w:left="720"/>
        <w:rPr>
          <w:rFonts w:ascii="Arial" w:hAnsi="Arial" w:cs="Arial"/>
          <w:b/>
          <w:bCs/>
          <w:sz w:val="24"/>
          <w:szCs w:val="24"/>
        </w:rPr>
      </w:pPr>
    </w:p>
    <w:p w14:paraId="10F47188" w14:textId="4859C0DA" w:rsidR="008F1016" w:rsidRPr="00C145F4" w:rsidRDefault="00B26D3F">
      <w:pPr>
        <w:tabs>
          <w:tab w:val="left" w:pos="1580"/>
        </w:tabs>
        <w:spacing w:after="0" w:line="240" w:lineRule="auto"/>
        <w:ind w:left="140" w:right="-20"/>
        <w:rPr>
          <w:rFonts w:ascii="Arial" w:eastAsia="Arial" w:hAnsi="Arial" w:cs="Arial"/>
          <w:sz w:val="24"/>
          <w:szCs w:val="24"/>
        </w:rPr>
      </w:pPr>
      <w:r w:rsidRPr="00C145F4">
        <w:rPr>
          <w:rFonts w:ascii="Arial" w:eastAsia="Arial" w:hAnsi="Arial" w:cs="Arial"/>
          <w:b/>
          <w:bCs/>
          <w:sz w:val="24"/>
          <w:szCs w:val="24"/>
        </w:rPr>
        <w:t>1000.2 Section</w:t>
      </w:r>
      <w:r w:rsidR="006150D4" w:rsidRPr="00C145F4">
        <w:rPr>
          <w:rFonts w:ascii="Arial" w:eastAsia="Arial" w:hAnsi="Arial" w:cs="Arial"/>
          <w:b/>
          <w:bCs/>
          <w:sz w:val="24"/>
          <w:szCs w:val="24"/>
        </w:rPr>
        <w:t xml:space="preserve"> I </w:t>
      </w:r>
      <w:r w:rsidR="0050489B" w:rsidRPr="00C145F4">
        <w:rPr>
          <w:rFonts w:ascii="Arial" w:eastAsia="Arial" w:hAnsi="Arial" w:cs="Arial"/>
          <w:b/>
          <w:bCs/>
          <w:sz w:val="24"/>
          <w:szCs w:val="24"/>
        </w:rPr>
        <w:t xml:space="preserve">- </w:t>
      </w:r>
      <w:r w:rsidR="006150D4" w:rsidRPr="00C145F4">
        <w:rPr>
          <w:rFonts w:ascii="Arial" w:eastAsia="Arial" w:hAnsi="Arial" w:cs="Arial"/>
          <w:b/>
          <w:bCs/>
          <w:sz w:val="24"/>
          <w:szCs w:val="24"/>
        </w:rPr>
        <w:t>Representative Payee’s Agreement</w:t>
      </w:r>
    </w:p>
    <w:p w14:paraId="0CB4307F" w14:textId="77777777" w:rsidR="008F1016" w:rsidRPr="00C145F4" w:rsidRDefault="008F1016">
      <w:pPr>
        <w:spacing w:before="19" w:after="0" w:line="220" w:lineRule="exact"/>
        <w:rPr>
          <w:sz w:val="24"/>
          <w:szCs w:val="24"/>
        </w:rPr>
      </w:pPr>
    </w:p>
    <w:p w14:paraId="77B5338D" w14:textId="0E8A3090" w:rsidR="00660C91" w:rsidRPr="00C145F4" w:rsidRDefault="007710C0" w:rsidP="0050489B">
      <w:pPr>
        <w:pStyle w:val="ListParagraph"/>
        <w:numPr>
          <w:ilvl w:val="0"/>
          <w:numId w:val="3"/>
        </w:numPr>
        <w:spacing w:after="0" w:line="240" w:lineRule="auto"/>
        <w:rPr>
          <w:rFonts w:ascii="Arial" w:hAnsi="Arial"/>
          <w:sz w:val="24"/>
          <w:szCs w:val="24"/>
        </w:rPr>
      </w:pPr>
      <w:r w:rsidRPr="00C145F4">
        <w:rPr>
          <w:rFonts w:ascii="Arial" w:hAnsi="Arial"/>
          <w:sz w:val="24"/>
          <w:szCs w:val="24"/>
        </w:rPr>
        <w:t xml:space="preserve">Complete </w:t>
      </w:r>
      <w:r w:rsidR="00660C91" w:rsidRPr="00C145F4">
        <w:rPr>
          <w:rFonts w:ascii="Arial" w:hAnsi="Arial"/>
          <w:sz w:val="24"/>
          <w:szCs w:val="24"/>
        </w:rPr>
        <w:t>Section I if the applicant needs a Representative Payee.  According to COMAR 07.03.07.09C, protective payments can be made to a representative payee on behalf of a recipient who is unable to handle his or her funds.  The repr</w:t>
      </w:r>
      <w:r w:rsidRPr="00C145F4">
        <w:rPr>
          <w:rFonts w:ascii="Arial" w:hAnsi="Arial"/>
          <w:sz w:val="24"/>
          <w:szCs w:val="24"/>
        </w:rPr>
        <w:t>esentative payee is defined as</w:t>
      </w:r>
      <w:r w:rsidR="00660C91" w:rsidRPr="00C145F4">
        <w:rPr>
          <w:rFonts w:ascii="Arial" w:hAnsi="Arial"/>
          <w:sz w:val="24"/>
          <w:szCs w:val="24"/>
        </w:rPr>
        <w:t xml:space="preserve"> </w:t>
      </w:r>
      <w:r w:rsidRPr="00C145F4">
        <w:rPr>
          <w:rFonts w:ascii="Arial" w:hAnsi="Arial"/>
          <w:i/>
          <w:sz w:val="24"/>
          <w:szCs w:val="24"/>
        </w:rPr>
        <w:t xml:space="preserve">a </w:t>
      </w:r>
      <w:r w:rsidR="00660C91" w:rsidRPr="00C145F4">
        <w:rPr>
          <w:rFonts w:ascii="Arial" w:hAnsi="Arial"/>
          <w:i/>
          <w:sz w:val="24"/>
          <w:szCs w:val="24"/>
        </w:rPr>
        <w:t>responsi</w:t>
      </w:r>
      <w:r w:rsidRPr="00C145F4">
        <w:rPr>
          <w:rFonts w:ascii="Arial" w:hAnsi="Arial"/>
          <w:i/>
          <w:sz w:val="24"/>
          <w:szCs w:val="24"/>
        </w:rPr>
        <w:t xml:space="preserve">ble and dependable individual who will receive the benefit </w:t>
      </w:r>
      <w:r w:rsidR="00660C91" w:rsidRPr="00C145F4">
        <w:rPr>
          <w:rFonts w:ascii="Arial" w:hAnsi="Arial"/>
          <w:i/>
          <w:sz w:val="24"/>
          <w:szCs w:val="24"/>
        </w:rPr>
        <w:t xml:space="preserve">on behalf of a recipient and will handle the benefit in the best interests of the recipient’s </w:t>
      </w:r>
      <w:r w:rsidR="00B26D3F" w:rsidRPr="00C145F4">
        <w:rPr>
          <w:rFonts w:ascii="Arial" w:hAnsi="Arial"/>
          <w:i/>
          <w:sz w:val="24"/>
          <w:szCs w:val="24"/>
        </w:rPr>
        <w:t>wellbeing</w:t>
      </w:r>
      <w:r w:rsidR="00660C91" w:rsidRPr="00C145F4">
        <w:rPr>
          <w:rFonts w:ascii="Arial" w:hAnsi="Arial"/>
          <w:i/>
          <w:sz w:val="24"/>
          <w:szCs w:val="24"/>
        </w:rPr>
        <w:t>.</w:t>
      </w:r>
      <w:r w:rsidR="00660C91" w:rsidRPr="00C145F4">
        <w:rPr>
          <w:rFonts w:ascii="Arial" w:hAnsi="Arial"/>
          <w:sz w:val="24"/>
          <w:szCs w:val="24"/>
        </w:rPr>
        <w:t xml:space="preserve"> </w:t>
      </w:r>
    </w:p>
    <w:p w14:paraId="7D87A9FF" w14:textId="77777777" w:rsidR="0050489B" w:rsidRPr="00C145F4" w:rsidRDefault="0050489B" w:rsidP="0050489B">
      <w:pPr>
        <w:pStyle w:val="ListParagraph"/>
        <w:spacing w:after="0" w:line="240" w:lineRule="auto"/>
        <w:ind w:left="1080"/>
        <w:rPr>
          <w:rFonts w:ascii="Arial" w:hAnsi="Arial"/>
          <w:sz w:val="24"/>
          <w:szCs w:val="24"/>
        </w:rPr>
      </w:pPr>
    </w:p>
    <w:p w14:paraId="06781523" w14:textId="771BD247" w:rsidR="00B26D3F" w:rsidRPr="00C145F4" w:rsidRDefault="007710C0" w:rsidP="00C145F4">
      <w:pPr>
        <w:ind w:left="1080" w:hanging="360"/>
        <w:rPr>
          <w:rFonts w:ascii="Arial" w:hAnsi="Arial" w:cs="Arial"/>
          <w:sz w:val="24"/>
          <w:szCs w:val="24"/>
        </w:rPr>
      </w:pPr>
      <w:r w:rsidRPr="00C145F4">
        <w:rPr>
          <w:rFonts w:ascii="Arial" w:hAnsi="Arial"/>
          <w:sz w:val="24"/>
          <w:szCs w:val="24"/>
        </w:rPr>
        <w:t xml:space="preserve">B.  </w:t>
      </w:r>
      <w:r w:rsidR="00660C91" w:rsidRPr="00C145F4">
        <w:rPr>
          <w:rFonts w:ascii="Arial" w:hAnsi="Arial"/>
          <w:sz w:val="24"/>
          <w:szCs w:val="24"/>
        </w:rPr>
        <w:t>Representative Payees and Authorized Representatives are not the same.  An Authorized Representative</w:t>
      </w:r>
      <w:r w:rsidR="0050489B" w:rsidRPr="00C145F4">
        <w:rPr>
          <w:rFonts w:ascii="Arial" w:hAnsi="Arial"/>
          <w:sz w:val="24"/>
          <w:szCs w:val="24"/>
        </w:rPr>
        <w:t xml:space="preserve"> is defined as</w:t>
      </w:r>
      <w:r w:rsidR="00660C91" w:rsidRPr="00C145F4">
        <w:rPr>
          <w:rFonts w:ascii="Arial" w:hAnsi="Arial"/>
          <w:sz w:val="24"/>
          <w:szCs w:val="24"/>
        </w:rPr>
        <w:t xml:space="preserve"> “</w:t>
      </w:r>
      <w:r w:rsidR="00660C91" w:rsidRPr="00C145F4">
        <w:rPr>
          <w:rFonts w:ascii="Arial" w:hAnsi="Arial" w:cs="Arial"/>
          <w:sz w:val="24"/>
          <w:szCs w:val="24"/>
        </w:rPr>
        <w:t>an individual who has been designated in writing by the applicant or recipient to act on behalf of the applicant or recipient” (COMAR 07.03.01.02).  While the definition of an Authorized Representative in the general public assistance COMAR is broad and it does not specifically include the handling of money/benefits, PAA COMAR at .09B specifically identifies the representative payee or court</w:t>
      </w:r>
      <w:r w:rsidR="00F24CEC" w:rsidRPr="00C145F4">
        <w:rPr>
          <w:rFonts w:ascii="Arial" w:hAnsi="Arial" w:cs="Arial"/>
          <w:sz w:val="24"/>
          <w:szCs w:val="24"/>
        </w:rPr>
        <w:t>-</w:t>
      </w:r>
      <w:r w:rsidR="00660C91" w:rsidRPr="00C145F4">
        <w:rPr>
          <w:rFonts w:ascii="Arial" w:hAnsi="Arial" w:cs="Arial"/>
          <w:sz w:val="24"/>
          <w:szCs w:val="24"/>
        </w:rPr>
        <w:t>appointed payee as the only part</w:t>
      </w:r>
      <w:r w:rsidR="0050489B" w:rsidRPr="00C145F4">
        <w:rPr>
          <w:rFonts w:ascii="Arial" w:hAnsi="Arial" w:cs="Arial"/>
          <w:sz w:val="24"/>
          <w:szCs w:val="24"/>
        </w:rPr>
        <w:t>y</w:t>
      </w:r>
      <w:r w:rsidR="00660C91" w:rsidRPr="00C145F4">
        <w:rPr>
          <w:rFonts w:ascii="Arial" w:hAnsi="Arial" w:cs="Arial"/>
          <w:sz w:val="24"/>
          <w:szCs w:val="24"/>
        </w:rPr>
        <w:t xml:space="preserve"> other than the PAA recipient authorized to handle funds.  </w:t>
      </w:r>
    </w:p>
    <w:p w14:paraId="62C9F33C" w14:textId="5D46F6D4" w:rsidR="00660C91" w:rsidRPr="00C145F4" w:rsidRDefault="007710C0" w:rsidP="007710C0">
      <w:pPr>
        <w:ind w:left="1080" w:hanging="360"/>
        <w:rPr>
          <w:rFonts w:ascii="Arial" w:hAnsi="Arial" w:cs="Arial"/>
          <w:sz w:val="24"/>
          <w:szCs w:val="24"/>
        </w:rPr>
      </w:pPr>
      <w:r w:rsidRPr="00C145F4">
        <w:rPr>
          <w:rFonts w:ascii="Arial" w:hAnsi="Arial"/>
          <w:sz w:val="24"/>
          <w:szCs w:val="24"/>
        </w:rPr>
        <w:t xml:space="preserve">C.  </w:t>
      </w:r>
      <w:r w:rsidR="00660C91" w:rsidRPr="00C145F4">
        <w:rPr>
          <w:rFonts w:ascii="Arial" w:hAnsi="Arial" w:cs="Arial"/>
          <w:bCs/>
          <w:sz w:val="24"/>
          <w:szCs w:val="24"/>
        </w:rPr>
        <w:t>Additionally, COMAR 07.03.07.09D prohibits the assisted living provider, or any entity that deals with the applicant/recipient for profit, from acting as a representative payee.  That includes receiving and handling money/benefits prior to payments made to the facility or vendor.</w:t>
      </w:r>
    </w:p>
    <w:p w14:paraId="5F829025" w14:textId="77777777" w:rsidR="007546F1" w:rsidRPr="00C145F4" w:rsidRDefault="007546F1" w:rsidP="00BD250D">
      <w:pPr>
        <w:tabs>
          <w:tab w:val="left" w:pos="1620"/>
        </w:tabs>
        <w:spacing w:after="0" w:line="240" w:lineRule="auto"/>
        <w:ind w:left="860" w:right="455" w:hanging="590"/>
        <w:rPr>
          <w:rFonts w:ascii="Arial" w:eastAsia="Arial" w:hAnsi="Arial" w:cs="Arial"/>
          <w:b/>
          <w:sz w:val="24"/>
          <w:szCs w:val="24"/>
        </w:rPr>
      </w:pPr>
    </w:p>
    <w:p w14:paraId="788521DB" w14:textId="7A1DACFE" w:rsidR="006150D4" w:rsidRPr="00C145F4" w:rsidRDefault="00B26D3F" w:rsidP="00BD250D">
      <w:pPr>
        <w:tabs>
          <w:tab w:val="left" w:pos="1620"/>
        </w:tabs>
        <w:spacing w:after="0" w:line="240" w:lineRule="auto"/>
        <w:ind w:left="860" w:right="455" w:hanging="590"/>
        <w:rPr>
          <w:rFonts w:ascii="Arial" w:eastAsia="Arial" w:hAnsi="Arial" w:cs="Arial"/>
          <w:b/>
          <w:sz w:val="24"/>
          <w:szCs w:val="24"/>
        </w:rPr>
      </w:pPr>
      <w:r w:rsidRPr="00C145F4">
        <w:rPr>
          <w:rFonts w:ascii="Arial" w:eastAsia="Arial" w:hAnsi="Arial" w:cs="Arial"/>
          <w:b/>
          <w:sz w:val="24"/>
          <w:szCs w:val="24"/>
        </w:rPr>
        <w:t>1000.3 Section</w:t>
      </w:r>
      <w:r w:rsidR="00660C91" w:rsidRPr="00C145F4">
        <w:rPr>
          <w:rFonts w:ascii="Arial" w:eastAsia="Arial" w:hAnsi="Arial" w:cs="Arial"/>
          <w:b/>
          <w:sz w:val="24"/>
          <w:szCs w:val="24"/>
        </w:rPr>
        <w:t xml:space="preserve"> II </w:t>
      </w:r>
      <w:r w:rsidR="0050489B" w:rsidRPr="00C145F4">
        <w:rPr>
          <w:rFonts w:ascii="Arial" w:eastAsia="Arial" w:hAnsi="Arial" w:cs="Arial"/>
          <w:b/>
          <w:sz w:val="24"/>
          <w:szCs w:val="24"/>
        </w:rPr>
        <w:t xml:space="preserve">- </w:t>
      </w:r>
      <w:r w:rsidR="00660C91" w:rsidRPr="00C145F4">
        <w:rPr>
          <w:rFonts w:ascii="Arial" w:eastAsia="Arial" w:hAnsi="Arial" w:cs="Arial"/>
          <w:b/>
          <w:sz w:val="24"/>
          <w:szCs w:val="24"/>
        </w:rPr>
        <w:t>Rehabilitative Residence or CARE Home Certification</w:t>
      </w:r>
    </w:p>
    <w:p w14:paraId="2670BF54" w14:textId="77777777" w:rsidR="00192FC3" w:rsidRPr="00C145F4" w:rsidRDefault="00192FC3" w:rsidP="00660C91">
      <w:pPr>
        <w:spacing w:after="0" w:line="240" w:lineRule="auto"/>
        <w:ind w:left="720"/>
        <w:rPr>
          <w:rFonts w:ascii="Arial" w:hAnsi="Arial"/>
          <w:sz w:val="24"/>
          <w:szCs w:val="24"/>
        </w:rPr>
      </w:pPr>
    </w:p>
    <w:p w14:paraId="4E68BB3A" w14:textId="77777777" w:rsidR="00660C91" w:rsidRPr="00C145F4" w:rsidRDefault="0050489B" w:rsidP="00BD250D">
      <w:pPr>
        <w:pStyle w:val="NoSpacing"/>
        <w:ind w:left="720"/>
        <w:rPr>
          <w:rFonts w:ascii="Arial" w:hAnsi="Arial" w:cs="Arial"/>
          <w:sz w:val="24"/>
          <w:szCs w:val="24"/>
        </w:rPr>
      </w:pPr>
      <w:r w:rsidRPr="00C145F4">
        <w:rPr>
          <w:rFonts w:ascii="Arial" w:hAnsi="Arial" w:cs="Arial"/>
          <w:sz w:val="24"/>
          <w:szCs w:val="24"/>
        </w:rPr>
        <w:t>Use this section for</w:t>
      </w:r>
      <w:r w:rsidR="00660C91" w:rsidRPr="00C145F4">
        <w:rPr>
          <w:rFonts w:ascii="Arial" w:hAnsi="Arial" w:cs="Arial"/>
          <w:sz w:val="24"/>
          <w:szCs w:val="24"/>
        </w:rPr>
        <w:t xml:space="preserve"> rehabilitative residence or CARE Home certification.  The </w:t>
      </w:r>
      <w:r w:rsidRPr="00C145F4">
        <w:rPr>
          <w:rFonts w:ascii="Arial" w:hAnsi="Arial" w:cs="Arial"/>
          <w:sz w:val="24"/>
          <w:szCs w:val="24"/>
        </w:rPr>
        <w:t>section</w:t>
      </w:r>
      <w:r w:rsidR="00660C91" w:rsidRPr="00C145F4">
        <w:rPr>
          <w:rFonts w:ascii="Arial" w:hAnsi="Arial" w:cs="Arial"/>
          <w:sz w:val="24"/>
          <w:szCs w:val="24"/>
        </w:rPr>
        <w:t xml:space="preserve"> </w:t>
      </w:r>
      <w:r w:rsidRPr="00C145F4">
        <w:rPr>
          <w:rFonts w:ascii="Arial" w:hAnsi="Arial" w:cs="Arial"/>
          <w:sz w:val="24"/>
          <w:szCs w:val="24"/>
        </w:rPr>
        <w:t>also</w:t>
      </w:r>
      <w:r w:rsidR="00660C91" w:rsidRPr="00C145F4">
        <w:rPr>
          <w:rFonts w:ascii="Arial" w:hAnsi="Arial" w:cs="Arial"/>
          <w:sz w:val="24"/>
          <w:szCs w:val="24"/>
        </w:rPr>
        <w:t xml:space="preserve"> include</w:t>
      </w:r>
      <w:r w:rsidRPr="00C145F4">
        <w:rPr>
          <w:rFonts w:ascii="Arial" w:hAnsi="Arial" w:cs="Arial"/>
          <w:sz w:val="24"/>
          <w:szCs w:val="24"/>
        </w:rPr>
        <w:t>s</w:t>
      </w:r>
      <w:r w:rsidR="00660C91" w:rsidRPr="00C145F4">
        <w:rPr>
          <w:rFonts w:ascii="Arial" w:hAnsi="Arial" w:cs="Arial"/>
          <w:sz w:val="24"/>
          <w:szCs w:val="24"/>
        </w:rPr>
        <w:t xml:space="preserve"> information on the agency that approved the placement.</w:t>
      </w:r>
    </w:p>
    <w:p w14:paraId="22E38560" w14:textId="77777777" w:rsidR="00660C91" w:rsidRPr="00C145F4" w:rsidRDefault="00660C91" w:rsidP="00BD250D">
      <w:pPr>
        <w:pStyle w:val="NoSpacing"/>
        <w:ind w:left="720"/>
        <w:rPr>
          <w:rFonts w:ascii="Arial" w:eastAsia="Arial" w:hAnsi="Arial" w:cs="Arial"/>
          <w:sz w:val="24"/>
          <w:szCs w:val="24"/>
        </w:rPr>
      </w:pPr>
    </w:p>
    <w:p w14:paraId="3F92B480" w14:textId="77777777" w:rsidR="00C145F4" w:rsidRDefault="00C145F4" w:rsidP="00BD250D">
      <w:pPr>
        <w:tabs>
          <w:tab w:val="left" w:pos="1620"/>
        </w:tabs>
        <w:spacing w:after="0" w:line="240" w:lineRule="auto"/>
        <w:ind w:left="860" w:right="455" w:hanging="590"/>
        <w:rPr>
          <w:rFonts w:ascii="Arial" w:eastAsia="Arial" w:hAnsi="Arial" w:cs="Arial"/>
          <w:b/>
          <w:sz w:val="24"/>
          <w:szCs w:val="24"/>
        </w:rPr>
      </w:pPr>
    </w:p>
    <w:p w14:paraId="3A7928DE" w14:textId="77777777" w:rsidR="00C145F4" w:rsidRDefault="00C145F4" w:rsidP="00BD250D">
      <w:pPr>
        <w:tabs>
          <w:tab w:val="left" w:pos="1620"/>
        </w:tabs>
        <w:spacing w:after="0" w:line="240" w:lineRule="auto"/>
        <w:ind w:left="860" w:right="455" w:hanging="590"/>
        <w:rPr>
          <w:rFonts w:ascii="Arial" w:eastAsia="Arial" w:hAnsi="Arial" w:cs="Arial"/>
          <w:b/>
          <w:sz w:val="24"/>
          <w:szCs w:val="24"/>
        </w:rPr>
      </w:pPr>
    </w:p>
    <w:p w14:paraId="04B27578" w14:textId="77777777" w:rsidR="00C145F4" w:rsidRDefault="00C145F4" w:rsidP="00BD250D">
      <w:pPr>
        <w:tabs>
          <w:tab w:val="left" w:pos="1620"/>
        </w:tabs>
        <w:spacing w:after="0" w:line="240" w:lineRule="auto"/>
        <w:ind w:left="860" w:right="455" w:hanging="590"/>
        <w:rPr>
          <w:rFonts w:ascii="Arial" w:eastAsia="Arial" w:hAnsi="Arial" w:cs="Arial"/>
          <w:b/>
          <w:sz w:val="24"/>
          <w:szCs w:val="24"/>
        </w:rPr>
      </w:pPr>
    </w:p>
    <w:p w14:paraId="3E1E3AAD" w14:textId="77777777" w:rsidR="00C145F4" w:rsidRDefault="00C145F4" w:rsidP="00BD250D">
      <w:pPr>
        <w:tabs>
          <w:tab w:val="left" w:pos="1620"/>
        </w:tabs>
        <w:spacing w:after="0" w:line="240" w:lineRule="auto"/>
        <w:ind w:left="860" w:right="455" w:hanging="590"/>
        <w:rPr>
          <w:rFonts w:ascii="Arial" w:eastAsia="Arial" w:hAnsi="Arial" w:cs="Arial"/>
          <w:b/>
          <w:sz w:val="24"/>
          <w:szCs w:val="24"/>
        </w:rPr>
      </w:pPr>
    </w:p>
    <w:p w14:paraId="183F91D1" w14:textId="77777777" w:rsidR="00C145F4" w:rsidRDefault="00C145F4" w:rsidP="00BD250D">
      <w:pPr>
        <w:tabs>
          <w:tab w:val="left" w:pos="1620"/>
        </w:tabs>
        <w:spacing w:after="0" w:line="240" w:lineRule="auto"/>
        <w:ind w:left="860" w:right="455" w:hanging="590"/>
        <w:rPr>
          <w:rFonts w:ascii="Arial" w:eastAsia="Arial" w:hAnsi="Arial" w:cs="Arial"/>
          <w:b/>
          <w:sz w:val="24"/>
          <w:szCs w:val="24"/>
        </w:rPr>
      </w:pPr>
    </w:p>
    <w:p w14:paraId="2B159C59" w14:textId="77777777" w:rsidR="00C145F4" w:rsidRDefault="00C145F4" w:rsidP="00BD250D">
      <w:pPr>
        <w:tabs>
          <w:tab w:val="left" w:pos="1620"/>
        </w:tabs>
        <w:spacing w:after="0" w:line="240" w:lineRule="auto"/>
        <w:ind w:left="860" w:right="455" w:hanging="590"/>
        <w:rPr>
          <w:rFonts w:ascii="Arial" w:eastAsia="Arial" w:hAnsi="Arial" w:cs="Arial"/>
          <w:b/>
          <w:sz w:val="24"/>
          <w:szCs w:val="24"/>
        </w:rPr>
      </w:pPr>
    </w:p>
    <w:p w14:paraId="30C64E01" w14:textId="77777777" w:rsidR="00C145F4" w:rsidRDefault="00C145F4" w:rsidP="00BD250D">
      <w:pPr>
        <w:tabs>
          <w:tab w:val="left" w:pos="1620"/>
        </w:tabs>
        <w:spacing w:after="0" w:line="240" w:lineRule="auto"/>
        <w:ind w:left="860" w:right="455" w:hanging="590"/>
        <w:rPr>
          <w:rFonts w:ascii="Arial" w:eastAsia="Arial" w:hAnsi="Arial" w:cs="Arial"/>
          <w:b/>
          <w:sz w:val="24"/>
          <w:szCs w:val="24"/>
        </w:rPr>
      </w:pPr>
    </w:p>
    <w:p w14:paraId="0D807D88" w14:textId="015EE6BB" w:rsidR="00660C91" w:rsidRPr="00C145F4" w:rsidRDefault="00B26D3F" w:rsidP="00BD250D">
      <w:pPr>
        <w:tabs>
          <w:tab w:val="left" w:pos="1620"/>
        </w:tabs>
        <w:spacing w:after="0" w:line="240" w:lineRule="auto"/>
        <w:ind w:left="860" w:right="455" w:hanging="590"/>
        <w:rPr>
          <w:rFonts w:ascii="Arial" w:eastAsia="Arial" w:hAnsi="Arial" w:cs="Arial"/>
          <w:b/>
          <w:sz w:val="24"/>
          <w:szCs w:val="24"/>
        </w:rPr>
      </w:pPr>
      <w:r w:rsidRPr="00C145F4">
        <w:rPr>
          <w:rFonts w:ascii="Arial" w:eastAsia="Arial" w:hAnsi="Arial" w:cs="Arial"/>
          <w:b/>
          <w:sz w:val="24"/>
          <w:szCs w:val="24"/>
        </w:rPr>
        <w:lastRenderedPageBreak/>
        <w:t>1000.4 Section</w:t>
      </w:r>
      <w:r w:rsidR="00660C91" w:rsidRPr="00C145F4">
        <w:rPr>
          <w:rFonts w:ascii="Arial" w:eastAsia="Arial" w:hAnsi="Arial" w:cs="Arial"/>
          <w:b/>
          <w:sz w:val="24"/>
          <w:szCs w:val="24"/>
        </w:rPr>
        <w:t xml:space="preserve"> III </w:t>
      </w:r>
      <w:r w:rsidR="0050489B" w:rsidRPr="00C145F4">
        <w:rPr>
          <w:rFonts w:ascii="Arial" w:eastAsia="Arial" w:hAnsi="Arial" w:cs="Arial"/>
          <w:b/>
          <w:sz w:val="24"/>
          <w:szCs w:val="24"/>
        </w:rPr>
        <w:t xml:space="preserve">- </w:t>
      </w:r>
      <w:r w:rsidR="00660C91" w:rsidRPr="00C145F4">
        <w:rPr>
          <w:rFonts w:ascii="Arial" w:eastAsia="Arial" w:hAnsi="Arial" w:cs="Arial"/>
          <w:b/>
          <w:sz w:val="24"/>
          <w:szCs w:val="24"/>
        </w:rPr>
        <w:t>Medical Report</w:t>
      </w:r>
    </w:p>
    <w:p w14:paraId="155C9317" w14:textId="77777777" w:rsidR="00192FC3" w:rsidRPr="00C145F4" w:rsidRDefault="00192FC3" w:rsidP="007710C0">
      <w:pPr>
        <w:spacing w:after="0" w:line="240" w:lineRule="auto"/>
        <w:ind w:left="720"/>
        <w:rPr>
          <w:rFonts w:ascii="Arial" w:hAnsi="Arial"/>
          <w:sz w:val="24"/>
          <w:szCs w:val="24"/>
        </w:rPr>
      </w:pPr>
    </w:p>
    <w:p w14:paraId="10022BB5" w14:textId="2518132A" w:rsidR="00B26D3F" w:rsidRPr="00C145F4" w:rsidRDefault="00660C91" w:rsidP="00B26D3F">
      <w:pPr>
        <w:pStyle w:val="NoSpacing"/>
        <w:ind w:left="720"/>
        <w:rPr>
          <w:rFonts w:ascii="Arial" w:hAnsi="Arial" w:cs="Arial"/>
          <w:sz w:val="24"/>
          <w:szCs w:val="24"/>
        </w:rPr>
      </w:pPr>
      <w:r w:rsidRPr="00C145F4">
        <w:rPr>
          <w:rFonts w:ascii="Arial" w:hAnsi="Arial" w:cs="Arial"/>
          <w:sz w:val="24"/>
          <w:szCs w:val="24"/>
        </w:rPr>
        <w:t xml:space="preserve">This section must be completed for all assisted living applicants/ recipients.  This section also may be used for CARE Home and Rehabilitative Residence applicants when medical documentation of need is not available.  Please note that Section III is not necessary for these two types of PAA when the </w:t>
      </w:r>
      <w:r w:rsidR="004D66C6" w:rsidRPr="00C145F4">
        <w:rPr>
          <w:rFonts w:ascii="Arial" w:hAnsi="Arial" w:cs="Arial"/>
          <w:sz w:val="24"/>
          <w:szCs w:val="24"/>
        </w:rPr>
        <w:t>DHS</w:t>
      </w:r>
      <w:r w:rsidRPr="00C145F4">
        <w:rPr>
          <w:rFonts w:ascii="Arial" w:hAnsi="Arial" w:cs="Arial"/>
          <w:sz w:val="24"/>
          <w:szCs w:val="24"/>
        </w:rPr>
        <w:t xml:space="preserve"> Social Services Administration or the </w:t>
      </w:r>
      <w:r w:rsidR="008327F9" w:rsidRPr="00C145F4">
        <w:rPr>
          <w:rFonts w:ascii="Arial" w:hAnsi="Arial" w:cs="Arial"/>
          <w:sz w:val="24"/>
          <w:szCs w:val="24"/>
        </w:rPr>
        <w:t>MDH</w:t>
      </w:r>
      <w:r w:rsidRPr="00C145F4">
        <w:rPr>
          <w:rFonts w:ascii="Arial" w:hAnsi="Arial" w:cs="Arial"/>
          <w:sz w:val="24"/>
          <w:szCs w:val="24"/>
        </w:rPr>
        <w:t xml:space="preserve"> vendor approves the placement.  Value Options is the current </w:t>
      </w:r>
      <w:r w:rsidR="008327F9" w:rsidRPr="00C145F4">
        <w:rPr>
          <w:rFonts w:ascii="Arial" w:hAnsi="Arial" w:cs="Arial"/>
          <w:sz w:val="24"/>
          <w:szCs w:val="24"/>
        </w:rPr>
        <w:t>MDH</w:t>
      </w:r>
      <w:r w:rsidRPr="00C145F4">
        <w:rPr>
          <w:rFonts w:ascii="Arial" w:hAnsi="Arial" w:cs="Arial"/>
          <w:sz w:val="24"/>
          <w:szCs w:val="24"/>
        </w:rPr>
        <w:t xml:space="preserve"> vendor for evaluation of Rehabilitative Residence placements.</w:t>
      </w:r>
    </w:p>
    <w:p w14:paraId="27A3F732" w14:textId="77777777" w:rsidR="00B26D3F" w:rsidRPr="00C145F4" w:rsidRDefault="00B26D3F" w:rsidP="00B26D3F">
      <w:pPr>
        <w:pStyle w:val="NoSpacing"/>
        <w:ind w:left="720"/>
        <w:rPr>
          <w:rFonts w:ascii="Arial" w:hAnsi="Arial" w:cs="Arial"/>
          <w:sz w:val="24"/>
          <w:szCs w:val="24"/>
        </w:rPr>
      </w:pPr>
    </w:p>
    <w:p w14:paraId="01F6EA67" w14:textId="6DB57C84" w:rsidR="001374CC" w:rsidRPr="00C145F4" w:rsidRDefault="001374CC" w:rsidP="001374CC">
      <w:pPr>
        <w:ind w:left="360"/>
        <w:rPr>
          <w:rFonts w:ascii="Arial" w:hAnsi="Arial"/>
          <w:sz w:val="24"/>
          <w:szCs w:val="24"/>
        </w:rPr>
      </w:pPr>
      <w:r w:rsidRPr="00C145F4">
        <w:rPr>
          <w:rFonts w:ascii="Arial" w:hAnsi="Arial"/>
          <w:b/>
          <w:sz w:val="24"/>
          <w:szCs w:val="24"/>
        </w:rPr>
        <w:t>Section III</w:t>
      </w:r>
      <w:r w:rsidRPr="00C145F4">
        <w:rPr>
          <w:rFonts w:ascii="Arial" w:hAnsi="Arial"/>
          <w:sz w:val="24"/>
          <w:szCs w:val="24"/>
        </w:rPr>
        <w:t xml:space="preserve"> include</w:t>
      </w:r>
      <w:r w:rsidR="0050489B" w:rsidRPr="00C145F4">
        <w:rPr>
          <w:rFonts w:ascii="Arial" w:hAnsi="Arial"/>
          <w:sz w:val="24"/>
          <w:szCs w:val="24"/>
        </w:rPr>
        <w:t>s</w:t>
      </w:r>
      <w:r w:rsidRPr="00C145F4">
        <w:rPr>
          <w:rFonts w:ascii="Arial" w:hAnsi="Arial"/>
          <w:sz w:val="24"/>
          <w:szCs w:val="24"/>
        </w:rPr>
        <w:t xml:space="preserve">: </w:t>
      </w:r>
    </w:p>
    <w:p w14:paraId="788B17A1" w14:textId="77777777" w:rsidR="001374CC" w:rsidRPr="00C145F4" w:rsidRDefault="001374CC" w:rsidP="00FF1A8F">
      <w:pPr>
        <w:numPr>
          <w:ilvl w:val="0"/>
          <w:numId w:val="1"/>
        </w:numPr>
        <w:spacing w:after="0" w:line="240" w:lineRule="auto"/>
        <w:rPr>
          <w:rFonts w:ascii="Arial" w:hAnsi="Arial"/>
          <w:sz w:val="24"/>
          <w:szCs w:val="24"/>
        </w:rPr>
      </w:pPr>
      <w:r w:rsidRPr="00C145F4">
        <w:rPr>
          <w:rFonts w:ascii="Arial" w:hAnsi="Arial"/>
          <w:sz w:val="24"/>
          <w:szCs w:val="24"/>
        </w:rPr>
        <w:t>The question “Is a Protective Liv</w:t>
      </w:r>
      <w:r w:rsidR="0050489B" w:rsidRPr="00C145F4">
        <w:rPr>
          <w:rFonts w:ascii="Arial" w:hAnsi="Arial"/>
          <w:sz w:val="24"/>
          <w:szCs w:val="24"/>
        </w:rPr>
        <w:t xml:space="preserve">ing Arrangement necessary?” </w:t>
      </w:r>
      <w:r w:rsidRPr="00C145F4">
        <w:rPr>
          <w:rFonts w:ascii="Arial" w:hAnsi="Arial"/>
          <w:sz w:val="24"/>
          <w:szCs w:val="24"/>
        </w:rPr>
        <w:t xml:space="preserve">is answered in Section III.  When the response to this question is “Yes,” </w:t>
      </w:r>
      <w:r w:rsidR="0050489B" w:rsidRPr="00C145F4">
        <w:rPr>
          <w:rFonts w:ascii="Arial" w:hAnsi="Arial"/>
          <w:sz w:val="24"/>
          <w:szCs w:val="24"/>
        </w:rPr>
        <w:t xml:space="preserve">complete </w:t>
      </w:r>
      <w:r w:rsidRPr="00C145F4">
        <w:rPr>
          <w:rFonts w:ascii="Arial" w:hAnsi="Arial"/>
          <w:sz w:val="24"/>
          <w:szCs w:val="24"/>
        </w:rPr>
        <w:t>the justification for a protective living arrangement</w:t>
      </w:r>
      <w:r w:rsidR="00FF1A8F" w:rsidRPr="00C145F4">
        <w:rPr>
          <w:rFonts w:ascii="Arial" w:hAnsi="Arial"/>
          <w:sz w:val="24"/>
          <w:szCs w:val="24"/>
        </w:rPr>
        <w:t xml:space="preserve"> in Section IV of the form</w:t>
      </w:r>
      <w:r w:rsidRPr="00C145F4">
        <w:rPr>
          <w:rFonts w:ascii="Arial" w:hAnsi="Arial"/>
          <w:sz w:val="24"/>
          <w:szCs w:val="24"/>
        </w:rPr>
        <w:t>.</w:t>
      </w:r>
    </w:p>
    <w:p w14:paraId="0B166DC3" w14:textId="77777777" w:rsidR="00FF1A8F" w:rsidRPr="00C145F4" w:rsidRDefault="00FF1A8F" w:rsidP="00FF1A8F">
      <w:pPr>
        <w:spacing w:after="0" w:line="240" w:lineRule="auto"/>
        <w:ind w:left="720"/>
        <w:rPr>
          <w:rFonts w:ascii="Arial" w:hAnsi="Arial"/>
          <w:sz w:val="24"/>
          <w:szCs w:val="24"/>
        </w:rPr>
      </w:pPr>
    </w:p>
    <w:p w14:paraId="767D7607" w14:textId="77777777" w:rsidR="001374CC" w:rsidRPr="00C145F4" w:rsidRDefault="0050489B" w:rsidP="001374CC">
      <w:pPr>
        <w:numPr>
          <w:ilvl w:val="0"/>
          <w:numId w:val="1"/>
        </w:numPr>
        <w:spacing w:after="120" w:line="240" w:lineRule="auto"/>
        <w:rPr>
          <w:rFonts w:ascii="Arial" w:hAnsi="Arial"/>
          <w:sz w:val="24"/>
          <w:szCs w:val="24"/>
        </w:rPr>
      </w:pPr>
      <w:r w:rsidRPr="00C145F4">
        <w:rPr>
          <w:rFonts w:ascii="Arial" w:hAnsi="Arial"/>
          <w:sz w:val="24"/>
          <w:szCs w:val="24"/>
        </w:rPr>
        <w:t xml:space="preserve">In </w:t>
      </w:r>
      <w:r w:rsidR="001374CC" w:rsidRPr="00C145F4">
        <w:rPr>
          <w:rFonts w:ascii="Arial" w:hAnsi="Arial"/>
          <w:sz w:val="24"/>
          <w:szCs w:val="24"/>
        </w:rPr>
        <w:t xml:space="preserve">Name of Licensed Professional OR Physician </w:t>
      </w:r>
      <w:r w:rsidRPr="00C145F4">
        <w:rPr>
          <w:rFonts w:ascii="Arial" w:hAnsi="Arial"/>
          <w:sz w:val="24"/>
          <w:szCs w:val="24"/>
        </w:rPr>
        <w:t>t</w:t>
      </w:r>
      <w:r w:rsidR="001374CC" w:rsidRPr="00C145F4">
        <w:rPr>
          <w:rFonts w:ascii="Arial" w:hAnsi="Arial"/>
          <w:sz w:val="24"/>
          <w:szCs w:val="24"/>
        </w:rPr>
        <w:t xml:space="preserve">he following health providers are authorized to complete the </w:t>
      </w:r>
      <w:r w:rsidR="004D66C6" w:rsidRPr="00C145F4">
        <w:rPr>
          <w:rFonts w:ascii="Arial" w:hAnsi="Arial"/>
          <w:sz w:val="24"/>
          <w:szCs w:val="24"/>
        </w:rPr>
        <w:t>DHS</w:t>
      </w:r>
      <w:r w:rsidR="001374CC" w:rsidRPr="00C145F4">
        <w:rPr>
          <w:rFonts w:ascii="Arial" w:hAnsi="Arial"/>
          <w:sz w:val="24"/>
          <w:szCs w:val="24"/>
        </w:rPr>
        <w:t xml:space="preserve">/FIA 4350 form:  </w:t>
      </w:r>
    </w:p>
    <w:p w14:paraId="4625E07B" w14:textId="77777777" w:rsidR="001374CC" w:rsidRPr="00C145F4" w:rsidRDefault="001374CC" w:rsidP="001374CC">
      <w:pPr>
        <w:numPr>
          <w:ilvl w:val="1"/>
          <w:numId w:val="1"/>
        </w:numPr>
        <w:spacing w:after="0" w:line="240" w:lineRule="auto"/>
        <w:ind w:left="1080"/>
        <w:rPr>
          <w:rFonts w:ascii="Arial" w:hAnsi="Arial"/>
          <w:sz w:val="24"/>
          <w:szCs w:val="24"/>
        </w:rPr>
      </w:pPr>
      <w:r w:rsidRPr="00C145F4">
        <w:rPr>
          <w:rFonts w:ascii="Arial" w:hAnsi="Arial"/>
          <w:sz w:val="24"/>
          <w:szCs w:val="24"/>
        </w:rPr>
        <w:t>Medical doctors, Certified Registered Nurse Practitioners (CRNP) and Physician’s Assistants (PA), or</w:t>
      </w:r>
      <w:r w:rsidR="0050489B" w:rsidRPr="00C145F4">
        <w:rPr>
          <w:rFonts w:ascii="Arial" w:hAnsi="Arial"/>
          <w:sz w:val="24"/>
          <w:szCs w:val="24"/>
        </w:rPr>
        <w:t>,</w:t>
      </w:r>
    </w:p>
    <w:p w14:paraId="3621A4ED" w14:textId="77777777" w:rsidR="001374CC" w:rsidRPr="00C145F4" w:rsidRDefault="001374CC" w:rsidP="001374CC">
      <w:pPr>
        <w:numPr>
          <w:ilvl w:val="1"/>
          <w:numId w:val="1"/>
        </w:numPr>
        <w:spacing w:after="0" w:line="240" w:lineRule="auto"/>
        <w:ind w:left="1080"/>
        <w:rPr>
          <w:rFonts w:ascii="Arial" w:hAnsi="Arial"/>
          <w:sz w:val="24"/>
          <w:szCs w:val="24"/>
        </w:rPr>
      </w:pPr>
      <w:r w:rsidRPr="00C145F4">
        <w:rPr>
          <w:rFonts w:ascii="Arial" w:hAnsi="Arial"/>
          <w:sz w:val="24"/>
          <w:szCs w:val="24"/>
        </w:rPr>
        <w:t>Psychologists licensed clinical social workers (LCSW) or licensed therapists.</w:t>
      </w:r>
    </w:p>
    <w:p w14:paraId="4A550315" w14:textId="77777777" w:rsidR="007546F1" w:rsidRPr="00C145F4" w:rsidRDefault="007546F1" w:rsidP="00C145F4">
      <w:pPr>
        <w:tabs>
          <w:tab w:val="left" w:pos="1620"/>
        </w:tabs>
        <w:spacing w:after="0" w:line="240" w:lineRule="auto"/>
        <w:ind w:right="455"/>
        <w:rPr>
          <w:rFonts w:ascii="Arial" w:eastAsia="Arial" w:hAnsi="Arial" w:cs="Arial"/>
          <w:b/>
          <w:sz w:val="24"/>
          <w:szCs w:val="24"/>
        </w:rPr>
      </w:pPr>
    </w:p>
    <w:p w14:paraId="2C2C31DD" w14:textId="77777777" w:rsidR="007546F1" w:rsidRPr="00C145F4" w:rsidRDefault="007546F1" w:rsidP="001374CC">
      <w:pPr>
        <w:tabs>
          <w:tab w:val="left" w:pos="1620"/>
        </w:tabs>
        <w:spacing w:after="0" w:line="240" w:lineRule="auto"/>
        <w:ind w:left="860" w:right="455" w:hanging="860"/>
        <w:rPr>
          <w:rFonts w:ascii="Arial" w:eastAsia="Arial" w:hAnsi="Arial" w:cs="Arial"/>
          <w:b/>
          <w:sz w:val="24"/>
          <w:szCs w:val="24"/>
        </w:rPr>
      </w:pPr>
    </w:p>
    <w:p w14:paraId="2863719B" w14:textId="77777777" w:rsidR="007546F1" w:rsidRPr="00C145F4" w:rsidRDefault="007546F1" w:rsidP="001374CC">
      <w:pPr>
        <w:tabs>
          <w:tab w:val="left" w:pos="1620"/>
        </w:tabs>
        <w:spacing w:after="0" w:line="240" w:lineRule="auto"/>
        <w:ind w:left="860" w:right="455" w:hanging="860"/>
        <w:rPr>
          <w:rFonts w:ascii="Arial" w:eastAsia="Arial" w:hAnsi="Arial" w:cs="Arial"/>
          <w:b/>
          <w:sz w:val="24"/>
          <w:szCs w:val="24"/>
        </w:rPr>
      </w:pPr>
    </w:p>
    <w:p w14:paraId="5C72F155" w14:textId="3681B0AB" w:rsidR="001374CC" w:rsidRPr="00C145F4" w:rsidRDefault="001374CC" w:rsidP="001374CC">
      <w:pPr>
        <w:tabs>
          <w:tab w:val="left" w:pos="1620"/>
        </w:tabs>
        <w:spacing w:after="0" w:line="240" w:lineRule="auto"/>
        <w:ind w:left="860" w:right="455" w:hanging="860"/>
        <w:rPr>
          <w:rFonts w:ascii="Arial" w:eastAsia="Arial" w:hAnsi="Arial" w:cs="Arial"/>
          <w:b/>
          <w:sz w:val="24"/>
          <w:szCs w:val="24"/>
        </w:rPr>
      </w:pPr>
      <w:r w:rsidRPr="00C145F4">
        <w:rPr>
          <w:rFonts w:ascii="Arial" w:eastAsia="Arial" w:hAnsi="Arial" w:cs="Arial"/>
          <w:b/>
          <w:sz w:val="24"/>
          <w:szCs w:val="24"/>
        </w:rPr>
        <w:t>1000.5</w:t>
      </w:r>
      <w:r w:rsidR="00B26D3F" w:rsidRPr="00C145F4">
        <w:rPr>
          <w:rFonts w:ascii="Arial" w:eastAsia="Arial" w:hAnsi="Arial" w:cs="Arial"/>
          <w:b/>
          <w:sz w:val="24"/>
          <w:szCs w:val="24"/>
        </w:rPr>
        <w:t xml:space="preserve"> </w:t>
      </w:r>
      <w:r w:rsidRPr="00C145F4">
        <w:rPr>
          <w:rFonts w:ascii="Arial" w:eastAsia="Arial" w:hAnsi="Arial" w:cs="Arial"/>
          <w:b/>
          <w:sz w:val="24"/>
          <w:szCs w:val="24"/>
        </w:rPr>
        <w:t xml:space="preserve">Section IV </w:t>
      </w:r>
      <w:r w:rsidR="0050489B" w:rsidRPr="00C145F4">
        <w:rPr>
          <w:rFonts w:ascii="Arial" w:eastAsia="Arial" w:hAnsi="Arial" w:cs="Arial"/>
          <w:b/>
          <w:sz w:val="24"/>
          <w:szCs w:val="24"/>
        </w:rPr>
        <w:t xml:space="preserve">- </w:t>
      </w:r>
      <w:r w:rsidRPr="00C145F4">
        <w:rPr>
          <w:rFonts w:ascii="Arial" w:eastAsia="Arial" w:hAnsi="Arial" w:cs="Arial"/>
          <w:b/>
          <w:sz w:val="24"/>
          <w:szCs w:val="24"/>
        </w:rPr>
        <w:t>Visual Limitations and Justification for Protective Living Arrangement</w:t>
      </w:r>
    </w:p>
    <w:p w14:paraId="40A12C7C" w14:textId="77777777" w:rsidR="00192FC3" w:rsidRPr="00C145F4" w:rsidRDefault="00192FC3" w:rsidP="001374CC">
      <w:pPr>
        <w:tabs>
          <w:tab w:val="left" w:pos="1620"/>
        </w:tabs>
        <w:spacing w:after="0" w:line="240" w:lineRule="auto"/>
        <w:ind w:left="860" w:right="455" w:hanging="860"/>
        <w:rPr>
          <w:rFonts w:ascii="Arial" w:eastAsia="Arial" w:hAnsi="Arial" w:cs="Arial"/>
          <w:b/>
          <w:sz w:val="24"/>
          <w:szCs w:val="24"/>
        </w:rPr>
      </w:pPr>
    </w:p>
    <w:p w14:paraId="302ED58D" w14:textId="064DC76E" w:rsidR="00192FC3" w:rsidRPr="00C145F4" w:rsidRDefault="0050489B" w:rsidP="00B26D3F">
      <w:pPr>
        <w:pStyle w:val="NoSpacing"/>
        <w:ind w:left="860"/>
        <w:rPr>
          <w:rFonts w:ascii="Arial" w:hAnsi="Arial" w:cs="Arial"/>
          <w:sz w:val="24"/>
          <w:szCs w:val="24"/>
        </w:rPr>
      </w:pPr>
      <w:r w:rsidRPr="00C145F4">
        <w:rPr>
          <w:rFonts w:ascii="Arial" w:hAnsi="Arial" w:cs="Arial"/>
          <w:sz w:val="24"/>
          <w:szCs w:val="24"/>
        </w:rPr>
        <w:t>T</w:t>
      </w:r>
      <w:r w:rsidR="001374CC" w:rsidRPr="00C145F4">
        <w:rPr>
          <w:rFonts w:ascii="Arial" w:hAnsi="Arial" w:cs="Arial"/>
          <w:sz w:val="24"/>
          <w:szCs w:val="24"/>
        </w:rPr>
        <w:t xml:space="preserve">he licensed professional or physician </w:t>
      </w:r>
      <w:r w:rsidR="00192FC3" w:rsidRPr="00C145F4">
        <w:rPr>
          <w:rFonts w:ascii="Arial" w:hAnsi="Arial" w:cs="Arial"/>
          <w:sz w:val="24"/>
          <w:szCs w:val="24"/>
        </w:rPr>
        <w:t xml:space="preserve">completes the visual limitations section if needed.  He or she </w:t>
      </w:r>
      <w:r w:rsidRPr="00C145F4">
        <w:rPr>
          <w:rFonts w:ascii="Arial" w:hAnsi="Arial" w:cs="Arial"/>
          <w:sz w:val="24"/>
          <w:szCs w:val="24"/>
        </w:rPr>
        <w:t>must write</w:t>
      </w:r>
      <w:r w:rsidR="001374CC" w:rsidRPr="00C145F4">
        <w:rPr>
          <w:rFonts w:ascii="Arial" w:hAnsi="Arial" w:cs="Arial"/>
          <w:sz w:val="24"/>
          <w:szCs w:val="24"/>
        </w:rPr>
        <w:t xml:space="preserve"> the justification for his or her determination that a protective living arrangement </w:t>
      </w:r>
      <w:r w:rsidRPr="00C145F4">
        <w:rPr>
          <w:rFonts w:ascii="Arial" w:hAnsi="Arial" w:cs="Arial"/>
          <w:sz w:val="24"/>
          <w:szCs w:val="24"/>
        </w:rPr>
        <w:t xml:space="preserve">in </w:t>
      </w:r>
      <w:r w:rsidR="00192FC3" w:rsidRPr="00C145F4">
        <w:rPr>
          <w:rFonts w:ascii="Arial" w:hAnsi="Arial" w:cs="Arial"/>
          <w:sz w:val="24"/>
          <w:szCs w:val="24"/>
        </w:rPr>
        <w:t xml:space="preserve">the last part of </w:t>
      </w:r>
      <w:r w:rsidRPr="00C145F4">
        <w:rPr>
          <w:rFonts w:ascii="Arial" w:hAnsi="Arial" w:cs="Arial"/>
          <w:sz w:val="24"/>
          <w:szCs w:val="24"/>
        </w:rPr>
        <w:t>this section</w:t>
      </w:r>
      <w:r w:rsidR="001374CC" w:rsidRPr="00C145F4">
        <w:rPr>
          <w:rFonts w:ascii="Arial" w:hAnsi="Arial" w:cs="Arial"/>
          <w:sz w:val="24"/>
          <w:szCs w:val="24"/>
        </w:rPr>
        <w:t xml:space="preserve">.  </w:t>
      </w:r>
    </w:p>
    <w:p w14:paraId="70E879C2" w14:textId="77777777" w:rsidR="00B26D3F" w:rsidRPr="00C145F4" w:rsidRDefault="00B26D3F" w:rsidP="00B26D3F">
      <w:pPr>
        <w:pStyle w:val="NoSpacing"/>
        <w:ind w:left="860"/>
        <w:rPr>
          <w:rFonts w:ascii="Arial" w:hAnsi="Arial" w:cs="Arial"/>
          <w:sz w:val="24"/>
          <w:szCs w:val="24"/>
        </w:rPr>
      </w:pPr>
    </w:p>
    <w:p w14:paraId="0FC355EC" w14:textId="77777777" w:rsidR="00192FC3" w:rsidRPr="00C145F4" w:rsidRDefault="00192FC3" w:rsidP="00192FC3">
      <w:pPr>
        <w:tabs>
          <w:tab w:val="left" w:pos="900"/>
        </w:tabs>
        <w:rPr>
          <w:rFonts w:ascii="Arial" w:hAnsi="Arial"/>
          <w:sz w:val="24"/>
          <w:szCs w:val="24"/>
        </w:rPr>
      </w:pPr>
      <w:r w:rsidRPr="00C145F4">
        <w:rPr>
          <w:rFonts w:ascii="Arial" w:eastAsia="Arial" w:hAnsi="Arial" w:cs="Arial"/>
          <w:b/>
          <w:sz w:val="24"/>
          <w:szCs w:val="24"/>
        </w:rPr>
        <w:t>1000.</w:t>
      </w:r>
      <w:r w:rsidR="00C321FD" w:rsidRPr="00C145F4">
        <w:rPr>
          <w:rFonts w:ascii="Arial" w:eastAsia="Arial" w:hAnsi="Arial" w:cs="Arial"/>
          <w:b/>
          <w:sz w:val="24"/>
          <w:szCs w:val="24"/>
        </w:rPr>
        <w:t>6</w:t>
      </w:r>
      <w:r w:rsidRPr="00C145F4">
        <w:rPr>
          <w:rFonts w:ascii="Arial" w:eastAsia="Arial" w:hAnsi="Arial" w:cs="Arial"/>
          <w:b/>
          <w:sz w:val="24"/>
          <w:szCs w:val="24"/>
        </w:rPr>
        <w:tab/>
        <w:t>General Instructions</w:t>
      </w:r>
    </w:p>
    <w:p w14:paraId="0E9620EF" w14:textId="50405E51" w:rsidR="00B26D3F" w:rsidRPr="00C145F4" w:rsidRDefault="001374CC" w:rsidP="00B26D3F">
      <w:pPr>
        <w:pStyle w:val="NoSpacing"/>
        <w:ind w:left="720"/>
        <w:rPr>
          <w:rFonts w:ascii="Arial" w:hAnsi="Arial" w:cs="Arial"/>
          <w:sz w:val="24"/>
          <w:szCs w:val="24"/>
        </w:rPr>
      </w:pPr>
      <w:r w:rsidRPr="00C145F4">
        <w:rPr>
          <w:rFonts w:ascii="Arial" w:hAnsi="Arial" w:cs="Arial"/>
          <w:sz w:val="24"/>
          <w:szCs w:val="24"/>
        </w:rPr>
        <w:t xml:space="preserve">Case managers </w:t>
      </w:r>
      <w:r w:rsidRPr="00C145F4">
        <w:rPr>
          <w:rFonts w:ascii="Arial" w:hAnsi="Arial" w:cs="Arial"/>
          <w:i/>
          <w:sz w:val="24"/>
          <w:szCs w:val="24"/>
        </w:rPr>
        <w:t>must</w:t>
      </w:r>
      <w:r w:rsidRPr="00C145F4">
        <w:rPr>
          <w:rFonts w:ascii="Arial" w:hAnsi="Arial" w:cs="Arial"/>
          <w:sz w:val="24"/>
          <w:szCs w:val="24"/>
        </w:rPr>
        <w:t xml:space="preserve"> review the signature section of the Form and the Protective Living Arrangements section to ensure that a valid license number is </w:t>
      </w:r>
      <w:r w:rsidR="00B26D3F" w:rsidRPr="00C145F4">
        <w:rPr>
          <w:rFonts w:ascii="Arial" w:hAnsi="Arial" w:cs="Arial"/>
          <w:sz w:val="24"/>
          <w:szCs w:val="24"/>
        </w:rPr>
        <w:t>provided,</w:t>
      </w:r>
      <w:r w:rsidRPr="00C145F4">
        <w:rPr>
          <w:rFonts w:ascii="Arial" w:hAnsi="Arial" w:cs="Arial"/>
          <w:sz w:val="24"/>
          <w:szCs w:val="24"/>
        </w:rPr>
        <w:t xml:space="preserve"> and a Protective Living Arrangement is necessary.  </w:t>
      </w:r>
    </w:p>
    <w:p w14:paraId="47D7A5DF" w14:textId="77777777" w:rsidR="00B26D3F" w:rsidRPr="00C145F4" w:rsidRDefault="00B26D3F" w:rsidP="00BD250D">
      <w:pPr>
        <w:pStyle w:val="NoSpacing"/>
        <w:ind w:left="720"/>
        <w:rPr>
          <w:rFonts w:ascii="Arial" w:hAnsi="Arial" w:cs="Arial"/>
          <w:sz w:val="24"/>
          <w:szCs w:val="24"/>
        </w:rPr>
      </w:pPr>
    </w:p>
    <w:p w14:paraId="2762A8FA" w14:textId="21940D87" w:rsidR="00B26D3F" w:rsidRPr="00C145F4" w:rsidRDefault="001374CC" w:rsidP="00BD250D">
      <w:pPr>
        <w:pStyle w:val="NoSpacing"/>
        <w:ind w:left="720"/>
        <w:rPr>
          <w:rFonts w:ascii="Arial" w:hAnsi="Arial" w:cs="Arial"/>
          <w:sz w:val="24"/>
          <w:szCs w:val="24"/>
        </w:rPr>
      </w:pPr>
      <w:r w:rsidRPr="00C145F4">
        <w:rPr>
          <w:rFonts w:ascii="Arial" w:hAnsi="Arial" w:cs="Arial"/>
          <w:sz w:val="24"/>
          <w:szCs w:val="24"/>
        </w:rPr>
        <w:t xml:space="preserve">When a protective living arrangement is NOT necessary, the customer/recipient is </w:t>
      </w:r>
      <w:r w:rsidRPr="00C145F4">
        <w:rPr>
          <w:rFonts w:ascii="Arial" w:hAnsi="Arial" w:cs="Arial"/>
          <w:b/>
          <w:i/>
          <w:sz w:val="24"/>
          <w:szCs w:val="24"/>
        </w:rPr>
        <w:t>ineligible</w:t>
      </w:r>
      <w:r w:rsidRPr="00C145F4">
        <w:rPr>
          <w:rFonts w:ascii="Arial" w:hAnsi="Arial" w:cs="Arial"/>
          <w:sz w:val="24"/>
          <w:szCs w:val="24"/>
        </w:rPr>
        <w:t xml:space="preserve"> for PAA.  Case managers must provide cash assistance applicants all options, including both PAA and the Temporary Disability Assistance Program (TDAP), in order for customers to make an informed choice about their application.  </w:t>
      </w:r>
    </w:p>
    <w:p w14:paraId="0EE7DBC7" w14:textId="77777777" w:rsidR="00B26D3F" w:rsidRPr="00C145F4" w:rsidRDefault="00B26D3F" w:rsidP="00BD250D">
      <w:pPr>
        <w:pStyle w:val="NoSpacing"/>
        <w:ind w:left="720"/>
        <w:rPr>
          <w:rFonts w:ascii="Arial" w:hAnsi="Arial" w:cs="Arial"/>
          <w:sz w:val="24"/>
          <w:szCs w:val="24"/>
        </w:rPr>
      </w:pPr>
    </w:p>
    <w:p w14:paraId="53C40517" w14:textId="0EF95969" w:rsidR="001374CC" w:rsidRPr="00C145F4" w:rsidRDefault="001374CC" w:rsidP="00BD250D">
      <w:pPr>
        <w:pStyle w:val="NoSpacing"/>
        <w:ind w:left="720"/>
        <w:rPr>
          <w:rFonts w:ascii="Arial" w:hAnsi="Arial" w:cs="Arial"/>
          <w:sz w:val="24"/>
          <w:szCs w:val="24"/>
        </w:rPr>
      </w:pPr>
      <w:r w:rsidRPr="00C145F4">
        <w:rPr>
          <w:rFonts w:ascii="Arial" w:hAnsi="Arial" w:cs="Arial"/>
          <w:sz w:val="24"/>
          <w:szCs w:val="24"/>
        </w:rPr>
        <w:t>TDAP is an appropriate program for low</w:t>
      </w:r>
      <w:r w:rsidR="00F24CEC" w:rsidRPr="00C145F4">
        <w:rPr>
          <w:rFonts w:ascii="Arial" w:hAnsi="Arial" w:cs="Arial"/>
          <w:sz w:val="24"/>
          <w:szCs w:val="24"/>
        </w:rPr>
        <w:t>-</w:t>
      </w:r>
      <w:r w:rsidRPr="00C145F4">
        <w:rPr>
          <w:rFonts w:ascii="Arial" w:hAnsi="Arial" w:cs="Arial"/>
          <w:sz w:val="24"/>
          <w:szCs w:val="24"/>
        </w:rPr>
        <w:t>income individuals with a disability or impairment who do not require a protective living arrangement.</w:t>
      </w:r>
    </w:p>
    <w:p w14:paraId="220432B3" w14:textId="77777777" w:rsidR="008F1016" w:rsidRPr="008327F9" w:rsidRDefault="008F1016">
      <w:pPr>
        <w:spacing w:after="0" w:line="240" w:lineRule="auto"/>
        <w:ind w:left="1220" w:right="103" w:hanging="360"/>
        <w:rPr>
          <w:rFonts w:ascii="Arial" w:eastAsia="Arial" w:hAnsi="Arial" w:cs="Arial"/>
          <w:sz w:val="32"/>
          <w:szCs w:val="32"/>
        </w:rPr>
      </w:pPr>
    </w:p>
    <w:sectPr w:rsidR="008F1016" w:rsidRPr="008327F9" w:rsidSect="00BD250D">
      <w:headerReference w:type="default" r:id="rId7"/>
      <w:footerReference w:type="default" r:id="rId8"/>
      <w:pgSz w:w="12240" w:h="15840"/>
      <w:pgMar w:top="620" w:right="1320" w:bottom="760" w:left="1300" w:header="432" w:footer="5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3CD63" w14:textId="77777777" w:rsidR="00BA331C" w:rsidRDefault="00BA331C" w:rsidP="008F1016">
      <w:pPr>
        <w:spacing w:after="0" w:line="240" w:lineRule="auto"/>
      </w:pPr>
      <w:r>
        <w:separator/>
      </w:r>
    </w:p>
  </w:endnote>
  <w:endnote w:type="continuationSeparator" w:id="0">
    <w:p w14:paraId="15732E0D" w14:textId="77777777" w:rsidR="00BA331C" w:rsidRDefault="00BA331C" w:rsidP="008F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11BA" w14:textId="77777777" w:rsidR="0050489B" w:rsidRDefault="00BD250D">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2FE13105" wp14:editId="74357ADD">
              <wp:simplePos x="0" y="0"/>
              <wp:positionH relativeFrom="page">
                <wp:posOffset>895350</wp:posOffset>
              </wp:positionH>
              <wp:positionV relativeFrom="page">
                <wp:posOffset>9458325</wp:posOffset>
              </wp:positionV>
              <wp:extent cx="2933700" cy="4000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0D160" w14:textId="0336CF02" w:rsidR="0050489B" w:rsidRDefault="0050489B">
                          <w:pPr>
                            <w:spacing w:after="0" w:line="225" w:lineRule="exact"/>
                            <w:ind w:left="20" w:right="-50"/>
                            <w:rPr>
                              <w:rFonts w:ascii="Arial" w:eastAsia="Arial" w:hAnsi="Arial" w:cs="Arial"/>
                              <w:sz w:val="20"/>
                              <w:szCs w:val="20"/>
                            </w:rPr>
                          </w:pPr>
                          <w:r>
                            <w:rPr>
                              <w:rFonts w:ascii="Arial" w:eastAsia="Arial" w:hAnsi="Arial" w:cs="Arial"/>
                              <w:sz w:val="20"/>
                              <w:szCs w:val="20"/>
                            </w:rPr>
                            <w:t xml:space="preserve">Revised </w:t>
                          </w:r>
                          <w:r w:rsidR="00C145F4">
                            <w:rPr>
                              <w:rFonts w:ascii="Arial" w:eastAsia="Arial" w:hAnsi="Arial" w:cs="Arial"/>
                              <w:sz w:val="20"/>
                              <w:szCs w:val="20"/>
                            </w:rPr>
                            <w:t>NOVEMBER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13105" id="_x0000_t202" coordsize="21600,21600" o:spt="202" path="m,l,21600r21600,l21600,xe">
              <v:stroke joinstyle="miter"/>
              <v:path gradientshapeok="t" o:connecttype="rect"/>
            </v:shapetype>
            <v:shape id="Text Box 1" o:spid="_x0000_s1026" type="#_x0000_t202" style="position:absolute;margin-left:70.5pt;margin-top:744.75pt;width:231pt;height: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yv1QEAAJEDAAAOAAAAZHJzL2Uyb0RvYy54bWysU9tu2zAMfR+wfxD0vthJdzXiFF2LDgO6&#10;C9D1A2RZso3ZokYqsbOvHyXH6ba+DXsRaJI6OueQ3l5OQy8OBqkDV8r1KpfCOA1155pSPny7ffFW&#10;CgrK1aoHZ0p5NCQvd8+fbUdfmA200NcGBYM4KkZfyjYEX2QZ6dYMilbgjeOiBRxU4E9sshrVyOhD&#10;n23y/HU2AtYeQRsizt7MRblL+NYaHb5YSyaIvpTMLaQT01nFM9ttVdGg8m2nTzTUP7AYVOf40TPU&#10;jQpK7LF7AjV0GoHAhpWGIQNrO22SBlazzv9Sc98qb5IWNof82Sb6f7D68+Hef0URpvcw8QCTCPJ3&#10;oL+TcHDdKteYK0QYW6NqfngdLctGT8XparSaCoog1fgJah6y2gdIQJPFIbrCOgWj8wCOZ9PNFITm&#10;5ObdxcWbnEuaay/zPH+VppKpYrntkcIHA4OIQSmRh5rQ1eGOQmSjiqUlPubgtuv7NNje/ZHgxphJ&#10;7CPhmXqYqom7o4oK6iPrQJj3hPeagxbwpxQj70gp6cdeoZGi/+jYi7hQS4BLUC2BcpqvljJIMYfX&#10;YV68vceuaRl5dtvBFftluyTlkcWJJ889KTztaFys379T1+OftPsFAAD//wMAUEsDBBQABgAIAAAA&#10;IQBXzCZM4AAAAA0BAAAPAAAAZHJzL2Rvd25yZXYueG1sTE/LTsMwELwj9R+srcSN2i0kakOcqkJw&#10;QkKk4cDRid3EarwOsduGv2d7Kredh2Zn8u3kenY2Y7AeJSwXApjBxmuLrYSv6u1hDSxEhVr1Ho2E&#10;XxNgW8zucpVpf8HSnPexZRSCIVMSuhiHjPPQdMapsPCDQdIOfnQqEhxbrkd1oXDX85UQKXfKIn3o&#10;1GBeOtMc9ycnYfeN5av9+ag/y0Npq2oj8D09Snk/n3bPwKKZ4s0M1/pUHQrqVPsT6sB6wk9L2hKv&#10;x3qTACNLKh6JqolKklUCvMj5/xXFHwAAAP//AwBQSwECLQAUAAYACAAAACEAtoM4kv4AAADhAQAA&#10;EwAAAAAAAAAAAAAAAAAAAAAAW0NvbnRlbnRfVHlwZXNdLnhtbFBLAQItABQABgAIAAAAIQA4/SH/&#10;1gAAAJQBAAALAAAAAAAAAAAAAAAAAC8BAABfcmVscy8ucmVsc1BLAQItABQABgAIAAAAIQDpXKyv&#10;1QEAAJEDAAAOAAAAAAAAAAAAAAAAAC4CAABkcnMvZTJvRG9jLnhtbFBLAQItABQABgAIAAAAIQBX&#10;zCZM4AAAAA0BAAAPAAAAAAAAAAAAAAAAAC8EAABkcnMvZG93bnJldi54bWxQSwUGAAAAAAQABADz&#10;AAAAPAUAAAAA&#10;" filled="f" stroked="f">
              <v:textbox inset="0,0,0,0">
                <w:txbxContent>
                  <w:p w14:paraId="0B60D160" w14:textId="0336CF02" w:rsidR="0050489B" w:rsidRDefault="0050489B">
                    <w:pPr>
                      <w:spacing w:after="0" w:line="225" w:lineRule="exact"/>
                      <w:ind w:left="20" w:right="-50"/>
                      <w:rPr>
                        <w:rFonts w:ascii="Arial" w:eastAsia="Arial" w:hAnsi="Arial" w:cs="Arial"/>
                        <w:sz w:val="20"/>
                        <w:szCs w:val="20"/>
                      </w:rPr>
                    </w:pPr>
                    <w:r>
                      <w:rPr>
                        <w:rFonts w:ascii="Arial" w:eastAsia="Arial" w:hAnsi="Arial" w:cs="Arial"/>
                        <w:sz w:val="20"/>
                        <w:szCs w:val="20"/>
                      </w:rPr>
                      <w:t xml:space="preserve">Revised </w:t>
                    </w:r>
                    <w:r w:rsidR="00C145F4">
                      <w:rPr>
                        <w:rFonts w:ascii="Arial" w:eastAsia="Arial" w:hAnsi="Arial" w:cs="Arial"/>
                        <w:sz w:val="20"/>
                        <w:szCs w:val="20"/>
                      </w:rPr>
                      <w:t>NOVEMBER 2022</w:t>
                    </w:r>
                  </w:p>
                </w:txbxContent>
              </v:textbox>
              <w10:wrap anchorx="page" anchory="page"/>
            </v:shape>
          </w:pict>
        </mc:Fallback>
      </mc:AlternateContent>
    </w:r>
    <w:r>
      <w:rPr>
        <w:noProof/>
      </w:rPr>
      <mc:AlternateContent>
        <mc:Choice Requires="wpg">
          <w:drawing>
            <wp:anchor distT="0" distB="0" distL="114300" distR="114300" simplePos="0" relativeHeight="251656704" behindDoc="1" locked="0" layoutInCell="1" allowOverlap="1" wp14:anchorId="57A73C4B" wp14:editId="45C0F72A">
              <wp:simplePos x="0" y="0"/>
              <wp:positionH relativeFrom="page">
                <wp:posOffset>895350</wp:posOffset>
              </wp:positionH>
              <wp:positionV relativeFrom="page">
                <wp:posOffset>9438640</wp:posOffset>
              </wp:positionV>
              <wp:extent cx="5753100" cy="1270"/>
              <wp:effectExtent l="9525" t="8890" r="9525"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270"/>
                        <a:chOff x="1410" y="14864"/>
                        <a:chExt cx="9060" cy="2"/>
                      </a:xfrm>
                    </wpg:grpSpPr>
                    <wps:wsp>
                      <wps:cNvPr id="3" name="Freeform 4"/>
                      <wps:cNvSpPr>
                        <a:spLocks/>
                      </wps:cNvSpPr>
                      <wps:spPr bwMode="auto">
                        <a:xfrm>
                          <a:off x="1410" y="14864"/>
                          <a:ext cx="9060" cy="2"/>
                        </a:xfrm>
                        <a:custGeom>
                          <a:avLst/>
                          <a:gdLst>
                            <a:gd name="T0" fmla="+- 0 1410 1410"/>
                            <a:gd name="T1" fmla="*/ T0 w 9060"/>
                            <a:gd name="T2" fmla="+- 0 10470 1410"/>
                            <a:gd name="T3" fmla="*/ T2 w 9060"/>
                          </a:gdLst>
                          <a:ahLst/>
                          <a:cxnLst>
                            <a:cxn ang="0">
                              <a:pos x="T1" y="0"/>
                            </a:cxn>
                            <a:cxn ang="0">
                              <a:pos x="T3" y="0"/>
                            </a:cxn>
                          </a:cxnLst>
                          <a:rect l="0" t="0" r="r" b="b"/>
                          <a:pathLst>
                            <a:path w="9060">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5CFBC" id="Group 3" o:spid="_x0000_s1026" style="position:absolute;margin-left:70.5pt;margin-top:743.2pt;width:453pt;height:.1pt;z-index:-251659776;mso-position-horizontal-relative:page;mso-position-vertical-relative:page" coordorigin="1410,14864" coordsize="9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8/WwMAAOUHAAAOAAAAZHJzL2Uyb0RvYy54bWykVduO2zYQfQ/QfyD42MArydbau8Jqg8CX&#10;RYC0DRD3A2iKuqASqZC05W3Rf+9wSHm1ToIWqR9oUjOcOXPmwod3564lJ6FNo2ROk5uYEiG5KhpZ&#10;5fT3/W52R4mxTBasVVLk9FkY+u7xpzcPQ5+JuapVWwhNwIg02dDntLa2z6LI8Fp0zNyoXkgQlkp3&#10;zMJRV1Gh2QDWuzaax/EyGpQueq24MAa+bryQPqL9shTc/laWRljS5hSwWVw1rge3Ro8PLKs06+uG&#10;BxjsB1B0rJHg9GJqwywjR918ZapruFZGlfaGqy5SZdlwgTFANEl8Fc2TVsceY6myoeovNAG1Vzz9&#10;sFn+6+mTJk2R0zklknWQIvRKFo6aoa8y0HjS/ef+k/bxwfaj4n8YEEfXcneuvDI5DL+oAsyxo1VI&#10;zbnUnTMBQZMzZuD5kgFxtoTDx9vV7SKJIVEcZMl8FRLEa8iiu5SkCQidLL1bpj57vN6G2/fxMlyd&#10;O1HEMu8TcQZcLigoNfPCpvl/bH6uWS8wScZxFdhcjGzutBCufAmidb5BaWTTTKmcSJyaAcb/lcRv&#10;8TFy+T02WMaPxj4Jhdlgp4/G+i4oYIc5LkIl7IHNsmuhId7OSEycM1xC11zUklHt54jsYzIQdB2M&#10;jragvqa24nT1bWPAnNdzxuYTY5DOaoTI6hE1P8sAG3aEubETY7n1yriK2QO4sc7AAii5EL+jC76v&#10;df2d4ELDPLmeJJoSmCQHz0nPrEPmXLgtGXKKXLgPnTqJvUKRvWoAcPIibeVUy2dxgsqL4YZzgEV+&#10;ceqwTlIr1a5pW0xDKx2U1WK5RG6MapvCCR0ao6vDutXkxNyMxF/onldqMItkgcZqwYpt2FvWtH4P&#10;zlvkFuovUOAqEYfgX/fx/fZue5fO0vlyO0vjzWb2frdOZ8tdsrrdLDbr9Sb520FL0qxuikJIh24c&#10;yEn631o0PA1+lF5G8qsoXgW7w9/XwUavYSDJEMv4j9HBTPE96gfKQRXP0K9a+RcGXkTY1Er/SckA&#10;r0tOzZcj04KS9oOEgXOfpCk0l8VDeruaw0FPJYephEkOpnJqKRS4266tf8KOvW6qGjwlmFap3sOw&#10;LRvXz4jPowoHmHm4w7cEYwnvnnuspmfUenmdH/8BAAD//wMAUEsDBBQABgAIAAAAIQB+FYbe3wAA&#10;AA4BAAAPAAAAZHJzL2Rvd25yZXYueG1sTE9NS8NAEL0L/odlBG92E42xxGxKKeqpCLaCeNtmp0lo&#10;djZkt0n6753gQW/zPnjzXr6abCsG7H3jSEG8iEAglc40VCn43L/eLUH4oMno1hEquKCHVXF9levM&#10;uJE+cNiFSnAI+UwrqEPoMil9WaPVfuE6JNaOrrc6MOwraXo9crht5X0UpdLqhvhDrTvc1Fiedmer&#10;4G3U4/ohfhm2p+Pm8r1/fP/axqjU7c20fgYRcAp/Zpjrc3UouNPBncl40TJOYt4S5mOZJiBmS5Q8&#10;MXf45VKQRS7/zyh+AAAA//8DAFBLAQItABQABgAIAAAAIQC2gziS/gAAAOEBAAATAAAAAAAAAAAA&#10;AAAAAAAAAABbQ29udGVudF9UeXBlc10ueG1sUEsBAi0AFAAGAAgAAAAhADj9If/WAAAAlAEAAAsA&#10;AAAAAAAAAAAAAAAALwEAAF9yZWxzLy5yZWxzUEsBAi0AFAAGAAgAAAAhAPgIDz9bAwAA5QcAAA4A&#10;AAAAAAAAAAAAAAAALgIAAGRycy9lMm9Eb2MueG1sUEsBAi0AFAAGAAgAAAAhAH4Vht7fAAAADgEA&#10;AA8AAAAAAAAAAAAAAAAAtQUAAGRycy9kb3ducmV2LnhtbFBLBQYAAAAABAAEAPMAAADBBgAAAAA=&#10;">
              <v:shape id="Freeform 4" o:spid="_x0000_s1027" style="position:absolute;left:1410;top:14864;width:9060;height:2;visibility:visible;mso-wrap-style:square;v-text-anchor:top" coordsize="9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nyxsEA&#10;AADaAAAADwAAAGRycy9kb3ducmV2LnhtbESPT4vCMBTE7wt+h/AEL8ua+oe1dI0iFcWrruD10bxt&#10;yzYvpYk1fnsjCB6HmfkNs1wH04ieOldbVjAZJyCIC6trLhWcf3dfKQjnkTU2lknBnRysV4OPJWba&#10;3vhI/cmXIkLYZaig8r7NpHRFRQbd2LbE0fuznUEfZVdK3eEtwk0jp0nyLQ3WHBcqbCmvqPg/XY2C&#10;7ef2mPaHsAjzcnrReW6u53Sv1GgYNj8gPAX/Dr/aB61gBs8r8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Z8sbBAAAA2gAAAA8AAAAAAAAAAAAAAAAAmAIAAGRycy9kb3du&#10;cmV2LnhtbFBLBQYAAAAABAAEAPUAAACGAwAAAAA=&#10;" path="m,l9060,e" filled="f" strokeweight=".58pt">
                <v:path arrowok="t" o:connecttype="custom" o:connectlocs="0,0;9060,0" o:connectangles="0,0"/>
              </v:shape>
              <w10:wrap anchorx="page" anchory="page"/>
            </v:group>
          </w:pict>
        </mc:Fallback>
      </mc:AlternateContent>
    </w:r>
    <w:r>
      <w:rPr>
        <w:noProof/>
      </w:rPr>
      <mc:AlternateContent>
        <mc:Choice Requires="wps">
          <w:drawing>
            <wp:anchor distT="0" distB="0" distL="114300" distR="114300" simplePos="0" relativeHeight="251657728" behindDoc="1" locked="0" layoutInCell="1" allowOverlap="1" wp14:anchorId="16D6F202" wp14:editId="4F0EF1D8">
              <wp:simplePos x="0" y="0"/>
              <wp:positionH relativeFrom="page">
                <wp:posOffset>6761480</wp:posOffset>
              </wp:positionH>
              <wp:positionV relativeFrom="page">
                <wp:posOffset>9438005</wp:posOffset>
              </wp:positionV>
              <wp:extent cx="121285" cy="152400"/>
              <wp:effectExtent l="0" t="0" r="381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4634C" w14:textId="77777777" w:rsidR="0050489B" w:rsidRDefault="0097701C">
                          <w:pPr>
                            <w:spacing w:after="0" w:line="225" w:lineRule="exact"/>
                            <w:ind w:left="40" w:right="-20"/>
                            <w:rPr>
                              <w:rFonts w:ascii="Arial" w:eastAsia="Arial" w:hAnsi="Arial" w:cs="Arial"/>
                              <w:sz w:val="20"/>
                              <w:szCs w:val="20"/>
                            </w:rPr>
                          </w:pPr>
                          <w:r>
                            <w:fldChar w:fldCharType="begin"/>
                          </w:r>
                          <w:r w:rsidR="0050489B">
                            <w:rPr>
                              <w:rFonts w:ascii="Arial" w:eastAsia="Arial" w:hAnsi="Arial" w:cs="Arial"/>
                              <w:sz w:val="20"/>
                              <w:szCs w:val="20"/>
                            </w:rPr>
                            <w:instrText xml:space="preserve"> PAGE </w:instrText>
                          </w:r>
                          <w:r>
                            <w:fldChar w:fldCharType="separate"/>
                          </w:r>
                          <w:r w:rsidR="00F24CEC">
                            <w:rPr>
                              <w:rFonts w:ascii="Arial" w:eastAsia="Arial" w:hAnsi="Arial" w:cs="Arial"/>
                              <w:noProof/>
                              <w:sz w:val="20"/>
                              <w:szCs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6F202" id="Text Box 2" o:spid="_x0000_s1027" type="#_x0000_t202" style="position:absolute;margin-left:532.4pt;margin-top:743.15pt;width:9.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jTM1QEAAJcDAAAOAAAAZHJzL2Uyb0RvYy54bWysU9tu1DAQfUfiHyy/s7mIoirabFVaFSGV&#10;i1T4AMexE4vEY8beTZavZ+wkWy5viBdr4suZc5nsb+ZxYCeF3oCtebHLOVNWQmtsV/OvXx5eXXPm&#10;g7CtGMCqmp+V5zeHly/2k6tUCT0MrUJGINZXk6t5H4KrsszLXo3C78ApS4cacBSBPrHLWhQToY9D&#10;Vub5m2wCbB2CVN7T7v1yyA8JX2slwyetvQpsqDlxC2nFtDZxzQ57UXUoXG/kSkP8A4tRGEtNL1D3&#10;Igh2RPMX1GgkggcddhLGDLQ2UiUNpKbI/1Dz1AunkhYyx7uLTf7/wcqPpyf3GVmY38JMASYR3j2C&#10;/OaZhbte2E7dIsLUK9FS4yJalk3OV+vTaLWvfARppg/QUsjiGCABzRrH6ArpZIROAZwvpqs5MBlb&#10;lkV5fcWZpKPiqnydp1AyUW2PHfrwTsHIYlFzpEwTuDg9+hDJiGq7EntZeDDDkHId7G8bdDHuJPKR&#10;78I8zM3MTLsqi1oaaM+kBmGZFppuKnrAH5xNNCk199+PAhVnw3tLjsSx2grcimYrhJX0tOaBs6W8&#10;C8v4HR2arifkxXMLt+SaNknRM4uVLqWfhK6TGsfr1+906/l/OvwEAAD//wMAUEsDBBQABgAIAAAA&#10;IQCVtWNP4gAAAA8BAAAPAAAAZHJzL2Rvd25yZXYueG1sTI/BTsMwEETvSPyDtUjcqF1SojTEqSoE&#10;JyREGg4cndhNrMbrELtt+Hu2p3Kb0Y5m3xSb2Q3sZKZgPUpYLgQwg63XFjsJX/XbQwYsRIVaDR6N&#10;hF8TYFPe3hQq1/6MlTntYseoBEOuJPQxjjnnoe2NU2HhR4N02/vJqUh26rie1JnK3cAfhUi5Uxbp&#10;Q69G89Kb9rA7Ognbb6xe7c9H81ntK1vXa4Hv6UHK+7t5+wwsmjlew3DBJ3QoianxR9SBDeRFuiL2&#10;SGqVpQmwS0ZkyRpYQ+ppKRLgZcH/7yj/AAAA//8DAFBLAQItABQABgAIAAAAIQC2gziS/gAAAOEB&#10;AAATAAAAAAAAAAAAAAAAAAAAAABbQ29udGVudF9UeXBlc10ueG1sUEsBAi0AFAAGAAgAAAAhADj9&#10;If/WAAAAlAEAAAsAAAAAAAAAAAAAAAAALwEAAF9yZWxzLy5yZWxzUEsBAi0AFAAGAAgAAAAhAHfq&#10;NMzVAQAAlwMAAA4AAAAAAAAAAAAAAAAALgIAAGRycy9lMm9Eb2MueG1sUEsBAi0AFAAGAAgAAAAh&#10;AJW1Y0/iAAAADwEAAA8AAAAAAAAAAAAAAAAALwQAAGRycy9kb3ducmV2LnhtbFBLBQYAAAAABAAE&#10;APMAAAA+BQAAAAA=&#10;" filled="f" stroked="f">
              <v:textbox inset="0,0,0,0">
                <w:txbxContent>
                  <w:p w14:paraId="51B4634C" w14:textId="77777777" w:rsidR="0050489B" w:rsidRDefault="0097701C">
                    <w:pPr>
                      <w:spacing w:after="0" w:line="225" w:lineRule="exact"/>
                      <w:ind w:left="40" w:right="-20"/>
                      <w:rPr>
                        <w:rFonts w:ascii="Arial" w:eastAsia="Arial" w:hAnsi="Arial" w:cs="Arial"/>
                        <w:sz w:val="20"/>
                        <w:szCs w:val="20"/>
                      </w:rPr>
                    </w:pPr>
                    <w:r>
                      <w:fldChar w:fldCharType="begin"/>
                    </w:r>
                    <w:r w:rsidR="0050489B">
                      <w:rPr>
                        <w:rFonts w:ascii="Arial" w:eastAsia="Arial" w:hAnsi="Arial" w:cs="Arial"/>
                        <w:sz w:val="20"/>
                        <w:szCs w:val="20"/>
                      </w:rPr>
                      <w:instrText xml:space="preserve"> PAGE </w:instrText>
                    </w:r>
                    <w:r>
                      <w:fldChar w:fldCharType="separate"/>
                    </w:r>
                    <w:r w:rsidR="00F24CEC">
                      <w:rPr>
                        <w:rFonts w:ascii="Arial" w:eastAsia="Arial" w:hAnsi="Arial" w:cs="Arial"/>
                        <w:noProof/>
                        <w:sz w:val="20"/>
                        <w:szCs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1848A" w14:textId="77777777" w:rsidR="00BA331C" w:rsidRDefault="00BA331C" w:rsidP="008F1016">
      <w:pPr>
        <w:spacing w:after="0" w:line="240" w:lineRule="auto"/>
      </w:pPr>
      <w:r>
        <w:separator/>
      </w:r>
    </w:p>
  </w:footnote>
  <w:footnote w:type="continuationSeparator" w:id="0">
    <w:p w14:paraId="15F4234C" w14:textId="77777777" w:rsidR="00BA331C" w:rsidRDefault="00BA331C" w:rsidP="008F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9" w:type="dxa"/>
      <w:tblLayout w:type="fixed"/>
      <w:tblCellMar>
        <w:left w:w="0" w:type="dxa"/>
        <w:right w:w="0" w:type="dxa"/>
      </w:tblCellMar>
      <w:tblLook w:val="01E0" w:firstRow="1" w:lastRow="1" w:firstColumn="1" w:lastColumn="1" w:noHBand="0" w:noVBand="0"/>
    </w:tblPr>
    <w:tblGrid>
      <w:gridCol w:w="4950"/>
      <w:gridCol w:w="1710"/>
      <w:gridCol w:w="2700"/>
    </w:tblGrid>
    <w:tr w:rsidR="00BD250D" w14:paraId="2770BE5F" w14:textId="77777777" w:rsidTr="006E1084">
      <w:trPr>
        <w:trHeight w:hRule="exact" w:val="630"/>
      </w:trPr>
      <w:tc>
        <w:tcPr>
          <w:tcW w:w="4950" w:type="dxa"/>
          <w:tcBorders>
            <w:top w:val="single" w:sz="4" w:space="0" w:color="000000"/>
            <w:left w:val="single" w:sz="4" w:space="0" w:color="000000"/>
            <w:bottom w:val="single" w:sz="4" w:space="0" w:color="000000"/>
            <w:right w:val="single" w:sz="4" w:space="0" w:color="000000"/>
          </w:tcBorders>
        </w:tcPr>
        <w:p w14:paraId="068565D9" w14:textId="77777777" w:rsidR="00BD250D" w:rsidRDefault="00BD250D" w:rsidP="00BD250D">
          <w:pPr>
            <w:spacing w:before="30" w:after="0" w:line="240" w:lineRule="auto"/>
            <w:ind w:left="102" w:right="121"/>
            <w:rPr>
              <w:rFonts w:ascii="Arial" w:eastAsia="Arial" w:hAnsi="Arial" w:cs="Arial"/>
              <w:sz w:val="24"/>
              <w:szCs w:val="24"/>
            </w:rPr>
          </w:pPr>
          <w:r>
            <w:rPr>
              <w:rFonts w:ascii="Arial" w:eastAsia="Arial" w:hAnsi="Arial" w:cs="Arial"/>
              <w:b/>
              <w:bCs/>
              <w:sz w:val="24"/>
              <w:szCs w:val="24"/>
            </w:rPr>
            <w:t>DEPARTMENT OF HUMAN SERVICES  FAMILY INVESTMENT ADMINISTRATION</w:t>
          </w:r>
        </w:p>
      </w:tc>
      <w:tc>
        <w:tcPr>
          <w:tcW w:w="4410" w:type="dxa"/>
          <w:gridSpan w:val="2"/>
          <w:tcBorders>
            <w:top w:val="single" w:sz="4" w:space="0" w:color="000000"/>
            <w:left w:val="single" w:sz="4" w:space="0" w:color="000000"/>
            <w:bottom w:val="single" w:sz="4" w:space="0" w:color="000000"/>
            <w:right w:val="single" w:sz="4" w:space="0" w:color="000000"/>
          </w:tcBorders>
        </w:tcPr>
        <w:p w14:paraId="46A0F200" w14:textId="77777777" w:rsidR="00BD250D" w:rsidRDefault="00BD250D" w:rsidP="00BD250D">
          <w:pPr>
            <w:spacing w:before="30" w:after="0" w:line="240" w:lineRule="auto"/>
            <w:ind w:left="959" w:right="885" w:hanging="13"/>
            <w:rPr>
              <w:rFonts w:ascii="Arial" w:eastAsia="Arial" w:hAnsi="Arial" w:cs="Arial"/>
              <w:sz w:val="24"/>
              <w:szCs w:val="24"/>
            </w:rPr>
          </w:pPr>
          <w:r>
            <w:rPr>
              <w:rFonts w:ascii="Arial" w:eastAsia="Arial" w:hAnsi="Arial" w:cs="Arial"/>
              <w:b/>
              <w:bCs/>
              <w:sz w:val="24"/>
              <w:szCs w:val="24"/>
            </w:rPr>
            <w:t>PUBLIC ASSISTANCE TO ADUL</w:t>
          </w:r>
          <w:r>
            <w:rPr>
              <w:rFonts w:ascii="Arial" w:eastAsia="Arial" w:hAnsi="Arial" w:cs="Arial"/>
              <w:b/>
              <w:bCs/>
              <w:spacing w:val="1"/>
              <w:sz w:val="24"/>
              <w:szCs w:val="24"/>
            </w:rPr>
            <w:t>T</w:t>
          </w:r>
          <w:r>
            <w:rPr>
              <w:rFonts w:ascii="Arial" w:eastAsia="Arial" w:hAnsi="Arial" w:cs="Arial"/>
              <w:b/>
              <w:bCs/>
              <w:sz w:val="24"/>
              <w:szCs w:val="24"/>
            </w:rPr>
            <w:t>S MANUAL</w:t>
          </w:r>
        </w:p>
      </w:tc>
    </w:tr>
    <w:tr w:rsidR="00BD250D" w14:paraId="58F397DC" w14:textId="77777777" w:rsidTr="006E1084">
      <w:trPr>
        <w:trHeight w:hRule="exact" w:val="550"/>
      </w:trPr>
      <w:tc>
        <w:tcPr>
          <w:tcW w:w="4950" w:type="dxa"/>
          <w:tcBorders>
            <w:top w:val="single" w:sz="4" w:space="0" w:color="000000"/>
            <w:left w:val="single" w:sz="4" w:space="0" w:color="000000"/>
            <w:bottom w:val="single" w:sz="4" w:space="0" w:color="000000"/>
            <w:right w:val="single" w:sz="4" w:space="0" w:color="000000"/>
          </w:tcBorders>
        </w:tcPr>
        <w:p w14:paraId="2B440A38" w14:textId="77777777" w:rsidR="00BD250D" w:rsidRDefault="00BD250D" w:rsidP="00BD250D">
          <w:pPr>
            <w:spacing w:before="8" w:after="0" w:line="120" w:lineRule="exact"/>
            <w:rPr>
              <w:sz w:val="12"/>
              <w:szCs w:val="12"/>
            </w:rPr>
          </w:pPr>
        </w:p>
        <w:p w14:paraId="6C48D9A9" w14:textId="77777777" w:rsidR="00BD250D" w:rsidRDefault="00BD250D" w:rsidP="00BD250D">
          <w:pPr>
            <w:spacing w:after="0" w:line="240" w:lineRule="auto"/>
            <w:ind w:left="1403" w:right="-20" w:hanging="537"/>
            <w:rPr>
              <w:rFonts w:ascii="Arial" w:eastAsia="Arial" w:hAnsi="Arial" w:cs="Arial"/>
              <w:sz w:val="24"/>
              <w:szCs w:val="24"/>
            </w:rPr>
          </w:pPr>
          <w:r>
            <w:rPr>
              <w:rFonts w:ascii="Arial" w:eastAsia="Arial" w:hAnsi="Arial" w:cs="Arial"/>
              <w:b/>
              <w:bCs/>
              <w:sz w:val="24"/>
              <w:szCs w:val="24"/>
            </w:rPr>
            <w:t>DISABILITY CERTIFICATION</w:t>
          </w:r>
        </w:p>
      </w:tc>
      <w:tc>
        <w:tcPr>
          <w:tcW w:w="1710" w:type="dxa"/>
          <w:tcBorders>
            <w:top w:val="single" w:sz="4" w:space="0" w:color="000000"/>
            <w:left w:val="single" w:sz="4" w:space="0" w:color="000000"/>
            <w:bottom w:val="single" w:sz="4" w:space="0" w:color="000000"/>
            <w:right w:val="single" w:sz="4" w:space="0" w:color="000000"/>
          </w:tcBorders>
        </w:tcPr>
        <w:p w14:paraId="41D327FF" w14:textId="77777777" w:rsidR="00BD250D" w:rsidRDefault="00BD250D" w:rsidP="00BD250D">
          <w:pPr>
            <w:spacing w:before="8" w:after="0" w:line="120" w:lineRule="exact"/>
            <w:rPr>
              <w:sz w:val="12"/>
              <w:szCs w:val="12"/>
            </w:rPr>
          </w:pPr>
        </w:p>
        <w:p w14:paraId="5CB2485D" w14:textId="77777777" w:rsidR="00BD250D" w:rsidRDefault="00BD250D" w:rsidP="00BD250D">
          <w:pPr>
            <w:spacing w:after="0" w:line="240" w:lineRule="auto"/>
            <w:ind w:left="183" w:right="-20" w:hanging="127"/>
            <w:rPr>
              <w:rFonts w:ascii="Arial" w:eastAsia="Arial" w:hAnsi="Arial" w:cs="Arial"/>
              <w:sz w:val="24"/>
              <w:szCs w:val="24"/>
            </w:rPr>
          </w:pPr>
          <w:r>
            <w:rPr>
              <w:rFonts w:ascii="Arial" w:eastAsia="Arial" w:hAnsi="Arial" w:cs="Arial"/>
              <w:b/>
              <w:bCs/>
              <w:sz w:val="24"/>
              <w:szCs w:val="24"/>
            </w:rPr>
            <w:t>Section 1000</w:t>
          </w:r>
        </w:p>
      </w:tc>
      <w:tc>
        <w:tcPr>
          <w:tcW w:w="2700" w:type="dxa"/>
          <w:tcBorders>
            <w:top w:val="single" w:sz="4" w:space="0" w:color="000000"/>
            <w:left w:val="single" w:sz="4" w:space="0" w:color="000000"/>
            <w:bottom w:val="single" w:sz="4" w:space="0" w:color="000000"/>
            <w:right w:val="single" w:sz="4" w:space="0" w:color="000000"/>
          </w:tcBorders>
        </w:tcPr>
        <w:p w14:paraId="3E8EF2C0" w14:textId="77777777" w:rsidR="00BD250D" w:rsidRDefault="00BD250D" w:rsidP="00BD250D">
          <w:pPr>
            <w:spacing w:before="8" w:after="0" w:line="120" w:lineRule="exact"/>
            <w:rPr>
              <w:sz w:val="12"/>
              <w:szCs w:val="12"/>
            </w:rPr>
          </w:pPr>
        </w:p>
        <w:p w14:paraId="0D0376DC" w14:textId="77777777" w:rsidR="00BD250D" w:rsidRDefault="00BD250D" w:rsidP="00BD250D">
          <w:pPr>
            <w:spacing w:after="0" w:line="240" w:lineRule="auto"/>
            <w:ind w:left="304" w:right="-20"/>
            <w:rPr>
              <w:rFonts w:ascii="Arial" w:eastAsia="Arial" w:hAnsi="Arial" w:cs="Arial"/>
              <w:sz w:val="24"/>
              <w:szCs w:val="24"/>
            </w:rPr>
          </w:pPr>
          <w:r>
            <w:rPr>
              <w:rFonts w:ascii="Arial" w:eastAsia="Arial" w:hAnsi="Arial" w:cs="Arial"/>
              <w:b/>
              <w:bCs/>
              <w:sz w:val="24"/>
              <w:szCs w:val="24"/>
            </w:rPr>
            <w:t>07.03.07.09</w:t>
          </w:r>
        </w:p>
      </w:tc>
    </w:tr>
  </w:tbl>
  <w:p w14:paraId="1415A6C5" w14:textId="77777777" w:rsidR="00BD250D" w:rsidRDefault="00BD250D" w:rsidP="00BD2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4A0"/>
    <w:multiLevelType w:val="hybridMultilevel"/>
    <w:tmpl w:val="F2D4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55FDF"/>
    <w:multiLevelType w:val="hybridMultilevel"/>
    <w:tmpl w:val="50845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A3911"/>
    <w:multiLevelType w:val="hybridMultilevel"/>
    <w:tmpl w:val="8A78C092"/>
    <w:lvl w:ilvl="0" w:tplc="2DC65800">
      <w:start w:val="1"/>
      <w:numFmt w:val="upperLetter"/>
      <w:lvlText w:val="%1."/>
      <w:lvlJc w:val="left"/>
      <w:pPr>
        <w:ind w:left="1080" w:hanging="360"/>
      </w:pPr>
      <w:rPr>
        <w:rFonts w:eastAsia="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zNDQzNjU3MTWyNDBU0lEKTi0uzszPAykwrAUA42XQPSwAAAA="/>
  </w:docVars>
  <w:rsids>
    <w:rsidRoot w:val="008F1016"/>
    <w:rsid w:val="000C024C"/>
    <w:rsid w:val="001374CC"/>
    <w:rsid w:val="00192FC3"/>
    <w:rsid w:val="003252F1"/>
    <w:rsid w:val="004D66C6"/>
    <w:rsid w:val="0050489B"/>
    <w:rsid w:val="005233A9"/>
    <w:rsid w:val="005B1F79"/>
    <w:rsid w:val="006150D4"/>
    <w:rsid w:val="00660C91"/>
    <w:rsid w:val="006A2B8D"/>
    <w:rsid w:val="006C61A1"/>
    <w:rsid w:val="006D7DD8"/>
    <w:rsid w:val="00715820"/>
    <w:rsid w:val="007422E6"/>
    <w:rsid w:val="007546F1"/>
    <w:rsid w:val="007710C0"/>
    <w:rsid w:val="008327F9"/>
    <w:rsid w:val="008F1016"/>
    <w:rsid w:val="008F6938"/>
    <w:rsid w:val="009667AA"/>
    <w:rsid w:val="0097701C"/>
    <w:rsid w:val="009E4695"/>
    <w:rsid w:val="00A80AC9"/>
    <w:rsid w:val="00B26D3F"/>
    <w:rsid w:val="00BA331C"/>
    <w:rsid w:val="00BD250D"/>
    <w:rsid w:val="00C145F4"/>
    <w:rsid w:val="00C321FD"/>
    <w:rsid w:val="00C85E0E"/>
    <w:rsid w:val="00ED1E95"/>
    <w:rsid w:val="00F24CEC"/>
    <w:rsid w:val="00FF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E55D4"/>
  <w15:docId w15:val="{F3E9688C-E821-4B35-9E84-8246063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C0"/>
  </w:style>
  <w:style w:type="paragraph" w:styleId="Footer">
    <w:name w:val="footer"/>
    <w:basedOn w:val="Normal"/>
    <w:link w:val="FooterChar"/>
    <w:uiPriority w:val="99"/>
    <w:unhideWhenUsed/>
    <w:rsid w:val="00771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C0"/>
  </w:style>
  <w:style w:type="paragraph" w:styleId="ListParagraph">
    <w:name w:val="List Paragraph"/>
    <w:basedOn w:val="Normal"/>
    <w:uiPriority w:val="34"/>
    <w:qFormat/>
    <w:rsid w:val="0050489B"/>
    <w:pPr>
      <w:ind w:left="720"/>
      <w:contextualSpacing/>
    </w:pPr>
  </w:style>
  <w:style w:type="paragraph" w:styleId="NoSpacing">
    <w:name w:val="No Spacing"/>
    <w:uiPriority w:val="1"/>
    <w:qFormat/>
    <w:rsid w:val="00BD2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PAA Section 600 Payee.doc</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PAA Section 600 Payee.doc</dc:title>
  <dc:creator>jfowler</dc:creator>
  <cp:lastModifiedBy>Vera Adams</cp:lastModifiedBy>
  <cp:revision>2</cp:revision>
  <dcterms:created xsi:type="dcterms:W3CDTF">2022-11-30T20:41:00Z</dcterms:created>
  <dcterms:modified xsi:type="dcterms:W3CDTF">2022-11-30T20:41:00Z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2010-02-19T00:00:00Z</vt:filetime>
  </property>
  <property fmtid="{D5CDD505-2E9C-101B-9397-08002B2CF9AE}" pid="3" name="LastSaved">
    <vt:filetime>2016-09-21T00:00:00Z</vt:filetime>
  </property>
</Properties>
</file>