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numPr>
          <w:ilvl w:val="1"/>
          <w:numId w:val="4"/>
        </w:numPr>
        <w:tabs>
          <w:tab w:val="left" w:leader="none" w:pos="934"/>
        </w:tabs>
        <w:spacing w:after="0" w:before="0" w:line="240" w:lineRule="auto"/>
        <w:ind w:left="934" w:right="0" w:hanging="314"/>
        <w:jc w:val="left"/>
        <w:rPr/>
      </w:pPr>
      <w:r w:rsidDel="00000000" w:rsidR="00000000" w:rsidRPr="00000000">
        <w:rPr>
          <w:rtl w:val="0"/>
        </w:rPr>
        <w:t xml:space="preserve">Deﬁnition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 w:line="240" w:lineRule="auto"/>
        <w:ind w:left="620" w:right="80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Categorical eligibility means that a household is considered eligible for Supplemental Nutrition Assistance Program (SNAP) beneﬁts based on its eligibility for a public assistance grant or service. Households in which all members receive or are authorized to receive Temporary Cash Assistance (TCA), a service or beneﬁt funded by Temporary Assistance to Needy Families (TANF), Supplemental Security Income (SSI), Temporary Disability Assistance Program (TDAP), or Public Assistance to Adults (PAA) are categorically eligible. This includes a household with a mix of TCA, SSI, TDAP, or PAA members or a household authorized to receive a TANF</w:t>
      </w:r>
      <w:r w:rsidDel="00000000" w:rsidR="00000000" w:rsidRPr="00000000">
        <w:rPr>
          <w:sz w:val="24"/>
          <w:szCs w:val="24"/>
          <w:rtl w:val="0"/>
        </w:rPr>
        <w:t xml:space="preserve">-funded</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service.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 w:line="240" w:lineRule="auto"/>
        <w:ind w:left="620" w:right="80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NOTE: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Categorically eligible households are not subject to the gross and net income test and do not have to meet resource limits. This means we do not verify vehicle or bank account ownership for the SNAP.</w:t>
      </w:r>
    </w:p>
    <w:p w:rsidR="00000000" w:rsidDel="00000000" w:rsidP="00000000" w:rsidRDefault="00000000" w:rsidRPr="00000000" w14:paraId="00000005">
      <w:pPr>
        <w:pStyle w:val="Heading1"/>
        <w:tabs>
          <w:tab w:val="left" w:leader="none" w:pos="988"/>
        </w:tabs>
        <w:spacing w:after="0" w:before="246" w:line="240" w:lineRule="auto"/>
        <w:ind w:left="630" w:right="0" w:firstLine="0"/>
        <w:jc w:val="left"/>
        <w:rPr/>
      </w:pPr>
      <w:r w:rsidDel="00000000" w:rsidR="00000000" w:rsidRPr="00000000">
        <w:rPr>
          <w:rtl w:val="0"/>
        </w:rPr>
        <w:t xml:space="preserve">1.2 Categorically Eligible Individuals and Households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62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Categorically eligible individuals and households include the following:</w:t>
      </w:r>
    </w:p>
    <w:p w:rsidR="00000000" w:rsidDel="00000000" w:rsidP="00000000" w:rsidRDefault="00000000" w:rsidRPr="00000000" w14:paraId="0000000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39"/>
        </w:tabs>
        <w:spacing w:after="0" w:before="236" w:line="240" w:lineRule="auto"/>
        <w:ind w:left="1339" w:right="0" w:hanging="359.00000000000006"/>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Individuals who receive TCA, SSI, TDAP, or PAA;</w:t>
      </w:r>
    </w:p>
    <w:p w:rsidR="00000000" w:rsidDel="00000000" w:rsidP="00000000" w:rsidRDefault="00000000" w:rsidRPr="00000000" w14:paraId="0000000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40"/>
        </w:tabs>
        <w:spacing w:after="0" w:before="189" w:line="240" w:lineRule="auto"/>
        <w:ind w:left="1340" w:right="1063"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Individuals who have been authorized but have not accessed TCA, SSI, TDAP, or PAA;</w:t>
      </w:r>
    </w:p>
    <w:p w:rsidR="00000000" w:rsidDel="00000000" w:rsidP="00000000" w:rsidRDefault="00000000" w:rsidRPr="00000000" w14:paraId="0000000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38"/>
          <w:tab w:val="left" w:leader="none" w:pos="1340"/>
        </w:tabs>
        <w:spacing w:after="0" w:before="211" w:line="240" w:lineRule="auto"/>
        <w:ind w:left="1340" w:right="1121"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Individuals authorized to receive TCA, SSI, TDAP, or PAA but who have not yet received the SNAP beneﬁt;</w:t>
      </w:r>
    </w:p>
    <w:p w:rsidR="00000000" w:rsidDel="00000000" w:rsidP="00000000" w:rsidRDefault="00000000" w:rsidRPr="00000000" w14:paraId="0000000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38"/>
          <w:tab w:val="left" w:leader="none" w:pos="1340"/>
        </w:tabs>
        <w:spacing w:after="0" w:before="210" w:line="240" w:lineRule="auto"/>
        <w:ind w:left="1340" w:right="1459"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Household members receiving TCA, SSI, or PAA whose beneﬁts are suspended or recouped; or</w:t>
      </w:r>
    </w:p>
    <w:p w:rsidR="00000000" w:rsidDel="00000000" w:rsidP="00000000" w:rsidRDefault="00000000" w:rsidRPr="00000000" w14:paraId="0000000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39"/>
        </w:tabs>
        <w:spacing w:after="0" w:before="174" w:line="240" w:lineRule="auto"/>
        <w:ind w:left="1339" w:right="0" w:hanging="359.00000000000006"/>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TCA households that are not paid because the grant is less than $10.</w:t>
      </w:r>
    </w:p>
    <w:p w:rsidR="00000000" w:rsidDel="00000000" w:rsidP="00000000" w:rsidRDefault="00000000" w:rsidRPr="00000000" w14:paraId="0000000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38"/>
        </w:tabs>
        <w:spacing w:after="0" w:before="164" w:line="240" w:lineRule="auto"/>
        <w:ind w:left="1338" w:right="0" w:hanging="358"/>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Broad-Based Categorical Eligibility</w:t>
      </w:r>
    </w:p>
    <w:p w:rsidR="00000000" w:rsidDel="00000000" w:rsidP="00000000" w:rsidRDefault="00000000" w:rsidRPr="00000000" w14:paraId="0000000D">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060"/>
        </w:tabs>
        <w:spacing w:after="0" w:before="201" w:line="240" w:lineRule="auto"/>
        <w:ind w:left="2060" w:right="923"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To confer broad-based categorical eligibility to SNAP households, all households with income below 200 percent of </w:t>
      </w:r>
      <w:r w:rsidDel="00000000" w:rsidR="00000000" w:rsidRPr="00000000">
        <w:rPr>
          <w:sz w:val="24"/>
          <w:szCs w:val="24"/>
          <w:rtl w:val="0"/>
        </w:rPr>
        <w:t xml:space="preserve">the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federal poverty guidelines are authorized to use a non-cash Temporary Assistance for Needy Families (TANF) funded program.</w:t>
      </w:r>
    </w:p>
    <w:p w:rsidR="00000000" w:rsidDel="00000000" w:rsidP="00000000" w:rsidRDefault="00000000" w:rsidRPr="00000000" w14:paraId="0000000E">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060"/>
        </w:tabs>
        <w:spacing w:after="0" w:before="212" w:line="240" w:lineRule="auto"/>
        <w:ind w:left="2060" w:right="902" w:hanging="360"/>
        <w:jc w:val="left"/>
        <w:rPr>
          <w:rFonts w:ascii="Montserrat" w:cs="Montserrat" w:eastAsia="Montserrat" w:hAnsi="Montserrat"/>
          <w:b w:val="0"/>
          <w:i w:val="0"/>
          <w:smallCaps w:val="0"/>
          <w:strike w:val="0"/>
          <w:color w:val="000000"/>
          <w:sz w:val="24"/>
          <w:szCs w:val="24"/>
          <w:u w:val="none"/>
          <w:shd w:fill="auto" w:val="clear"/>
          <w:vertAlign w:val="baseline"/>
        </w:rPr>
        <w:sectPr>
          <w:headerReference r:id="rId7" w:type="default"/>
          <w:footerReference r:id="rId8" w:type="default"/>
          <w:pgSz w:h="15840" w:w="12240" w:orient="portrait"/>
          <w:pgMar w:bottom="660" w:top="1980" w:left="720" w:right="720" w:header="410" w:footer="467"/>
          <w:pgNumType w:start="1"/>
        </w:sect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TANF funds were used to print the brochure, Family </w:t>
      </w:r>
      <w:r w:rsidDel="00000000" w:rsidR="00000000" w:rsidRPr="00000000">
        <w:rPr>
          <w:sz w:val="24"/>
          <w:szCs w:val="24"/>
          <w:rtl w:val="0"/>
        </w:rPr>
        <w:t xml:space="preserve">Planning:</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A Guide for You. This meets the criteria for broad-based categorical eligibility. With broad-based categorical eligibility, there is no requirement that there be minor children in the household. Give the customer the Family Planning brochure when the customer</w:t>
      </w:r>
    </w:p>
    <w:p w:rsidR="00000000" w:rsidDel="00000000" w:rsidP="00000000" w:rsidRDefault="00000000" w:rsidRPr="00000000" w14:paraId="0000000F">
      <w:pPr>
        <w:pStyle w:val="Heading1"/>
        <w:tabs>
          <w:tab w:val="left" w:leader="none" w:pos="988"/>
        </w:tabs>
        <w:spacing w:after="200" w:lineRule="auto"/>
        <w:ind w:left="630" w:firstLine="0"/>
        <w:rPr>
          <w:sz w:val="24"/>
          <w:szCs w:val="24"/>
        </w:rPr>
      </w:pPr>
      <w:bookmarkStart w:colFirst="0" w:colLast="0" w:name="_heading=h.drb04gwt89i4" w:id="0"/>
      <w:bookmarkEnd w:id="0"/>
      <w:r w:rsidDel="00000000" w:rsidR="00000000" w:rsidRPr="00000000">
        <w:rPr>
          <w:rtl w:val="0"/>
        </w:rPr>
        <w:t xml:space="preserve">1.2 Categorically Eligible Individuals and Households (continued)</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requests a copy. There is no requirement to give it to everyone.</w:t>
      </w:r>
    </w:p>
    <w:p w:rsidR="00000000" w:rsidDel="00000000" w:rsidP="00000000" w:rsidRDefault="00000000" w:rsidRPr="00000000" w14:paraId="00000011">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058"/>
          <w:tab w:val="left" w:leader="none" w:pos="2060"/>
        </w:tabs>
        <w:spacing w:after="0" w:before="201" w:line="240" w:lineRule="auto"/>
        <w:ind w:left="2060" w:right="980"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following information is on the applications that are used for SNAP:</w:t>
      </w:r>
    </w:p>
    <w:p w:rsidR="00000000" w:rsidDel="00000000" w:rsidP="00000000" w:rsidRDefault="00000000" w:rsidRPr="00000000" w14:paraId="00000012">
      <w:pPr>
        <w:keepNext w:val="0"/>
        <w:keepLines w:val="0"/>
        <w:pageBreakBefore w:val="0"/>
        <w:widowControl w:val="0"/>
        <w:numPr>
          <w:ilvl w:val="4"/>
          <w:numId w:val="4"/>
        </w:numPr>
        <w:pBdr>
          <w:top w:space="0" w:sz="0" w:val="nil"/>
          <w:left w:space="0" w:sz="0" w:val="nil"/>
          <w:bottom w:space="0" w:sz="0" w:val="nil"/>
          <w:right w:space="0" w:sz="0" w:val="nil"/>
          <w:between w:space="0" w:sz="0" w:val="nil"/>
        </w:pBdr>
        <w:shd w:fill="auto" w:val="clear"/>
        <w:tabs>
          <w:tab w:val="left" w:leader="none" w:pos="2780"/>
        </w:tabs>
        <w:spacing w:after="0" w:before="174" w:line="240" w:lineRule="auto"/>
        <w:ind w:left="2780" w:right="0" w:hanging="475.99999999999994"/>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Authorization to Receive Family Planning Information</w:t>
      </w:r>
    </w:p>
    <w:p w:rsidR="00000000" w:rsidDel="00000000" w:rsidP="00000000" w:rsidRDefault="00000000" w:rsidRPr="00000000" w14:paraId="00000013">
      <w:pPr>
        <w:keepNext w:val="0"/>
        <w:keepLines w:val="0"/>
        <w:pageBreakBefore w:val="0"/>
        <w:widowControl w:val="0"/>
        <w:numPr>
          <w:ilvl w:val="4"/>
          <w:numId w:val="4"/>
        </w:numPr>
        <w:pBdr>
          <w:top w:space="0" w:sz="0" w:val="nil"/>
          <w:left w:space="0" w:sz="0" w:val="nil"/>
          <w:bottom w:space="0" w:sz="0" w:val="nil"/>
          <w:right w:space="0" w:sz="0" w:val="nil"/>
          <w:between w:space="0" w:sz="0" w:val="nil"/>
        </w:pBdr>
        <w:shd w:fill="auto" w:val="clear"/>
        <w:tabs>
          <w:tab w:val="left" w:leader="none" w:pos="2780"/>
        </w:tabs>
        <w:spacing w:after="0" w:before="201" w:line="240" w:lineRule="auto"/>
        <w:ind w:left="2780" w:right="932" w:hanging="54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If you want information, you can ask your case manager for a Family Planning Guide. You may also contact:</w:t>
      </w:r>
    </w:p>
    <w:p w:rsidR="00000000" w:rsidDel="00000000" w:rsidP="00000000" w:rsidRDefault="00000000" w:rsidRPr="00000000" w14:paraId="00000014">
      <w:pPr>
        <w:keepNext w:val="0"/>
        <w:keepLines w:val="0"/>
        <w:pageBreakBefore w:val="0"/>
        <w:widowControl w:val="0"/>
        <w:numPr>
          <w:ilvl w:val="5"/>
          <w:numId w:val="4"/>
        </w:numPr>
        <w:pBdr>
          <w:top w:space="0" w:sz="0" w:val="nil"/>
          <w:left w:space="0" w:sz="0" w:val="nil"/>
          <w:bottom w:space="0" w:sz="0" w:val="nil"/>
          <w:right w:space="0" w:sz="0" w:val="nil"/>
          <w:between w:space="0" w:sz="0" w:val="nil"/>
        </w:pBdr>
        <w:shd w:fill="auto" w:val="clear"/>
        <w:tabs>
          <w:tab w:val="left" w:leader="none" w:pos="3500"/>
        </w:tabs>
        <w:spacing w:after="0" w:before="211" w:line="240" w:lineRule="auto"/>
        <w:ind w:left="3500" w:right="935"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410-396-9401</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if you need help in ﬁnding a provider for birth control or arranging prenatal care, or</w:t>
      </w:r>
    </w:p>
    <w:p w:rsidR="00000000" w:rsidDel="00000000" w:rsidP="00000000" w:rsidRDefault="00000000" w:rsidRPr="00000000" w14:paraId="00000015">
      <w:pPr>
        <w:keepNext w:val="0"/>
        <w:keepLines w:val="0"/>
        <w:pageBreakBefore w:val="0"/>
        <w:widowControl w:val="0"/>
        <w:numPr>
          <w:ilvl w:val="5"/>
          <w:numId w:val="4"/>
        </w:numPr>
        <w:pBdr>
          <w:top w:space="0" w:sz="0" w:val="nil"/>
          <w:left w:space="0" w:sz="0" w:val="nil"/>
          <w:bottom w:space="0" w:sz="0" w:val="nil"/>
          <w:right w:space="0" w:sz="0" w:val="nil"/>
          <w:between w:space="0" w:sz="0" w:val="nil"/>
        </w:pBdr>
        <w:shd w:fill="auto" w:val="clear"/>
        <w:tabs>
          <w:tab w:val="left" w:leader="none" w:pos="3498"/>
        </w:tabs>
        <w:spacing w:after="0" w:before="173" w:line="240" w:lineRule="auto"/>
        <w:ind w:left="3498" w:right="0" w:hanging="358.0000000000001"/>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Center for Maternal and Child Health at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1-800-456-8900</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o</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r</w:t>
      </w:r>
      <w:hyperlink r:id="rId9">
        <w:r w:rsidDel="00000000" w:rsidR="00000000" w:rsidRPr="00000000">
          <w:rPr>
            <w:rFonts w:ascii="Montserrat" w:cs="Montserrat" w:eastAsia="Montserrat" w:hAnsi="Montserrat"/>
            <w:b w:val="0"/>
            <w:i w:val="0"/>
            <w:smallCaps w:val="0"/>
            <w:strike w:val="0"/>
            <w:color w:val="1155cc"/>
            <w:sz w:val="24"/>
            <w:szCs w:val="24"/>
            <w:u w:val="single"/>
            <w:shd w:fill="auto" w:val="clear"/>
            <w:vertAlign w:val="baseline"/>
            <w:rtl w:val="0"/>
          </w:rPr>
          <w:t xml:space="preserve"> www.dhmh.maryland.gov/mch</w:t>
        </w:r>
      </w:hyperlink>
      <w:hyperlink r:id="rId10">
        <w:r w:rsidDel="00000000" w:rsidR="00000000" w:rsidRPr="00000000">
          <w:rPr>
            <w:color w:val="1155cc"/>
            <w:sz w:val="24"/>
            <w:szCs w:val="24"/>
            <w:u w:val="single"/>
            <w:rtl w:val="0"/>
          </w:rPr>
          <w:t xml:space="preserve">.</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059"/>
        </w:tabs>
        <w:spacing w:after="0" w:before="1" w:line="240" w:lineRule="auto"/>
        <w:ind w:left="2059" w:right="0" w:hanging="359.00000000000006"/>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200% of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5</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Monthly Federal Poverty Guidelines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Montserrat" w:cs="Montserrat" w:eastAsia="Montserrat" w:hAnsi="Montserrat"/>
          <w:b w:val="0"/>
          <w:i w:val="0"/>
          <w:smallCaps w:val="0"/>
          <w:strike w:val="0"/>
          <w:color w:val="000000"/>
          <w:sz w:val="13"/>
          <w:szCs w:val="13"/>
          <w:u w:val="none"/>
          <w:shd w:fill="auto" w:val="clear"/>
          <w:vertAlign w:val="baseline"/>
        </w:rPr>
      </w:pPr>
      <w:r w:rsidDel="00000000" w:rsidR="00000000" w:rsidRPr="00000000">
        <w:rPr>
          <w:rtl w:val="0"/>
        </w:rPr>
      </w:r>
    </w:p>
    <w:tbl>
      <w:tblPr>
        <w:tblStyle w:val="Table1"/>
        <w:tblW w:w="456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80"/>
        <w:gridCol w:w="2780"/>
        <w:tblGridChange w:id="0">
          <w:tblGrid>
            <w:gridCol w:w="1780"/>
            <w:gridCol w:w="2780"/>
          </w:tblGrid>
        </w:tblGridChange>
      </w:tblGrid>
      <w:tr>
        <w:trPr>
          <w:cantSplit w:val="0"/>
          <w:trHeight w:val="780" w:hRule="atLeast"/>
          <w:tblHeader w:val="0"/>
        </w:trPr>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572" w:right="0" w:hanging="426"/>
              <w:jc w:val="left"/>
              <w:rPr>
                <w:rFonts w:ascii="Montserrat" w:cs="Montserrat" w:eastAsia="Montserrat" w:hAnsi="Montserrat"/>
                <w:b w:val="1"/>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ff"/>
                <w:sz w:val="24"/>
                <w:szCs w:val="24"/>
                <w:u w:val="none"/>
                <w:shd w:fill="auto" w:val="clear"/>
                <w:vertAlign w:val="baseline"/>
                <w:rtl w:val="0"/>
              </w:rPr>
              <w:t xml:space="preserve">Household Size</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479" w:right="580" w:firstLine="6.000000000000014"/>
              <w:jc w:val="left"/>
              <w:rPr>
                <w:rFonts w:ascii="Montserrat" w:cs="Montserrat" w:eastAsia="Montserrat" w:hAnsi="Montserrat"/>
                <w:b w:val="1"/>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ff"/>
                <w:sz w:val="24"/>
                <w:szCs w:val="24"/>
                <w:u w:val="none"/>
                <w:shd w:fill="auto" w:val="clear"/>
                <w:vertAlign w:val="baseline"/>
                <w:rtl w:val="0"/>
              </w:rPr>
              <w:t xml:space="preserve">200% Federal Poverty Level</w:t>
            </w:r>
          </w:p>
        </w:tc>
      </w:tr>
      <w:tr>
        <w:trPr>
          <w:cantSplit w:val="0"/>
          <w:trHeight w:val="479" w:hRule="atLeast"/>
          <w:tblHeader w:val="0"/>
        </w:trPr>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82" w:right="0" w:firstLine="0"/>
              <w:jc w:val="left"/>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1</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107" w:firstLine="0"/>
              <w:jc w:val="center"/>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$2,</w:t>
            </w:r>
            <w:r w:rsidDel="00000000" w:rsidR="00000000" w:rsidRPr="00000000">
              <w:rPr>
                <w:color w:val="0000ff"/>
                <w:sz w:val="24"/>
                <w:szCs w:val="24"/>
                <w:rtl w:val="0"/>
              </w:rPr>
              <w:t xml:space="preserve">6</w:t>
            </w: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10</w:t>
            </w:r>
          </w:p>
        </w:tc>
      </w:tr>
      <w:tr>
        <w:trPr>
          <w:cantSplit w:val="0"/>
          <w:trHeight w:val="499" w:hRule="atLeast"/>
          <w:tblHeader w:val="0"/>
        </w:trPr>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57" w:right="0" w:firstLine="0"/>
              <w:jc w:val="left"/>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2</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107" w:firstLine="0"/>
              <w:jc w:val="center"/>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w:t>
            </w:r>
            <w:r w:rsidDel="00000000" w:rsidR="00000000" w:rsidRPr="00000000">
              <w:rPr>
                <w:color w:val="0000ff"/>
                <w:sz w:val="24"/>
                <w:szCs w:val="24"/>
                <w:rtl w:val="0"/>
              </w:rPr>
              <w:t xml:space="preserve">3,526</w:t>
            </w: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57" w:right="0" w:firstLine="0"/>
              <w:jc w:val="left"/>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3</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107" w:firstLine="0"/>
              <w:jc w:val="center"/>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w:t>
            </w:r>
            <w:r w:rsidDel="00000000" w:rsidR="00000000" w:rsidRPr="00000000">
              <w:rPr>
                <w:color w:val="0000ff"/>
                <w:sz w:val="24"/>
                <w:szCs w:val="24"/>
                <w:rtl w:val="0"/>
              </w:rPr>
              <w:t xml:space="preserve">4,442</w:t>
            </w: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46" w:right="0" w:firstLine="0"/>
              <w:jc w:val="left"/>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4</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107" w:firstLine="0"/>
              <w:jc w:val="center"/>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w:t>
            </w:r>
            <w:r w:rsidDel="00000000" w:rsidR="00000000" w:rsidRPr="00000000">
              <w:rPr>
                <w:color w:val="0000ff"/>
                <w:sz w:val="24"/>
                <w:szCs w:val="24"/>
                <w:rtl w:val="0"/>
              </w:rPr>
              <w:t xml:space="preserve">5,360</w:t>
            </w: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57" w:right="0" w:firstLine="0"/>
              <w:jc w:val="left"/>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5</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107" w:firstLine="0"/>
              <w:jc w:val="center"/>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w:t>
            </w:r>
            <w:r w:rsidDel="00000000" w:rsidR="00000000" w:rsidRPr="00000000">
              <w:rPr>
                <w:color w:val="0000ff"/>
                <w:sz w:val="24"/>
                <w:szCs w:val="24"/>
                <w:rtl w:val="0"/>
              </w:rPr>
              <w:t xml:space="preserve">6,276</w:t>
            </w:r>
            <w:r w:rsidDel="00000000" w:rsidR="00000000" w:rsidRPr="00000000">
              <w:rPr>
                <w:rtl w:val="0"/>
              </w:rPr>
            </w:r>
          </w:p>
        </w:tc>
      </w:tr>
      <w:tr>
        <w:trPr>
          <w:cantSplit w:val="0"/>
          <w:trHeight w:val="499" w:hRule="atLeast"/>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52" w:right="0" w:firstLine="0"/>
              <w:jc w:val="left"/>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6</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107" w:firstLine="0"/>
              <w:jc w:val="center"/>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w:t>
            </w:r>
            <w:r w:rsidDel="00000000" w:rsidR="00000000" w:rsidRPr="00000000">
              <w:rPr>
                <w:color w:val="0000ff"/>
                <w:sz w:val="24"/>
                <w:szCs w:val="24"/>
                <w:rtl w:val="0"/>
              </w:rPr>
              <w:t xml:space="preserve">7,192</w:t>
            </w: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754" w:right="0" w:firstLine="0"/>
              <w:jc w:val="left"/>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7</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107" w:firstLine="0"/>
              <w:jc w:val="center"/>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w:t>
            </w:r>
            <w:r w:rsidDel="00000000" w:rsidR="00000000" w:rsidRPr="00000000">
              <w:rPr>
                <w:color w:val="0000ff"/>
                <w:sz w:val="24"/>
                <w:szCs w:val="24"/>
                <w:rtl w:val="0"/>
              </w:rPr>
              <w:t xml:space="preserve">8,110</w:t>
            </w:r>
            <w:r w:rsidDel="00000000" w:rsidR="00000000" w:rsidRPr="00000000">
              <w:rPr>
                <w:rtl w:val="0"/>
              </w:rPr>
            </w:r>
          </w:p>
        </w:tc>
      </w:tr>
      <w:tr>
        <w:trPr>
          <w:cantSplit w:val="0"/>
          <w:trHeight w:val="499" w:hRule="atLeast"/>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48" w:right="0" w:firstLine="0"/>
              <w:jc w:val="left"/>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8</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107" w:firstLine="0"/>
              <w:jc w:val="center"/>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w:t>
            </w:r>
            <w:r w:rsidDel="00000000" w:rsidR="00000000" w:rsidRPr="00000000">
              <w:rPr>
                <w:color w:val="0000ff"/>
                <w:sz w:val="24"/>
                <w:szCs w:val="24"/>
                <w:rtl w:val="0"/>
              </w:rPr>
              <w:t xml:space="preserve">9,026</w:t>
            </w: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108" w:firstLine="0"/>
              <w:jc w:val="center"/>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Each Additional Household Member</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center"/>
              <w:rPr>
                <w:rFonts w:ascii="Montserrat" w:cs="Montserrat" w:eastAsia="Montserrat" w:hAnsi="Montserrat"/>
                <w:b w:val="0"/>
                <w:i w:val="0"/>
                <w:smallCaps w:val="0"/>
                <w:strike w:val="0"/>
                <w:color w:val="0000ff"/>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ff"/>
                <w:sz w:val="24"/>
                <w:szCs w:val="24"/>
                <w:u w:val="none"/>
                <w:shd w:fill="auto" w:val="clear"/>
                <w:vertAlign w:val="baseline"/>
                <w:rtl w:val="0"/>
              </w:rPr>
              <w:t xml:space="preserve">$</w:t>
            </w:r>
            <w:r w:rsidDel="00000000" w:rsidR="00000000" w:rsidRPr="00000000">
              <w:rPr>
                <w:color w:val="0000ff"/>
                <w:sz w:val="24"/>
                <w:szCs w:val="24"/>
                <w:rtl w:val="0"/>
              </w:rPr>
              <w:t xml:space="preserve">918</w:t>
            </w:r>
            <w:r w:rsidDel="00000000" w:rsidR="00000000" w:rsidRPr="00000000">
              <w:rPr>
                <w:rtl w:val="0"/>
              </w:rPr>
            </w:r>
          </w:p>
        </w:tc>
      </w:tr>
    </w:tbl>
    <w:p w:rsidR="00000000" w:rsidDel="00000000" w:rsidP="00000000" w:rsidRDefault="00000000" w:rsidRPr="00000000" w14:paraId="0000002F">
      <w:pPr>
        <w:pStyle w:val="Heading1"/>
        <w:spacing w:line="240" w:lineRule="auto"/>
        <w:ind w:firstLine="635"/>
        <w:rPr/>
      </w:pPr>
      <w:r w:rsidDel="00000000" w:rsidR="00000000" w:rsidRPr="00000000">
        <w:rPr>
          <w:rtl w:val="0"/>
        </w:rPr>
        <w:t xml:space="preserve">1.3 Application Processing</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40"/>
        </w:tabs>
        <w:spacing w:after="0" w:before="230" w:line="240" w:lineRule="auto"/>
        <w:ind w:left="1340" w:right="1964"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Local departments must notify households applying for public assistance that:</w:t>
      </w:r>
    </w:p>
    <w:p w:rsidR="00000000" w:rsidDel="00000000" w:rsidP="00000000" w:rsidRDefault="00000000" w:rsidRPr="00000000" w14:paraId="00000031">
      <w:pPr>
        <w:pStyle w:val="Heading1"/>
        <w:ind w:left="720" w:firstLine="0"/>
        <w:rPr>
          <w:sz w:val="24"/>
          <w:szCs w:val="24"/>
        </w:rPr>
      </w:pPr>
      <w:bookmarkStart w:colFirst="0" w:colLast="0" w:name="_heading=h.hl6m6uod179t" w:id="1"/>
      <w:bookmarkEnd w:id="1"/>
      <w:r w:rsidDel="00000000" w:rsidR="00000000" w:rsidRPr="00000000">
        <w:rPr>
          <w:rtl w:val="0"/>
        </w:rPr>
        <w:br w:type="textWrapping"/>
      </w:r>
      <w:r w:rsidDel="00000000" w:rsidR="00000000" w:rsidRPr="00000000">
        <w:rPr>
          <w:rtl w:val="0"/>
        </w:rPr>
        <w:t xml:space="preserve">1.3 Application Processing</w:t>
      </w:r>
      <w:r w:rsidDel="00000000" w:rsidR="00000000" w:rsidRPr="00000000">
        <w:rPr>
          <w:rtl w:val="0"/>
        </w:rPr>
        <w:t xml:space="preserve"> (continued)</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59"/>
        </w:tabs>
        <w:spacing w:after="0" w:before="172" w:line="240" w:lineRule="auto"/>
        <w:ind w:left="2059" w:right="0" w:hanging="359.00000000000006"/>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They have the right to apply for SNAP beneﬁts at the same time.</w:t>
      </w:r>
    </w:p>
    <w:p w:rsidR="00000000" w:rsidDel="00000000" w:rsidP="00000000" w:rsidRDefault="00000000" w:rsidRPr="00000000" w14:paraId="0000003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0"/>
        </w:tabs>
        <w:spacing w:after="0" w:before="201" w:line="240" w:lineRule="auto"/>
        <w:ind w:left="2060" w:right="959"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time limits or other requirements that apply to the receipt of TCA do not apply to the receipt of SNAP beneﬁts.</w:t>
      </w:r>
    </w:p>
    <w:p w:rsidR="00000000" w:rsidDel="00000000" w:rsidP="00000000" w:rsidRDefault="00000000" w:rsidRPr="00000000" w14:paraId="0000003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58"/>
          <w:tab w:val="left" w:leader="none" w:pos="2060"/>
        </w:tabs>
        <w:spacing w:after="0" w:before="211" w:line="240" w:lineRule="auto"/>
        <w:ind w:left="2060" w:right="1023"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Households that stop receiving TCA because they have reached the maximum time limit for receiving TCA, have begun </w:t>
      </w:r>
      <w:r w:rsidDel="00000000" w:rsidR="00000000" w:rsidRPr="00000000">
        <w:rPr>
          <w:sz w:val="24"/>
          <w:szCs w:val="24"/>
          <w:rtl w:val="0"/>
        </w:rPr>
        <w:t xml:space="preserve">working,</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or for any other </w:t>
      </w:r>
      <w:r w:rsidDel="00000000" w:rsidR="00000000" w:rsidRPr="00000000">
        <w:rPr>
          <w:sz w:val="24"/>
          <w:szCs w:val="24"/>
          <w:rtl w:val="0"/>
        </w:rPr>
        <w:t xml:space="preserve">reason may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still be eligible for SNAP beneﬁts.</w:t>
      </w:r>
    </w:p>
    <w:p w:rsidR="00000000" w:rsidDel="00000000" w:rsidP="00000000" w:rsidRDefault="00000000" w:rsidRPr="00000000" w14:paraId="0000003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59"/>
        </w:tabs>
        <w:spacing w:after="0" w:before="211" w:line="240" w:lineRule="auto"/>
        <w:ind w:left="2059" w:right="0" w:hanging="359.00000000000006"/>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Receiving SNAP beneﬁts has no bearing on any other program’s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time limits.</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40"/>
        </w:tabs>
        <w:spacing w:after="0" w:before="201" w:line="240" w:lineRule="auto"/>
        <w:ind w:left="1340" w:right="1191"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If the local department attempts to discourage a household from applying for TCA (and </w:t>
      </w:r>
      <w:r w:rsidDel="00000000" w:rsidR="00000000" w:rsidRPr="00000000">
        <w:rPr>
          <w:sz w:val="24"/>
          <w:szCs w:val="24"/>
          <w:rtl w:val="0"/>
        </w:rPr>
        <w:t xml:space="preserve">requests</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a WAG instead, for example), it shall make clear that the requirements of applying for TCA do not apply to SNAP beneﬁts.</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38"/>
          <w:tab w:val="left" w:leader="none" w:pos="1340"/>
        </w:tabs>
        <w:spacing w:after="0" w:before="212" w:line="240" w:lineRule="auto"/>
        <w:ind w:left="1340" w:right="1217"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 order to determine if a household is categorically eligible for SNAP beneﬁts, the local department may postpone (within the 30-day processing standard) the SNAP eligibility determination if the household is not entitled to expedited service and appears to be categorically eligible.</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38"/>
          <w:tab w:val="left" w:leader="none" w:pos="1340"/>
        </w:tabs>
        <w:spacing w:after="0" w:before="308" w:line="240" w:lineRule="auto"/>
        <w:ind w:left="1340" w:right="1095"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local department must postpone denying a potentially categorically eligible household until the 30th day in case the household is determined eligible to receive TCA, SSI, TDAP, or PAA beneﬁts. Once the public assistance application is approved, the household is considered categorically eligible, provided no exceptions listed in “E” below are applicable.</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40"/>
        </w:tabs>
        <w:spacing w:after="0" w:before="219" w:line="240" w:lineRule="auto"/>
        <w:ind w:left="1340" w:right="1592"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 household is not categorically eligible and is subject to all SNAP eligibility and beneﬁt provisions if:</w:t>
      </w:r>
    </w:p>
    <w:p w:rsidR="00000000" w:rsidDel="00000000" w:rsidP="00000000" w:rsidRDefault="00000000" w:rsidRPr="00000000" w14:paraId="0000003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0"/>
        </w:tabs>
        <w:spacing w:after="0" w:before="194" w:line="240" w:lineRule="auto"/>
        <w:ind w:left="2060" w:right="1127"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Any member is disqualiﬁed for an intentional program violation (IPV) in accordance with Section 480.4 (Intentional Program Violation Disqualiﬁcation Determination) of this manual; or</w:t>
      </w:r>
    </w:p>
    <w:p w:rsidR="00000000" w:rsidDel="00000000" w:rsidP="00000000" w:rsidRDefault="00000000" w:rsidRPr="00000000" w14:paraId="0000003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0"/>
        </w:tabs>
        <w:spacing w:after="0" w:before="191" w:line="240" w:lineRule="auto"/>
        <w:ind w:left="2060" w:right="975"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head of household is disqualiﬁed for failure to comply with the work requirements in accordance with Section 130.11 (Failure to Comply with Work Registration Requirements) of this manual.</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38"/>
          <w:tab w:val="left" w:leader="none" w:pos="1340"/>
        </w:tabs>
        <w:spacing w:after="0" w:before="191" w:line="240" w:lineRule="auto"/>
        <w:ind w:left="1340" w:right="858" w:hanging="360"/>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 addition to 115.3</w:t>
      </w:r>
      <w:r w:rsidDel="00000000" w:rsidR="00000000" w:rsidRPr="00000000">
        <w:rPr>
          <w:sz w:val="24"/>
          <w:szCs w:val="24"/>
          <w:rtl w:val="0"/>
        </w:rPr>
        <w:t xml:space="preserve">(</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 listed above, a </w:t>
      </w:r>
      <w:r w:rsidDel="00000000" w:rsidR="00000000" w:rsidRPr="00000000">
        <w:rPr>
          <w:rFonts w:ascii="Montserrat" w:cs="Montserrat" w:eastAsia="Montserrat" w:hAnsi="Montserrat"/>
          <w:b w:val="0"/>
          <w:i w:val="0"/>
          <w:smallCaps w:val="0"/>
          <w:strike w:val="0"/>
          <w:color w:val="000000"/>
          <w:sz w:val="24"/>
          <w:szCs w:val="24"/>
          <w:u w:val="single"/>
          <w:shd w:fill="auto" w:val="clear"/>
          <w:vertAlign w:val="baseline"/>
          <w:rtl w:val="0"/>
        </w:rPr>
        <w:t xml:space="preserve">TDAP</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household is not categorically eligible and is subject to all SNAP eligibility and SNAP beneﬁt provisions if:</w:t>
      </w:r>
    </w:p>
    <w:p w:rsidR="00000000" w:rsidDel="00000000" w:rsidP="00000000" w:rsidRDefault="00000000" w:rsidRPr="00000000" w14:paraId="0000003E">
      <w:pPr>
        <w:pStyle w:val="Heading1"/>
        <w:ind w:left="0" w:firstLine="0"/>
        <w:rPr>
          <w:sz w:val="24"/>
          <w:szCs w:val="24"/>
        </w:rPr>
      </w:pPr>
      <w:bookmarkStart w:colFirst="0" w:colLast="0" w:name="_heading=h.mx5su5wvasp5" w:id="2"/>
      <w:bookmarkEnd w:id="2"/>
      <w:r w:rsidDel="00000000" w:rsidR="00000000" w:rsidRPr="00000000">
        <w:rPr>
          <w:rtl w:val="0"/>
        </w:rPr>
        <w:br w:type="textWrapping"/>
        <w:tab/>
      </w:r>
      <w:r w:rsidDel="00000000" w:rsidR="00000000" w:rsidRPr="00000000">
        <w:rPr>
          <w:rtl w:val="0"/>
        </w:rPr>
        <w:t xml:space="preserve">1.3 Application Processing</w:t>
      </w:r>
      <w:r w:rsidDel="00000000" w:rsidR="00000000" w:rsidRPr="00000000">
        <w:rPr>
          <w:rtl w:val="0"/>
        </w:rPr>
        <w:t xml:space="preserve"> (continued)</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0"/>
        </w:tabs>
        <w:spacing w:after="0" w:before="192" w:line="240" w:lineRule="auto"/>
        <w:ind w:left="2060" w:right="926"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household refuses to cooperate in providing the local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60"/>
        </w:tabs>
        <w:spacing w:after="0" w:before="192" w:line="240" w:lineRule="auto"/>
        <w:ind w:left="2060" w:right="926"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department with the information necessary to make a SNAP eligibility determination;</w:t>
      </w:r>
    </w:p>
    <w:p w:rsidR="00000000" w:rsidDel="00000000" w:rsidP="00000000" w:rsidRDefault="00000000" w:rsidRPr="00000000" w14:paraId="0000004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0"/>
        </w:tabs>
        <w:spacing w:after="0" w:before="188" w:line="240" w:lineRule="auto"/>
        <w:ind w:left="2060" w:right="1620"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household is disqualiﬁed under the striker provisions in accordance with Section 101 (Strikers) of this manual; or</w:t>
      </w:r>
    </w:p>
    <w:p w:rsidR="00000000" w:rsidDel="00000000" w:rsidP="00000000" w:rsidRDefault="00000000" w:rsidRPr="00000000" w14:paraId="0000004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58"/>
          <w:tab w:val="left" w:leader="none" w:pos="2060"/>
        </w:tabs>
        <w:spacing w:after="0" w:before="191" w:line="240" w:lineRule="auto"/>
        <w:ind w:left="2060" w:right="1392"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individual has been disqualiﬁed for an IPV or for failure to apply for a </w:t>
      </w:r>
      <w:r w:rsidDel="00000000" w:rsidR="00000000" w:rsidRPr="00000000">
        <w:rPr>
          <w:sz w:val="24"/>
          <w:szCs w:val="24"/>
          <w:rtl w:val="0"/>
        </w:rPr>
        <w:t xml:space="preserve">Social Security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number.</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39"/>
        </w:tabs>
        <w:spacing w:after="0" w:before="162" w:line="240" w:lineRule="auto"/>
        <w:ind w:left="1339" w:right="0" w:hanging="359.00000000000006"/>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If any of the following factors are questionable, verify that the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household:</w:t>
      </w:r>
    </w:p>
    <w:p w:rsidR="00000000" w:rsidDel="00000000" w:rsidP="00000000" w:rsidRDefault="00000000" w:rsidRPr="00000000" w14:paraId="0000004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0"/>
        </w:tabs>
        <w:spacing w:after="0" w:before="186" w:line="240" w:lineRule="auto"/>
        <w:ind w:left="2060" w:right="1317"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Contains only members that are recipients of TCA, a WAG, SSI, TDAP, or PAA</w:t>
      </w:r>
      <w:r w:rsidDel="00000000" w:rsidR="00000000" w:rsidRPr="00000000">
        <w:rPr>
          <w:sz w:val="24"/>
          <w:szCs w:val="24"/>
          <w:rtl w:val="0"/>
        </w:rPr>
        <w:t xml:space="preserve">,</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or </w:t>
      </w:r>
      <w:r w:rsidDel="00000000" w:rsidR="00000000" w:rsidRPr="00000000">
        <w:rPr>
          <w:sz w:val="24"/>
          <w:szCs w:val="24"/>
          <w:rtl w:val="0"/>
        </w:rPr>
        <w:t xml:space="preserve">are</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a household authorized to receive a TANF</w:t>
      </w:r>
      <w:r w:rsidDel="00000000" w:rsidR="00000000" w:rsidRPr="00000000">
        <w:rPr>
          <w:sz w:val="24"/>
          <w:szCs w:val="24"/>
          <w:rtl w:val="0"/>
        </w:rPr>
        <w:t xml:space="preserve">-funded</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service or beneﬁt as described in 115.2(F);</w:t>
      </w:r>
    </w:p>
    <w:p w:rsidR="00000000" w:rsidDel="00000000" w:rsidP="00000000" w:rsidRDefault="00000000" w:rsidRPr="00000000" w14:paraId="0000004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0"/>
        </w:tabs>
        <w:spacing w:after="0" w:before="189" w:line="240" w:lineRule="auto"/>
        <w:ind w:left="2060" w:right="1549"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Meets the household composition deﬁnition as described in Section 100 of this manual;</w:t>
      </w:r>
    </w:p>
    <w:p w:rsidR="00000000" w:rsidDel="00000000" w:rsidP="00000000" w:rsidRDefault="00000000" w:rsidRPr="00000000" w14:paraId="0000004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58"/>
          <w:tab w:val="left" w:leader="none" w:pos="2060"/>
        </w:tabs>
        <w:spacing w:after="0" w:before="193" w:line="240" w:lineRule="auto"/>
        <w:ind w:left="2060" w:right="1196"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Includes all persons who purchase and prepare their meals together</w:t>
      </w:r>
      <w:r w:rsidDel="00000000" w:rsidR="00000000" w:rsidRPr="00000000">
        <w:rPr>
          <w:sz w:val="24"/>
          <w:szCs w:val="24"/>
          <w:rtl w:val="0"/>
        </w:rPr>
        <w:t xml:space="preserve">,</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regardless of whether they are separate units for cash programs; and</w:t>
      </w:r>
    </w:p>
    <w:p w:rsidR="00000000" w:rsidDel="00000000" w:rsidP="00000000" w:rsidRDefault="00000000" w:rsidRPr="00000000" w14:paraId="0000004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0"/>
        </w:tabs>
        <w:spacing w:after="0" w:before="189" w:line="240" w:lineRule="auto"/>
        <w:ind w:left="2060" w:right="1382"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Includes no person who has been disqualiﬁed as described in paragraph 115.3(E) or (F).</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40"/>
        </w:tabs>
        <w:spacing w:after="0" w:before="329" w:line="240" w:lineRule="auto"/>
        <w:ind w:left="1340" w:right="1089"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If required, verify SNAP eligibility factors, as described in Section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408.</w:t>
      </w:r>
      <w:r w:rsidDel="00000000" w:rsidR="00000000" w:rsidRPr="00000000">
        <w:rPr>
          <w:sz w:val="24"/>
          <w:szCs w:val="24"/>
          <w:rtl w:val="0"/>
        </w:rPr>
        <w:t xml:space="preserve">4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(Mandatory Veriﬁcation at Application) of this manual, that </w:t>
      </w:r>
      <w:r w:rsidDel="00000000" w:rsidR="00000000" w:rsidRPr="00000000">
        <w:rPr>
          <w:sz w:val="24"/>
          <w:szCs w:val="24"/>
          <w:rtl w:val="0"/>
        </w:rPr>
        <w:t xml:space="preserve">are</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not veriﬁed for the program conferring categorical eligibility.</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40"/>
        </w:tabs>
        <w:spacing w:after="0" w:before="211" w:line="240" w:lineRule="auto"/>
        <w:ind w:left="1340" w:right="1620"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Do not include any person as a member of a categorically eligible SNAP household if that person is:</w:t>
      </w:r>
    </w:p>
    <w:p w:rsidR="00000000" w:rsidDel="00000000" w:rsidP="00000000" w:rsidRDefault="00000000" w:rsidRPr="00000000" w14:paraId="0000004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0"/>
        </w:tabs>
        <w:spacing w:after="0" w:before="210" w:line="240" w:lineRule="auto"/>
        <w:ind w:left="2060" w:right="945"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An ineligible immigrant as deﬁned in Section 120 (Immigrants) of this manual;</w:t>
      </w:r>
    </w:p>
    <w:p w:rsidR="00000000" w:rsidDel="00000000" w:rsidP="00000000" w:rsidRDefault="00000000" w:rsidRPr="00000000" w14:paraId="0000004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0"/>
        </w:tabs>
        <w:spacing w:after="0" w:before="211" w:line="240" w:lineRule="auto"/>
        <w:ind w:left="2060" w:right="934"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Ineligible under the student provision as described in Section 102 (Students) of this manual;</w:t>
      </w:r>
    </w:p>
    <w:p w:rsidR="00000000" w:rsidDel="00000000" w:rsidP="00000000" w:rsidRDefault="00000000" w:rsidRPr="00000000" w14:paraId="0000004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58"/>
        </w:tabs>
        <w:spacing w:after="0" w:before="174" w:line="240" w:lineRule="auto"/>
        <w:ind w:left="2058" w:right="0" w:hanging="358.0000000000001"/>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Institutionalized in a non-exempt facility as deﬁned in Section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100.63 of this manual;</w:t>
      </w:r>
    </w:p>
    <w:p w:rsidR="00000000" w:rsidDel="00000000" w:rsidP="00000000" w:rsidRDefault="00000000" w:rsidRPr="00000000" w14:paraId="0000004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60"/>
        </w:tabs>
        <w:spacing w:after="0" w:before="201" w:line="240" w:lineRule="auto"/>
        <w:ind w:left="2060" w:right="851"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Ineligible because of failure to comply with a work requirement in accordance with Section 130.12 of this manual; or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60"/>
        </w:tabs>
        <w:spacing w:after="0" w:before="201" w:line="240" w:lineRule="auto"/>
        <w:ind w:left="720" w:right="851" w:firstLine="0"/>
        <w:jc w:val="left"/>
        <w:rPr>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1.3 Application Processing</w:t>
      </w:r>
      <w:r w:rsidDel="00000000" w:rsidR="00000000" w:rsidRPr="00000000">
        <w:rPr>
          <w:b w:val="1"/>
          <w:sz w:val="24"/>
          <w:szCs w:val="24"/>
          <w:rtl w:val="0"/>
        </w:rPr>
        <w:t xml:space="preserve"> (continued)</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59"/>
        </w:tabs>
        <w:spacing w:after="0" w:before="173" w:line="240" w:lineRule="auto"/>
        <w:ind w:left="2059" w:right="0" w:hanging="359.00000000000006"/>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Ineligible because of a drug-related felony offense.</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38"/>
          <w:tab w:val="left" w:leader="none" w:pos="1340"/>
        </w:tabs>
        <w:spacing w:after="0" w:before="202" w:line="240" w:lineRule="auto"/>
        <w:ind w:left="1340" w:right="1163"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Eligibility factors that are accepted for SNAP eligibility without the veriﬁcation required in Section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408.</w:t>
      </w:r>
      <w:r w:rsidDel="00000000" w:rsidR="00000000" w:rsidRPr="00000000">
        <w:rPr>
          <w:sz w:val="24"/>
          <w:szCs w:val="24"/>
          <w:rtl w:val="0"/>
        </w:rPr>
        <w:t xml:space="preserve">4</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because of categorical eligibility </w:t>
      </w:r>
      <w:r w:rsidDel="00000000" w:rsidR="00000000" w:rsidRPr="00000000">
        <w:rPr>
          <w:sz w:val="24"/>
          <w:szCs w:val="24"/>
          <w:rtl w:val="0"/>
        </w:rPr>
        <w:t xml:space="preserve">is</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59"/>
        </w:tabs>
        <w:spacing w:after="0" w:before="174" w:line="240" w:lineRule="auto"/>
        <w:ind w:left="2059" w:right="0" w:hanging="359.00000000000006"/>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Resources</w:t>
      </w:r>
    </w:p>
    <w:p w:rsidR="00000000" w:rsidDel="00000000" w:rsidP="00000000" w:rsidRDefault="00000000" w:rsidRPr="00000000" w14:paraId="0000005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59"/>
        </w:tabs>
        <w:spacing w:after="0" w:before="164" w:line="240" w:lineRule="auto"/>
        <w:ind w:left="2059" w:right="0" w:hanging="359.00000000000006"/>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Gross and net income limits</w:t>
      </w:r>
    </w:p>
    <w:p w:rsidR="00000000" w:rsidDel="00000000" w:rsidP="00000000" w:rsidRDefault="00000000" w:rsidRPr="00000000" w14:paraId="0000005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58"/>
        </w:tabs>
        <w:spacing w:after="200" w:before="164" w:line="240" w:lineRule="auto"/>
        <w:ind w:left="2058" w:right="0" w:hanging="358.0000000000001"/>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Sponsored immigrant information</w:t>
      </w:r>
    </w:p>
    <w:p w:rsidR="00000000" w:rsidDel="00000000" w:rsidP="00000000" w:rsidRDefault="00000000" w:rsidRPr="00000000" w14:paraId="0000005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59"/>
        </w:tabs>
        <w:spacing w:after="0" w:before="0" w:line="240" w:lineRule="auto"/>
        <w:ind w:left="2059" w:right="0" w:hanging="359.00000000000006"/>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Residency</w:t>
      </w:r>
    </w:p>
    <w:p w:rsidR="00000000" w:rsidDel="00000000" w:rsidP="00000000" w:rsidRDefault="00000000" w:rsidRPr="00000000" w14:paraId="0000005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59"/>
        </w:tabs>
        <w:spacing w:after="0" w:before="164" w:line="240" w:lineRule="auto"/>
        <w:ind w:left="2059" w:right="0" w:hanging="359.00000000000006"/>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Social security number information</w:t>
      </w:r>
    </w:p>
    <w:p w:rsidR="00000000" w:rsidDel="00000000" w:rsidP="00000000" w:rsidRDefault="00000000" w:rsidRPr="00000000" w14:paraId="00000058">
      <w:pPr>
        <w:pStyle w:val="Heading1"/>
        <w:spacing w:before="237" w:line="240" w:lineRule="auto"/>
        <w:ind w:left="1460" w:firstLine="0"/>
        <w:rPr/>
      </w:pPr>
      <w:r w:rsidDel="00000000" w:rsidR="00000000" w:rsidRPr="00000000">
        <w:rPr>
          <w:rtl w:val="0"/>
        </w:rPr>
        <w:t xml:space="preserve">Reminders:</w:t>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0"/>
        </w:tabs>
        <w:spacing w:after="0" w:before="175" w:line="240" w:lineRule="auto"/>
        <w:ind w:left="2060" w:right="1704"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Do not verify the assets/resources of a categorically eligible household.</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58"/>
          <w:tab w:val="left" w:leader="none" w:pos="2060"/>
        </w:tabs>
        <w:spacing w:after="0" w:before="193" w:line="240" w:lineRule="auto"/>
        <w:ind w:left="2060" w:right="880"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Do not deny or terminate a categorically eligible household when the household fails to verify resources.</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40"/>
        </w:tabs>
        <w:spacing w:after="0" w:before="297" w:line="240" w:lineRule="auto"/>
        <w:ind w:left="1340" w:right="988"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When a household ﬁles a joint public assistance/SNAP application and is denied SNAP beneﬁts but is later determined eligible for TCA, TDAP, or PAA, the case manager will issue SNAP beneﬁts as described in section 115.3(L) of this manual. The case manager will also use any veriﬁcation or information provided subsequent to the application.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 w:right="80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local department must be able to retrieve an original application when the application was initially denied but is subsequently authorized as a SNAP beneﬁt or service conferring categorical eligibility. The case manager should annotate changes on the application and mail it to the household for a signature.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 w:line="240" w:lineRule="auto"/>
        <w:ind w:left="1340" w:right="909"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NOTE: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Do not re-interview the household. However, the local department may make mail or telephone contact with the household or its authorized representative to determine any changes in circumstances.</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38"/>
          <w:tab w:val="left" w:leader="none" w:pos="1340"/>
        </w:tabs>
        <w:spacing w:after="0" w:before="283" w:line="240" w:lineRule="auto"/>
        <w:ind w:left="1340" w:right="893"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department will provide beneﬁts from the date of the SNAP application to any household determined eligible for TCA, TDAP, or PAA that is categorically eligible within the 30-day processing standard. Prorate SNAP beneﬁts in accordance with Section 412 (Prorating Initial </w:t>
      </w:r>
    </w:p>
    <w:p w:rsidR="00000000" w:rsidDel="00000000" w:rsidP="00000000" w:rsidRDefault="00000000" w:rsidRPr="00000000" w14:paraId="00000060">
      <w:pPr>
        <w:tabs>
          <w:tab w:val="left" w:leader="none" w:pos="2060"/>
        </w:tabs>
        <w:spacing w:before="201" w:lineRule="auto"/>
        <w:ind w:left="720" w:right="851" w:firstLine="0"/>
        <w:rPr>
          <w:sz w:val="24"/>
          <w:szCs w:val="24"/>
        </w:rPr>
      </w:pPr>
      <w:r w:rsidDel="00000000" w:rsidR="00000000" w:rsidRPr="00000000">
        <w:rPr>
          <w:b w:val="1"/>
          <w:sz w:val="24"/>
          <w:szCs w:val="24"/>
          <w:rtl w:val="0"/>
        </w:rPr>
        <w:br w:type="textWrapping"/>
      </w:r>
      <w:r w:rsidDel="00000000" w:rsidR="00000000" w:rsidRPr="00000000">
        <w:rPr>
          <w:b w:val="1"/>
          <w:sz w:val="24"/>
          <w:szCs w:val="24"/>
          <w:rtl w:val="0"/>
        </w:rPr>
        <w:t xml:space="preserve">1.3 Application Processing</w:t>
      </w:r>
      <w:r w:rsidDel="00000000" w:rsidR="00000000" w:rsidRPr="00000000">
        <w:rPr>
          <w:b w:val="1"/>
          <w:sz w:val="24"/>
          <w:szCs w:val="24"/>
          <w:rtl w:val="0"/>
        </w:rPr>
        <w:t xml:space="preserve"> (continued)</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38"/>
          <w:tab w:val="left" w:leader="none" w:pos="1340"/>
        </w:tabs>
        <w:spacing w:after="0" w:before="283" w:line="240" w:lineRule="auto"/>
        <w:ind w:left="1340" w:right="893"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Allotment) of this manual.</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 w:line="240" w:lineRule="auto"/>
        <w:ind w:left="1340" w:right="80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 household that ﬁles a joint application that is found categorically eligible after being denied non-public assistance SNAP beneﬁts will have its SNAP beneﬁts for the initial month prorated from the date from which the public assistance beneﬁts are payable, or the date of the original application, whichever is later.</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92" w:line="240" w:lineRule="auto"/>
        <w:ind w:left="1340" w:right="80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Assume that the household is categorically eligible at recertiﬁcation in the absence of a timely public assistance recertiﬁcation.</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40"/>
        </w:tabs>
        <w:spacing w:after="0" w:before="0" w:line="240" w:lineRule="auto"/>
        <w:ind w:left="1340" w:right="822" w:hanging="36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local department will re-evaluate the original application either at the household’s request or when the local department becomes aware of the household’s public assistance or SSI eligibility.</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40"/>
        </w:tabs>
        <w:spacing w:after="0" w:before="199" w:line="240" w:lineRule="auto"/>
        <w:ind w:left="1340" w:right="841"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sz w:val="24"/>
          <w:szCs w:val="24"/>
          <w:rtl w:val="0"/>
        </w:rPr>
        <w:t xml:space="preserve">One-</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and two-person households that are categorically eligible are entitled to at least a $2</w:t>
      </w:r>
      <w:r w:rsidDel="00000000" w:rsidR="00000000" w:rsidRPr="00000000">
        <w:rPr>
          <w:sz w:val="24"/>
          <w:szCs w:val="24"/>
          <w:rtl w:val="0"/>
        </w:rPr>
        <w:t xml:space="preserve">4</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per month allotment (plus the state supplement for participants over 62), except in an initial month. E&amp;E will deny a categorically eligible household with three or more members that are not eligible for SNAP beneﬁts because of their income.</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40"/>
        </w:tabs>
        <w:spacing w:after="0" w:before="288" w:line="240" w:lineRule="auto"/>
        <w:ind w:left="1340" w:right="1011" w:hanging="36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resources of any household member who receives or is authorized to receive TCA, SSI, TDAP, TANF</w:t>
      </w:r>
      <w:r w:rsidDel="00000000" w:rsidR="00000000" w:rsidRPr="00000000">
        <w:rPr>
          <w:sz w:val="24"/>
          <w:szCs w:val="24"/>
          <w:rtl w:val="0"/>
        </w:rPr>
        <w:t xml:space="preserve">-funded</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benefits</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or </w:t>
      </w:r>
      <w:r w:rsidDel="00000000" w:rsidR="00000000" w:rsidRPr="00000000">
        <w:rPr>
          <w:sz w:val="24"/>
          <w:szCs w:val="24"/>
          <w:rtl w:val="0"/>
        </w:rPr>
        <w:t xml:space="preserve">services,</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or </w:t>
      </w:r>
      <w:r w:rsidDel="00000000" w:rsidR="00000000" w:rsidRPr="00000000">
        <w:rPr>
          <w:sz w:val="24"/>
          <w:szCs w:val="24"/>
          <w:rtl w:val="0"/>
        </w:rPr>
        <w:t xml:space="preserve">PAA are</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excluded.</w:t>
      </w:r>
    </w:p>
    <w:p w:rsidR="00000000" w:rsidDel="00000000" w:rsidP="00000000" w:rsidRDefault="00000000" w:rsidRPr="00000000" w14:paraId="00000067">
      <w:pPr>
        <w:pStyle w:val="Heading1"/>
        <w:spacing w:before="299" w:lineRule="auto"/>
        <w:ind w:left="1340" w:firstLine="0"/>
        <w:rPr/>
      </w:pPr>
      <w:bookmarkStart w:colFirst="0" w:colLast="0" w:name="_heading=h.pepvspm629tz" w:id="3"/>
      <w:bookmarkEnd w:id="3"/>
      <w:r w:rsidDel="00000000" w:rsidR="00000000" w:rsidRPr="00000000">
        <w:rPr>
          <w:rtl w:val="0"/>
        </w:rPr>
        <w:t xml:space="preserve">Examples:</w:t>
      </w:r>
      <w:r w:rsidDel="00000000" w:rsidR="00000000" w:rsidRPr="00000000">
        <w:rPr>
          <w:rtl w:val="0"/>
        </w:rPr>
      </w:r>
    </w:p>
    <w:p w:rsidR="00000000" w:rsidDel="00000000" w:rsidP="00000000" w:rsidRDefault="00000000" w:rsidRPr="00000000" w14:paraId="00000068">
      <w:pPr>
        <w:numPr>
          <w:ilvl w:val="0"/>
          <w:numId w:val="3"/>
        </w:numPr>
        <w:tabs>
          <w:tab w:val="left" w:leader="none" w:pos="2060"/>
        </w:tabs>
        <w:spacing w:before="271" w:lineRule="auto"/>
        <w:ind w:left="2060" w:right="948" w:hanging="360"/>
      </w:pPr>
      <w:r w:rsidDel="00000000" w:rsidR="00000000" w:rsidRPr="00000000">
        <w:rPr>
          <w:sz w:val="24"/>
          <w:szCs w:val="24"/>
          <w:rtl w:val="0"/>
        </w:rPr>
        <w:t xml:space="preserve">Ms. A applies for assistance for herself and her children, aged 10 and 12, because her earnings do not cover her bills. The local</w:t>
      </w:r>
    </w:p>
    <w:p w:rsidR="00000000" w:rsidDel="00000000" w:rsidP="00000000" w:rsidRDefault="00000000" w:rsidRPr="00000000" w14:paraId="00000069">
      <w:pPr>
        <w:ind w:left="2060" w:right="800" w:firstLine="0"/>
        <w:rPr>
          <w:sz w:val="24"/>
          <w:szCs w:val="24"/>
        </w:rPr>
      </w:pPr>
      <w:r w:rsidDel="00000000" w:rsidR="00000000" w:rsidRPr="00000000">
        <w:rPr>
          <w:sz w:val="24"/>
          <w:szCs w:val="24"/>
          <w:rtl w:val="0"/>
        </w:rPr>
        <w:t xml:space="preserve">department enters the household’s</w:t>
      </w:r>
      <w:r w:rsidDel="00000000" w:rsidR="00000000" w:rsidRPr="00000000">
        <w:rPr>
          <w:sz w:val="24"/>
          <w:szCs w:val="24"/>
          <w:rtl w:val="0"/>
        </w:rPr>
        <w:t xml:space="preserve"> $4,</w:t>
      </w:r>
      <w:r w:rsidDel="00000000" w:rsidR="00000000" w:rsidRPr="00000000">
        <w:rPr>
          <w:sz w:val="24"/>
          <w:szCs w:val="24"/>
          <w:rtl w:val="0"/>
        </w:rPr>
        <w:t xml:space="preserve">550 monthly income in E&amp;E to determine SNAP eligibility. The household is not categorically eligible because the household’s income is greater than 200 percent of poverty for a household of three. E&amp;E will deny the SNAP case because gross income exceeds the gross income limit.</w:t>
      </w:r>
    </w:p>
    <w:p w:rsidR="00000000" w:rsidDel="00000000" w:rsidP="00000000" w:rsidRDefault="00000000" w:rsidRPr="00000000" w14:paraId="0000006A">
      <w:pPr>
        <w:numPr>
          <w:ilvl w:val="0"/>
          <w:numId w:val="3"/>
        </w:numPr>
        <w:tabs>
          <w:tab w:val="left" w:leader="none" w:pos="2058"/>
          <w:tab w:val="left" w:leader="none" w:pos="2060"/>
        </w:tabs>
        <w:spacing w:before="212" w:lineRule="auto"/>
        <w:ind w:left="2060" w:right="1148" w:hanging="360"/>
      </w:pPr>
      <w:r w:rsidDel="00000000" w:rsidR="00000000" w:rsidRPr="00000000">
        <w:rPr>
          <w:sz w:val="24"/>
          <w:szCs w:val="24"/>
          <w:rtl w:val="0"/>
        </w:rPr>
        <w:t xml:space="preserve">Ms. B applies for assistance for herself and her son, aged 10. The case manager enters the household’s $1,850 monthly earned income and deductions in E&amp;E. She is categorically eligible and was found to be eligible for the </w:t>
      </w:r>
      <w:r w:rsidDel="00000000" w:rsidR="00000000" w:rsidRPr="00000000">
        <w:rPr>
          <w:sz w:val="24"/>
          <w:szCs w:val="24"/>
          <w:rtl w:val="0"/>
        </w:rPr>
        <w:t xml:space="preserve">$24 </w:t>
      </w:r>
      <w:r w:rsidDel="00000000" w:rsidR="00000000" w:rsidRPr="00000000">
        <w:rPr>
          <w:sz w:val="24"/>
          <w:szCs w:val="24"/>
          <w:rtl w:val="0"/>
        </w:rPr>
        <w:t xml:space="preserve">minimum beneﬁt because the household size is two.</w:t>
      </w:r>
    </w:p>
    <w:p w:rsidR="00000000" w:rsidDel="00000000" w:rsidP="00000000" w:rsidRDefault="00000000" w:rsidRPr="00000000" w14:paraId="0000006B">
      <w:pPr>
        <w:tabs>
          <w:tab w:val="left" w:leader="none" w:pos="2060"/>
        </w:tabs>
        <w:spacing w:before="212" w:lineRule="auto"/>
        <w:ind w:left="2060" w:right="915" w:firstLine="0"/>
        <w:rPr>
          <w:sz w:val="24"/>
          <w:szCs w:val="24"/>
        </w:rPr>
      </w:pPr>
      <w:r w:rsidDel="00000000" w:rsidR="00000000" w:rsidRPr="00000000">
        <w:rPr>
          <w:rtl w:val="0"/>
        </w:rPr>
      </w:r>
    </w:p>
    <w:p w:rsidR="00000000" w:rsidDel="00000000" w:rsidP="00000000" w:rsidRDefault="00000000" w:rsidRPr="00000000" w14:paraId="0000006C">
      <w:pPr>
        <w:tabs>
          <w:tab w:val="left" w:leader="none" w:pos="2060"/>
        </w:tabs>
        <w:spacing w:before="201" w:lineRule="auto"/>
        <w:ind w:left="720" w:right="851" w:firstLine="0"/>
        <w:rPr>
          <w:sz w:val="24"/>
          <w:szCs w:val="24"/>
        </w:rPr>
      </w:pPr>
      <w:r w:rsidDel="00000000" w:rsidR="00000000" w:rsidRPr="00000000">
        <w:rPr>
          <w:b w:val="1"/>
          <w:sz w:val="24"/>
          <w:szCs w:val="24"/>
          <w:rtl w:val="0"/>
        </w:rPr>
        <w:t xml:space="preserve">1.3 Application Processing</w:t>
      </w:r>
      <w:r w:rsidDel="00000000" w:rsidR="00000000" w:rsidRPr="00000000">
        <w:rPr>
          <w:b w:val="1"/>
          <w:sz w:val="24"/>
          <w:szCs w:val="24"/>
          <w:rtl w:val="0"/>
        </w:rPr>
        <w:t xml:space="preserve"> (continued)</w:t>
      </w:r>
      <w:r w:rsidDel="00000000" w:rsidR="00000000" w:rsidRPr="00000000">
        <w:rPr>
          <w:rtl w:val="0"/>
        </w:rPr>
      </w:r>
    </w:p>
    <w:p w:rsidR="00000000" w:rsidDel="00000000" w:rsidP="00000000" w:rsidRDefault="00000000" w:rsidRPr="00000000" w14:paraId="0000006D">
      <w:pPr>
        <w:numPr>
          <w:ilvl w:val="0"/>
          <w:numId w:val="3"/>
        </w:numPr>
        <w:tabs>
          <w:tab w:val="left" w:leader="none" w:pos="2060"/>
        </w:tabs>
        <w:spacing w:before="212" w:lineRule="auto"/>
        <w:ind w:left="2060" w:right="915" w:hanging="360"/>
      </w:pPr>
      <w:r w:rsidDel="00000000" w:rsidR="00000000" w:rsidRPr="00000000">
        <w:rPr>
          <w:sz w:val="24"/>
          <w:szCs w:val="24"/>
          <w:rtl w:val="0"/>
        </w:rPr>
        <w:t xml:space="preserve">Mr. C applies for SNAP beneﬁts for himself, his wife, and her two children because Ms. C had recently lost her job. The household’s total gross income is $2,500 in earned income. The household is categorically eligible because the income is below 200 percent of the federal poverty level for a family size of 4. Mr. and Ms. C have</w:t>
      </w:r>
    </w:p>
    <w:p w:rsidR="00000000" w:rsidDel="00000000" w:rsidP="00000000" w:rsidRDefault="00000000" w:rsidRPr="00000000" w14:paraId="0000006E">
      <w:pPr>
        <w:spacing w:before="2" w:lineRule="auto"/>
        <w:ind w:left="2060" w:right="800" w:firstLine="0"/>
        <w:rPr>
          <w:sz w:val="24"/>
          <w:szCs w:val="24"/>
        </w:rPr>
      </w:pPr>
      <w:r w:rsidDel="00000000" w:rsidR="00000000" w:rsidRPr="00000000">
        <w:rPr>
          <w:sz w:val="24"/>
          <w:szCs w:val="24"/>
          <w:rtl w:val="0"/>
        </w:rPr>
        <w:t xml:space="preserve">$10,000 in savings. They have high shelter costs and Mr. C pays child support for children outside the SNAP beneﬁt household. E&amp;E will determine that this household is eligible for a SNAP beneﬁt.</w:t>
      </w:r>
    </w:p>
    <w:p w:rsidR="00000000" w:rsidDel="00000000" w:rsidP="00000000" w:rsidRDefault="00000000" w:rsidRPr="00000000" w14:paraId="0000006F">
      <w:pPr>
        <w:numPr>
          <w:ilvl w:val="0"/>
          <w:numId w:val="3"/>
        </w:numPr>
        <w:tabs>
          <w:tab w:val="left" w:leader="none" w:pos="2058"/>
        </w:tabs>
        <w:spacing w:before="174" w:lineRule="auto"/>
        <w:ind w:left="2058" w:hanging="358.0000000000001"/>
      </w:pPr>
      <w:r w:rsidDel="00000000" w:rsidR="00000000" w:rsidRPr="00000000">
        <w:rPr>
          <w:sz w:val="24"/>
          <w:szCs w:val="24"/>
          <w:rtl w:val="0"/>
        </w:rPr>
        <w:t xml:space="preserve">Mr. and Mrs. D apply for SNAP beneﬁts. In the home is their</w:t>
      </w:r>
    </w:p>
    <w:p w:rsidR="00000000" w:rsidDel="00000000" w:rsidP="00000000" w:rsidRDefault="00000000" w:rsidRPr="00000000" w14:paraId="00000070">
      <w:pPr>
        <w:spacing w:before="15" w:lineRule="auto"/>
        <w:ind w:left="2060" w:right="800" w:firstLine="0"/>
        <w:rPr>
          <w:sz w:val="24"/>
          <w:szCs w:val="24"/>
        </w:rPr>
      </w:pPr>
      <w:r w:rsidDel="00000000" w:rsidR="00000000" w:rsidRPr="00000000">
        <w:rPr>
          <w:sz w:val="24"/>
          <w:szCs w:val="24"/>
          <w:rtl w:val="0"/>
        </w:rPr>
        <w:t xml:space="preserve">20-year-old son who must be included in the household because he is under age 22. The household has a gross monthly income of</w:t>
      </w:r>
    </w:p>
    <w:p w:rsidR="00000000" w:rsidDel="00000000" w:rsidP="00000000" w:rsidRDefault="00000000" w:rsidRPr="00000000" w14:paraId="00000071">
      <w:pPr>
        <w:ind w:left="2060" w:right="800" w:firstLine="0"/>
        <w:rPr>
          <w:sz w:val="24"/>
          <w:szCs w:val="24"/>
        </w:rPr>
      </w:pPr>
      <w:r w:rsidDel="00000000" w:rsidR="00000000" w:rsidRPr="00000000">
        <w:rPr>
          <w:sz w:val="24"/>
          <w:szCs w:val="24"/>
          <w:rtl w:val="0"/>
        </w:rPr>
        <w:t xml:space="preserve">$4,550. </w:t>
      </w:r>
      <w:r w:rsidDel="00000000" w:rsidR="00000000" w:rsidRPr="00000000">
        <w:rPr>
          <w:sz w:val="24"/>
          <w:szCs w:val="24"/>
          <w:rtl w:val="0"/>
        </w:rPr>
        <w:t xml:space="preserve">This household is not categorically eligible (income over 200% of the poverty level) and their income exceeds the gross income test. E&amp;E will deny the household’s application.</w:t>
      </w:r>
    </w:p>
    <w:sectPr>
      <w:headerReference r:id="rId11" w:type="default"/>
      <w:footerReference r:id="rId12" w:type="default"/>
      <w:type w:val="nextPage"/>
      <w:pgSz w:h="15840" w:w="12240" w:orient="portrait"/>
      <w:pgMar w:bottom="660" w:top="1980" w:left="720" w:right="720" w:header="410" w:footer="4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147891</wp:posOffset>
              </wp:positionH>
              <wp:positionV relativeFrom="paragraph">
                <wp:posOffset>9617188</wp:posOffset>
              </wp:positionV>
              <wp:extent cx="1943100" cy="220979"/>
              <wp:effectExtent b="0" l="0" r="0" t="0"/>
              <wp:wrapNone/>
              <wp:docPr id="16" name=""/>
              <a:graphic>
                <a:graphicData uri="http://schemas.microsoft.com/office/word/2010/wordprocessingShape">
                  <wps:wsp>
                    <wps:cNvSpPr/>
                    <wps:cNvPr id="3" name="Shape 3"/>
                    <wps:spPr>
                      <a:xfrm>
                        <a:off x="4379213" y="3674273"/>
                        <a:ext cx="1933575" cy="211454"/>
                      </a:xfrm>
                      <a:prstGeom prst="rect">
                        <a:avLst/>
                      </a:prstGeom>
                      <a:noFill/>
                      <a:ln>
                        <a:noFill/>
                      </a:ln>
                    </wps:spPr>
                    <wps:txbx>
                      <w:txbxContent>
                        <w:p w:rsidR="00000000" w:rsidDel="00000000" w:rsidP="00000000" w:rsidRDefault="00000000" w:rsidRPr="00000000">
                          <w:pPr>
                            <w:spacing w:after="0" w:before="0" w:line="316.99999809265137"/>
                            <w:ind w:left="2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t xml:space="preserve">REVISED OCTOBER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147891</wp:posOffset>
              </wp:positionH>
              <wp:positionV relativeFrom="paragraph">
                <wp:posOffset>9617188</wp:posOffset>
              </wp:positionV>
              <wp:extent cx="1943100" cy="220979"/>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943100" cy="220979"/>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147891</wp:posOffset>
              </wp:positionH>
              <wp:positionV relativeFrom="paragraph">
                <wp:posOffset>9617188</wp:posOffset>
              </wp:positionV>
              <wp:extent cx="1943100" cy="220979"/>
              <wp:effectExtent b="0" l="0" r="0" t="0"/>
              <wp:wrapNone/>
              <wp:docPr id="15" name=""/>
              <a:graphic>
                <a:graphicData uri="http://schemas.microsoft.com/office/word/2010/wordprocessingShape">
                  <wps:wsp>
                    <wps:cNvSpPr/>
                    <wps:cNvPr id="2" name="Shape 2"/>
                    <wps:spPr>
                      <a:xfrm>
                        <a:off x="4379213" y="3674273"/>
                        <a:ext cx="1933575" cy="211454"/>
                      </a:xfrm>
                      <a:prstGeom prst="rect">
                        <a:avLst/>
                      </a:prstGeom>
                      <a:noFill/>
                      <a:ln>
                        <a:noFill/>
                      </a:ln>
                    </wps:spPr>
                    <wps:txbx>
                      <w:txbxContent>
                        <w:p w:rsidR="00000000" w:rsidDel="00000000" w:rsidP="00000000" w:rsidRDefault="00000000" w:rsidRPr="00000000">
                          <w:pPr>
                            <w:spacing w:after="0" w:before="0" w:line="316.99999809265137"/>
                            <w:ind w:left="2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t xml:space="preserve">REVISED OCTOBER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147891</wp:posOffset>
              </wp:positionH>
              <wp:positionV relativeFrom="paragraph">
                <wp:posOffset>9617188</wp:posOffset>
              </wp:positionV>
              <wp:extent cx="1943100" cy="220979"/>
              <wp:effectExtent b="0" l="0" r="0" t="0"/>
              <wp:wrapNone/>
              <wp:docPr id="1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943100" cy="220979"/>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885.0" w:type="dxa"/>
      <w:jc w:val="left"/>
      <w:tblInd w:w="4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265"/>
      <w:gridCol w:w="2295"/>
      <w:gridCol w:w="2325"/>
      <w:tblGridChange w:id="0">
        <w:tblGrid>
          <w:gridCol w:w="5265"/>
          <w:gridCol w:w="2295"/>
          <w:gridCol w:w="2325"/>
        </w:tblGrid>
      </w:tblGridChange>
    </w:tblGrid>
    <w:tr>
      <w:trPr>
        <w:cantSplit w:val="0"/>
        <w:trHeight w:val="1060"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06" w:lineRule="auto"/>
            <w:ind w:left="105" w:right="10"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DEPARTMENT OF HUMAN SERVICES FAMILY INVESTMENT ADMINISTRATION</w:t>
          </w:r>
        </w:p>
      </w:tc>
      <w:tc>
        <w:tcPr>
          <w:gridSpan w:val="2"/>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06" w:lineRule="auto"/>
            <w:ind w:left="95" w:right="1047"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Supplemental Nutrition Assistance Program (SNAP) Manual</w:t>
          </w:r>
        </w:p>
      </w:tc>
    </w:tr>
    <w:tr>
      <w:trPr>
        <w:cantSplit w:val="0"/>
        <w:trHeight w:val="479" w:hRule="atLeast"/>
        <w:tblHeader w:val="0"/>
      </w:trPr>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CATEGORICAL ELIGIBILITY</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Section 115</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Page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240.0" w:type="dxa"/>
      <w:jc w:val="left"/>
      <w:tblInd w:w="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620"/>
      <w:gridCol w:w="2300"/>
      <w:gridCol w:w="2320"/>
      <w:tblGridChange w:id="0">
        <w:tblGrid>
          <w:gridCol w:w="5620"/>
          <w:gridCol w:w="2300"/>
          <w:gridCol w:w="2320"/>
        </w:tblGrid>
      </w:tblGridChange>
    </w:tblGrid>
    <w:tr>
      <w:trPr>
        <w:cantSplit w:val="0"/>
        <w:trHeight w:val="1060" w:hRule="atLeast"/>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06" w:lineRule="auto"/>
            <w:ind w:left="105" w:right="10"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DEPARTMENT OF HUMAN SERVICES FAMILY INVESTMENT ADMINISTRATION</w:t>
          </w:r>
        </w:p>
      </w:tc>
      <w:tc>
        <w:tcPr>
          <w:gridSpan w:val="2"/>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06" w:lineRule="auto"/>
            <w:ind w:left="95" w:right="1047"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Supplemental Nutrition Assistance Program (SNAP) Manual</w:t>
          </w:r>
        </w:p>
      </w:tc>
    </w:tr>
    <w:tr>
      <w:trPr>
        <w:cantSplit w:val="0"/>
        <w:trHeight w:val="479" w:hRule="atLeast"/>
        <w:tblHeader w:val="0"/>
      </w:trPr>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CATEGORICAL ELIGIBILITY</w:t>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5"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Section 115</w:t>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5"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Page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340" w:hanging="360"/>
      </w:pPr>
      <w:rPr>
        <w:rFonts w:ascii="Montserrat" w:cs="Montserrat" w:eastAsia="Montserrat" w:hAnsi="Montserrat"/>
        <w:b w:val="0"/>
        <w:i w:val="0"/>
        <w:sz w:val="24"/>
        <w:szCs w:val="24"/>
      </w:rPr>
    </w:lvl>
    <w:lvl w:ilvl="1">
      <w:start w:val="1"/>
      <w:numFmt w:val="lowerLetter"/>
      <w:lvlText w:val="%2."/>
      <w:lvlJc w:val="left"/>
      <w:pPr>
        <w:ind w:left="2060" w:hanging="360"/>
      </w:pPr>
      <w:rPr>
        <w:rFonts w:ascii="Montserrat" w:cs="Montserrat" w:eastAsia="Montserrat" w:hAnsi="Montserrat"/>
        <w:b w:val="0"/>
        <w:i w:val="0"/>
        <w:sz w:val="24"/>
        <w:szCs w:val="24"/>
      </w:rPr>
    </w:lvl>
    <w:lvl w:ilvl="2">
      <w:start w:val="0"/>
      <w:numFmt w:val="bullet"/>
      <w:lvlText w:val="•"/>
      <w:lvlJc w:val="left"/>
      <w:pPr>
        <w:ind w:left="3031" w:hanging="360"/>
      </w:pPr>
      <w:rPr/>
    </w:lvl>
    <w:lvl w:ilvl="3">
      <w:start w:val="0"/>
      <w:numFmt w:val="bullet"/>
      <w:lvlText w:val="•"/>
      <w:lvlJc w:val="left"/>
      <w:pPr>
        <w:ind w:left="4002" w:hanging="360"/>
      </w:pPr>
      <w:rPr/>
    </w:lvl>
    <w:lvl w:ilvl="4">
      <w:start w:val="0"/>
      <w:numFmt w:val="bullet"/>
      <w:lvlText w:val="•"/>
      <w:lvlJc w:val="left"/>
      <w:pPr>
        <w:ind w:left="4973" w:hanging="360"/>
      </w:pPr>
      <w:rPr/>
    </w:lvl>
    <w:lvl w:ilvl="5">
      <w:start w:val="0"/>
      <w:numFmt w:val="bullet"/>
      <w:lvlText w:val="•"/>
      <w:lvlJc w:val="left"/>
      <w:pPr>
        <w:ind w:left="5944" w:hanging="360"/>
      </w:pPr>
      <w:rPr/>
    </w:lvl>
    <w:lvl w:ilvl="6">
      <w:start w:val="0"/>
      <w:numFmt w:val="bullet"/>
      <w:lvlText w:val="•"/>
      <w:lvlJc w:val="left"/>
      <w:pPr>
        <w:ind w:left="6915" w:hanging="360"/>
      </w:pPr>
      <w:rPr/>
    </w:lvl>
    <w:lvl w:ilvl="7">
      <w:start w:val="0"/>
      <w:numFmt w:val="bullet"/>
      <w:lvlText w:val="•"/>
      <w:lvlJc w:val="left"/>
      <w:pPr>
        <w:ind w:left="7886" w:hanging="360"/>
      </w:pPr>
      <w:rPr/>
    </w:lvl>
    <w:lvl w:ilvl="8">
      <w:start w:val="0"/>
      <w:numFmt w:val="bullet"/>
      <w:lvlText w:val="•"/>
      <w:lvlJc w:val="left"/>
      <w:pPr>
        <w:ind w:left="8857" w:hanging="360"/>
      </w:pPr>
      <w:rPr/>
    </w:lvl>
  </w:abstractNum>
  <w:abstractNum w:abstractNumId="2">
    <w:lvl w:ilvl="0">
      <w:start w:val="1"/>
      <w:numFmt w:val="decimal"/>
      <w:lvlText w:val="%1."/>
      <w:lvlJc w:val="left"/>
      <w:pPr>
        <w:ind w:left="2060" w:hanging="360"/>
      </w:pPr>
      <w:rPr>
        <w:rFonts w:ascii="Montserrat" w:cs="Montserrat" w:eastAsia="Montserrat" w:hAnsi="Montserrat"/>
        <w:b w:val="0"/>
        <w:i w:val="0"/>
        <w:sz w:val="24"/>
        <w:szCs w:val="24"/>
      </w:rPr>
    </w:lvl>
    <w:lvl w:ilvl="1">
      <w:start w:val="0"/>
      <w:numFmt w:val="bullet"/>
      <w:lvlText w:val="•"/>
      <w:lvlJc w:val="left"/>
      <w:pPr>
        <w:ind w:left="2934" w:hanging="360"/>
      </w:pPr>
      <w:rPr/>
    </w:lvl>
    <w:lvl w:ilvl="2">
      <w:start w:val="0"/>
      <w:numFmt w:val="bullet"/>
      <w:lvlText w:val="•"/>
      <w:lvlJc w:val="left"/>
      <w:pPr>
        <w:ind w:left="3808" w:hanging="360"/>
      </w:pPr>
      <w:rPr/>
    </w:lvl>
    <w:lvl w:ilvl="3">
      <w:start w:val="0"/>
      <w:numFmt w:val="bullet"/>
      <w:lvlText w:val="•"/>
      <w:lvlJc w:val="left"/>
      <w:pPr>
        <w:ind w:left="4682" w:hanging="360"/>
      </w:pPr>
      <w:rPr/>
    </w:lvl>
    <w:lvl w:ilvl="4">
      <w:start w:val="0"/>
      <w:numFmt w:val="bullet"/>
      <w:lvlText w:val="•"/>
      <w:lvlJc w:val="left"/>
      <w:pPr>
        <w:ind w:left="5556" w:hanging="360"/>
      </w:pPr>
      <w:rPr/>
    </w:lvl>
    <w:lvl w:ilvl="5">
      <w:start w:val="0"/>
      <w:numFmt w:val="bullet"/>
      <w:lvlText w:val="•"/>
      <w:lvlJc w:val="left"/>
      <w:pPr>
        <w:ind w:left="6430" w:hanging="360"/>
      </w:pPr>
      <w:rPr/>
    </w:lvl>
    <w:lvl w:ilvl="6">
      <w:start w:val="0"/>
      <w:numFmt w:val="bullet"/>
      <w:lvlText w:val="•"/>
      <w:lvlJc w:val="left"/>
      <w:pPr>
        <w:ind w:left="7304" w:hanging="360"/>
      </w:pPr>
      <w:rPr/>
    </w:lvl>
    <w:lvl w:ilvl="7">
      <w:start w:val="0"/>
      <w:numFmt w:val="bullet"/>
      <w:lvlText w:val="•"/>
      <w:lvlJc w:val="left"/>
      <w:pPr>
        <w:ind w:left="8178" w:hanging="360"/>
      </w:pPr>
      <w:rPr/>
    </w:lvl>
    <w:lvl w:ilvl="8">
      <w:start w:val="0"/>
      <w:numFmt w:val="bullet"/>
      <w:lvlText w:val="•"/>
      <w:lvlJc w:val="left"/>
      <w:pPr>
        <w:ind w:left="9052" w:hanging="360"/>
      </w:pPr>
      <w:rPr/>
    </w:lvl>
  </w:abstractNum>
  <w:abstractNum w:abstractNumId="3">
    <w:lvl w:ilvl="0">
      <w:start w:val="1"/>
      <w:numFmt w:val="decimal"/>
      <w:lvlText w:val="%1."/>
      <w:lvlJc w:val="left"/>
      <w:pPr>
        <w:ind w:left="2060" w:hanging="360"/>
      </w:pPr>
      <w:rPr>
        <w:rFonts w:ascii="Montserrat" w:cs="Montserrat" w:eastAsia="Montserrat" w:hAnsi="Montserrat"/>
        <w:b w:val="0"/>
        <w:i w:val="0"/>
        <w:sz w:val="24"/>
        <w:szCs w:val="24"/>
      </w:rPr>
    </w:lvl>
    <w:lvl w:ilvl="1">
      <w:start w:val="0"/>
      <w:numFmt w:val="bullet"/>
      <w:lvlText w:val="•"/>
      <w:lvlJc w:val="left"/>
      <w:pPr>
        <w:ind w:left="2934" w:hanging="360"/>
      </w:pPr>
      <w:rPr/>
    </w:lvl>
    <w:lvl w:ilvl="2">
      <w:start w:val="0"/>
      <w:numFmt w:val="bullet"/>
      <w:lvlText w:val="•"/>
      <w:lvlJc w:val="left"/>
      <w:pPr>
        <w:ind w:left="3808" w:hanging="360"/>
      </w:pPr>
      <w:rPr/>
    </w:lvl>
    <w:lvl w:ilvl="3">
      <w:start w:val="0"/>
      <w:numFmt w:val="bullet"/>
      <w:lvlText w:val="•"/>
      <w:lvlJc w:val="left"/>
      <w:pPr>
        <w:ind w:left="4682" w:hanging="360"/>
      </w:pPr>
      <w:rPr/>
    </w:lvl>
    <w:lvl w:ilvl="4">
      <w:start w:val="0"/>
      <w:numFmt w:val="bullet"/>
      <w:lvlText w:val="•"/>
      <w:lvlJc w:val="left"/>
      <w:pPr>
        <w:ind w:left="5556" w:hanging="360"/>
      </w:pPr>
      <w:rPr/>
    </w:lvl>
    <w:lvl w:ilvl="5">
      <w:start w:val="0"/>
      <w:numFmt w:val="bullet"/>
      <w:lvlText w:val="•"/>
      <w:lvlJc w:val="left"/>
      <w:pPr>
        <w:ind w:left="6430" w:hanging="360"/>
      </w:pPr>
      <w:rPr/>
    </w:lvl>
    <w:lvl w:ilvl="6">
      <w:start w:val="0"/>
      <w:numFmt w:val="bullet"/>
      <w:lvlText w:val="•"/>
      <w:lvlJc w:val="left"/>
      <w:pPr>
        <w:ind w:left="7304" w:hanging="360"/>
      </w:pPr>
      <w:rPr/>
    </w:lvl>
    <w:lvl w:ilvl="7">
      <w:start w:val="0"/>
      <w:numFmt w:val="bullet"/>
      <w:lvlText w:val="•"/>
      <w:lvlJc w:val="left"/>
      <w:pPr>
        <w:ind w:left="8178" w:hanging="360"/>
      </w:pPr>
      <w:rPr/>
    </w:lvl>
    <w:lvl w:ilvl="8">
      <w:start w:val="0"/>
      <w:numFmt w:val="bullet"/>
      <w:lvlText w:val="•"/>
      <w:lvlJc w:val="left"/>
      <w:pPr>
        <w:ind w:left="9052" w:hanging="360"/>
      </w:pPr>
      <w:rPr/>
    </w:lvl>
  </w:abstractNum>
  <w:abstractNum w:abstractNumId="4">
    <w:lvl w:ilvl="0">
      <w:start w:val="1"/>
      <w:numFmt w:val="decimal"/>
      <w:lvlText w:val="%1"/>
      <w:lvlJc w:val="left"/>
      <w:pPr>
        <w:ind w:left="935" w:hanging="316"/>
      </w:pPr>
      <w:rPr/>
    </w:lvl>
    <w:lvl w:ilvl="1">
      <w:start w:val="1"/>
      <w:numFmt w:val="decimal"/>
      <w:lvlText w:val="%1.%2"/>
      <w:lvlJc w:val="left"/>
      <w:pPr>
        <w:ind w:left="935" w:hanging="316"/>
      </w:pPr>
      <w:rPr>
        <w:rFonts w:ascii="Montserrat" w:cs="Montserrat" w:eastAsia="Montserrat" w:hAnsi="Montserrat"/>
        <w:b w:val="1"/>
        <w:i w:val="0"/>
        <w:sz w:val="24"/>
        <w:szCs w:val="24"/>
      </w:rPr>
    </w:lvl>
    <w:lvl w:ilvl="2">
      <w:start w:val="1"/>
      <w:numFmt w:val="upperLetter"/>
      <w:lvlText w:val="%3."/>
      <w:lvlJc w:val="left"/>
      <w:pPr>
        <w:ind w:left="1340" w:hanging="360"/>
      </w:pPr>
      <w:rPr>
        <w:rFonts w:ascii="Montserrat" w:cs="Montserrat" w:eastAsia="Montserrat" w:hAnsi="Montserrat"/>
        <w:b w:val="0"/>
        <w:i w:val="0"/>
        <w:sz w:val="24"/>
        <w:szCs w:val="24"/>
      </w:rPr>
    </w:lvl>
    <w:lvl w:ilvl="3">
      <w:start w:val="1"/>
      <w:numFmt w:val="lowerLetter"/>
      <w:lvlText w:val="%4."/>
      <w:lvlJc w:val="left"/>
      <w:pPr>
        <w:ind w:left="2060" w:hanging="360"/>
      </w:pPr>
      <w:rPr>
        <w:rFonts w:ascii="Montserrat" w:cs="Montserrat" w:eastAsia="Montserrat" w:hAnsi="Montserrat"/>
        <w:b w:val="0"/>
        <w:i w:val="0"/>
        <w:sz w:val="24"/>
        <w:szCs w:val="24"/>
      </w:rPr>
    </w:lvl>
    <w:lvl w:ilvl="4">
      <w:start w:val="1"/>
      <w:numFmt w:val="lowerRoman"/>
      <w:lvlText w:val="%5."/>
      <w:lvlJc w:val="left"/>
      <w:pPr>
        <w:ind w:left="2780" w:hanging="476"/>
      </w:pPr>
      <w:rPr>
        <w:rFonts w:ascii="Montserrat" w:cs="Montserrat" w:eastAsia="Montserrat" w:hAnsi="Montserrat"/>
        <w:b w:val="0"/>
        <w:i w:val="0"/>
        <w:sz w:val="24"/>
        <w:szCs w:val="24"/>
      </w:rPr>
    </w:lvl>
    <w:lvl w:ilvl="5">
      <w:start w:val="1"/>
      <w:numFmt w:val="decimal"/>
      <w:lvlText w:val="%6."/>
      <w:lvlJc w:val="left"/>
      <w:pPr>
        <w:ind w:left="3500" w:hanging="360"/>
      </w:pPr>
      <w:rPr>
        <w:rFonts w:ascii="Montserrat" w:cs="Montserrat" w:eastAsia="Montserrat" w:hAnsi="Montserrat"/>
        <w:b w:val="0"/>
        <w:i w:val="0"/>
        <w:sz w:val="24"/>
        <w:szCs w:val="24"/>
      </w:rPr>
    </w:lvl>
    <w:lvl w:ilvl="6">
      <w:start w:val="0"/>
      <w:numFmt w:val="bullet"/>
      <w:lvlText w:val="•"/>
      <w:lvlJc w:val="left"/>
      <w:pPr>
        <w:ind w:left="5933" w:hanging="360"/>
      </w:pPr>
      <w:rPr/>
    </w:lvl>
    <w:lvl w:ilvl="7">
      <w:start w:val="0"/>
      <w:numFmt w:val="bullet"/>
      <w:lvlText w:val="•"/>
      <w:lvlJc w:val="left"/>
      <w:pPr>
        <w:ind w:left="7150" w:hanging="360"/>
      </w:pPr>
      <w:rPr/>
    </w:lvl>
    <w:lvl w:ilvl="8">
      <w:start w:val="0"/>
      <w:numFmt w:val="bullet"/>
      <w:lvlText w:val="•"/>
      <w:lvlJc w:val="left"/>
      <w:pPr>
        <w:ind w:left="8366"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6" w:lineRule="auto"/>
      <w:ind w:left="635"/>
    </w:pPr>
    <w:rPr>
      <w:rFonts w:ascii="Montserrat" w:cs="Montserrat" w:eastAsia="Montserrat" w:hAnsi="Montserrat"/>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Montserrat" w:cs="Montserrat" w:eastAsia="Montserrat" w:hAnsi="Montserrat"/>
      <w:sz w:val="24"/>
      <w:szCs w:val="24"/>
      <w:lang w:bidi="ar-SA" w:eastAsia="en-US" w:val="en-US"/>
    </w:rPr>
  </w:style>
  <w:style w:type="paragraph" w:styleId="ListParagraph">
    <w:name w:val="List Paragraph"/>
    <w:basedOn w:val="Normal"/>
    <w:uiPriority w:val="1"/>
    <w:qFormat w:val="1"/>
    <w:pPr>
      <w:spacing w:before="201"/>
      <w:ind w:left="2060" w:hanging="360"/>
    </w:pPr>
    <w:rPr>
      <w:rFonts w:ascii="Montserrat" w:cs="Montserrat" w:eastAsia="Montserrat" w:hAnsi="Montserrat"/>
      <w:lang w:bidi="ar-SA" w:eastAsia="en-US" w:val="en-US"/>
    </w:rPr>
  </w:style>
  <w:style w:type="paragraph" w:styleId="TableParagraph">
    <w:name w:val="Table Paragraph"/>
    <w:basedOn w:val="Normal"/>
    <w:uiPriority w:val="1"/>
    <w:qFormat w:val="1"/>
    <w:pPr>
      <w:spacing w:before="69"/>
      <w:ind w:left="105"/>
    </w:pPr>
    <w:rPr>
      <w:rFonts w:ascii="Montserrat" w:cs="Montserrat" w:eastAsia="Montserrat" w:hAnsi="Montserrat"/>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http://www.dhmh.maryland.gov/mch" TargetMode="External"/><Relationship Id="rId12" Type="http://schemas.openxmlformats.org/officeDocument/2006/relationships/footer" Target="footer2.xml"/><Relationship Id="rId9" Type="http://schemas.openxmlformats.org/officeDocument/2006/relationships/hyperlink" Target="http://www.dhmh.maryland.gov/mc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NdJ+7Jocctg3JTdzvrpW9Oyj4g==">CgMxLjAyDmguZHJiMDRnd3Q4OWk0Mg5oLmhsNm02dW9kMTc5dDIOaC5teDVzdTV3dmFzcDUyDmgucGVwdnNwbTYyOXR6OABqKgoUc3VnZ2VzdC5idHE0NW5kbGZ5NXUSElJlbml0YSBZb3VuZyAtREhTLWoqChRzdWdnZXN0Lm5va29veWJkZWlvahISUmVuaXRhIFlvdW5nIC1ESFMtaiwKFHN1Z2dlc3QueDk3bzY0cDE5aHhpEhRUb3dhbmFrYSBZb3VuZyAtREhTLWoqChRzdWdnZXN0LnA3MzZpYmRoZWV4cxISUmVuaXRhIFlvdW5nIC1ESFMtciExZ0hYYXE3UXhzSi0zTjJxSmwzdVN5TGZ6aWtQaFVpR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2025-08-19T20:11:16Z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Producer">
    <vt:lpwstr>Skia/PDF m133 Google Docs Renderer</vt:lpwstr>
  </property>
  <property fmtid="{D5CDD505-2E9C-101B-9397-08002B2CF9AE}" pid="4" name="LastSaved">
    <vt:filetime>2025-08-19T00:00:00Z</vt:filetime>
  </property>
</Properties>
</file>