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ind w:left="0" w:firstLine="0"/>
        <w:rPr>
          <w:b w:val="0"/>
          <w:sz w:val="17"/>
        </w:rPr>
      </w:pP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0" w:lineRule="auto" w:before="88" w:after="0"/>
        <w:ind w:left="959" w:right="0" w:hanging="719"/>
        <w:jc w:val="left"/>
      </w:pPr>
      <w:r>
        <w:rPr/>
        <w:t>Household</w:t>
      </w:r>
      <w:r>
        <w:rPr>
          <w:spacing w:val="-9"/>
        </w:rPr>
        <w:t> </w:t>
      </w:r>
      <w:r>
        <w:rPr>
          <w:spacing w:val="-2"/>
        </w:rPr>
        <w:t>Composition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400" w:val="left" w:leader="none"/>
        </w:tabs>
        <w:spacing w:line="240" w:lineRule="auto" w:before="0" w:after="0"/>
        <w:ind w:left="2400" w:right="842" w:hanging="1425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Household </w:t>
      </w:r>
      <w:r>
        <w:rPr>
          <w:b/>
          <w:spacing w:val="-2"/>
          <w:sz w:val="24"/>
        </w:rPr>
        <w:t>Definition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Household</w:t>
      </w:r>
      <w:r>
        <w:rPr>
          <w:b/>
          <w:spacing w:val="-2"/>
          <w:sz w:val="24"/>
        </w:rPr>
        <w:t> Combinations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Boarders</w:t>
      </w:r>
    </w:p>
    <w:p>
      <w:pPr>
        <w:pStyle w:val="ListParagraph"/>
        <w:numPr>
          <w:ilvl w:val="1"/>
          <w:numId w:val="1"/>
        </w:numPr>
        <w:tabs>
          <w:tab w:pos="2400" w:val="left" w:leader="none"/>
        </w:tabs>
        <w:spacing w:line="240" w:lineRule="auto" w:before="0" w:after="0"/>
        <w:ind w:left="2400" w:right="626" w:hanging="1440"/>
        <w:jc w:val="left"/>
        <w:rPr>
          <w:b/>
          <w:sz w:val="24"/>
        </w:rPr>
      </w:pPr>
      <w:r>
        <w:rPr>
          <w:b/>
          <w:sz w:val="24"/>
        </w:rPr>
        <w:t>Individuals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Care/Kinship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Subsidized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Guardianship </w:t>
      </w:r>
      <w:r>
        <w:rPr>
          <w:b/>
          <w:spacing w:val="-2"/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Ineligible Individuals and </w:t>
      </w:r>
      <w:r>
        <w:rPr>
          <w:b/>
          <w:spacing w:val="-2"/>
          <w:sz w:val="24"/>
        </w:rPr>
        <w:t>Households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Ineligible </w:t>
      </w:r>
      <w:r>
        <w:rPr>
          <w:b/>
          <w:spacing w:val="-2"/>
          <w:sz w:val="24"/>
        </w:rPr>
        <w:t>Immigrants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Disqualified </w:t>
      </w:r>
      <w:r>
        <w:rPr>
          <w:b/>
          <w:spacing w:val="-2"/>
          <w:sz w:val="24"/>
        </w:rPr>
        <w:t>Individuals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Residents of </w:t>
      </w:r>
      <w:r>
        <w:rPr>
          <w:b/>
          <w:spacing w:val="-2"/>
          <w:sz w:val="24"/>
        </w:rPr>
        <w:t>Institutions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ABAWDS</w:t>
      </w:r>
    </w:p>
    <w:p>
      <w:pPr>
        <w:pStyle w:val="ListParagraph"/>
        <w:numPr>
          <w:ilvl w:val="1"/>
          <w:numId w:val="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Fleeing </w:t>
      </w:r>
      <w:r>
        <w:rPr>
          <w:b/>
          <w:spacing w:val="-2"/>
          <w:sz w:val="24"/>
        </w:rPr>
        <w:t>Felons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Special Eligibility </w:t>
      </w:r>
      <w:r>
        <w:rPr>
          <w:b/>
          <w:spacing w:val="-2"/>
          <w:sz w:val="24"/>
        </w:rPr>
        <w:t>Situations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24"/>
        <w:jc w:val="left"/>
        <w:rPr>
          <w:b/>
          <w:sz w:val="24"/>
        </w:rPr>
      </w:pPr>
      <w:r>
        <w:rPr>
          <w:b/>
          <w:sz w:val="24"/>
        </w:rPr>
        <w:t>Non-Household </w:t>
      </w:r>
      <w:r>
        <w:rPr>
          <w:b/>
          <w:spacing w:val="-2"/>
          <w:sz w:val="24"/>
        </w:rPr>
        <w:t>Members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24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24"/>
        <w:jc w:val="left"/>
        <w:rPr>
          <w:b/>
          <w:sz w:val="24"/>
        </w:rPr>
      </w:pPr>
      <w:r>
        <w:rPr>
          <w:b/>
          <w:sz w:val="24"/>
        </w:rPr>
        <w:t>Designating the Head of </w:t>
      </w:r>
      <w:r>
        <w:rPr>
          <w:b/>
          <w:spacing w:val="-2"/>
          <w:sz w:val="24"/>
        </w:rPr>
        <w:t>Household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Strikers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Definition of a </w:t>
      </w:r>
      <w:r>
        <w:rPr>
          <w:b/>
          <w:spacing w:val="-2"/>
          <w:sz w:val="24"/>
        </w:rPr>
        <w:t>Striker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Determining Striker Status and </w:t>
      </w:r>
      <w:r>
        <w:rPr>
          <w:b/>
          <w:spacing w:val="-2"/>
          <w:sz w:val="24"/>
        </w:rPr>
        <w:t>Eligibility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Reporting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Registration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Students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184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Student </w:t>
      </w:r>
      <w:r>
        <w:rPr>
          <w:b/>
          <w:spacing w:val="-2"/>
          <w:sz w:val="24"/>
        </w:rPr>
        <w:t>Policy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Student </w:t>
      </w:r>
      <w:r>
        <w:rPr>
          <w:b/>
          <w:spacing w:val="-2"/>
          <w:sz w:val="24"/>
        </w:rPr>
        <w:t>Criteria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Definition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Work-</w:t>
      </w:r>
      <w:r>
        <w:rPr>
          <w:b/>
          <w:spacing w:val="-2"/>
          <w:sz w:val="24"/>
        </w:rPr>
        <w:t>Study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Eligibility </w:t>
      </w:r>
      <w:r>
        <w:rPr>
          <w:b/>
          <w:spacing w:val="-2"/>
          <w:sz w:val="24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Enrollment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Income and </w:t>
      </w:r>
      <w:r>
        <w:rPr>
          <w:b/>
          <w:spacing w:val="-2"/>
          <w:sz w:val="24"/>
        </w:rPr>
        <w:t>Resources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Residents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Shelters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Battered</w:t>
      </w:r>
      <w:r>
        <w:rPr>
          <w:spacing w:val="-8"/>
        </w:rPr>
        <w:t> </w:t>
      </w:r>
      <w:r>
        <w:rPr/>
        <w:t>Women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Children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Definition of </w:t>
      </w:r>
      <w:r>
        <w:rPr>
          <w:b/>
          <w:spacing w:val="-2"/>
          <w:sz w:val="24"/>
        </w:rPr>
        <w:t>Shelter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Residency and Separate Household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Income and </w:t>
      </w:r>
      <w:r>
        <w:rPr>
          <w:b/>
          <w:spacing w:val="-2"/>
          <w:sz w:val="24"/>
        </w:rPr>
        <w:t>Resources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1030" w:footer="1048" w:top="2220" w:bottom="1240" w:left="1200" w:right="1220"/>
          <w:pgNumType w:start="1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spacing w:before="88"/>
        <w:ind w:left="480" w:firstLine="0"/>
      </w:pPr>
      <w:r>
        <w:rPr/>
        <w:t>103</w:t>
      </w:r>
      <w:r>
        <w:rPr>
          <w:spacing w:val="-19"/>
        </w:rPr>
        <w:t> </w:t>
      </w:r>
      <w:r>
        <w:rPr/>
        <w:t>Residents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Shelters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Battered</w:t>
      </w:r>
      <w:r>
        <w:rPr>
          <w:spacing w:val="-9"/>
        </w:rPr>
        <w:t> </w:t>
      </w:r>
      <w:r>
        <w:rPr/>
        <w:t>Women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Expedited </w:t>
      </w:r>
      <w:r>
        <w:rPr>
          <w:b/>
          <w:spacing w:val="-2"/>
          <w:sz w:val="24"/>
        </w:rPr>
        <w:t>Service</w:t>
      </w:r>
    </w:p>
    <w:p>
      <w:pPr>
        <w:pStyle w:val="ListParagraph"/>
        <w:numPr>
          <w:ilvl w:val="1"/>
          <w:numId w:val="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Action on Changes to Former </w:t>
      </w:r>
      <w:r>
        <w:rPr>
          <w:b/>
          <w:spacing w:val="-2"/>
          <w:sz w:val="24"/>
        </w:rPr>
        <w:t>Households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96" w:val="left" w:leader="none"/>
        </w:tabs>
        <w:spacing w:line="240" w:lineRule="auto" w:before="0" w:after="0"/>
        <w:ind w:left="796" w:right="0" w:hanging="487"/>
        <w:jc w:val="left"/>
      </w:pPr>
      <w:r>
        <w:rPr/>
        <w:t>Self-employed</w:t>
      </w:r>
      <w:r>
        <w:rPr>
          <w:spacing w:val="-13"/>
        </w:rPr>
        <w:t> </w:t>
      </w:r>
      <w:r>
        <w:rPr>
          <w:spacing w:val="-2"/>
        </w:rPr>
        <w:t>Households</w:t>
      </w:r>
    </w:p>
    <w:p>
      <w:pPr>
        <w:pStyle w:val="BodyText"/>
        <w:spacing w:before="11"/>
        <w:ind w:left="0" w:firstLine="0"/>
        <w:rPr>
          <w:sz w:val="16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0"/>
      </w:tblGrid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104.1</w:t>
            </w:r>
          </w:p>
        </w:tc>
        <w:tc>
          <w:tcPr>
            <w:tcW w:w="4900" w:type="dxa"/>
          </w:tcPr>
          <w:p>
            <w:pPr>
              <w:pStyle w:val="TableParagraph"/>
              <w:spacing w:line="251" w:lineRule="exact"/>
              <w:ind w:left="3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104.2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Self-employment </w:t>
            </w:r>
            <w:r>
              <w:rPr>
                <w:b/>
                <w:spacing w:val="-2"/>
                <w:sz w:val="24"/>
              </w:rPr>
              <w:t>Policy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104.3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Registration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104.4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Resources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104.5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Special Income </w:t>
            </w:r>
            <w:r>
              <w:rPr>
                <w:b/>
                <w:spacing w:val="-2"/>
                <w:sz w:val="24"/>
              </w:rPr>
              <w:t>Considerations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104.6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Income </w:t>
            </w:r>
            <w:r>
              <w:rPr>
                <w:b/>
                <w:spacing w:val="-2"/>
                <w:sz w:val="24"/>
              </w:rPr>
              <w:t>Computation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104.7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Self Employment Earned Income </w:t>
            </w:r>
            <w:r>
              <w:rPr>
                <w:b/>
                <w:spacing w:val="-2"/>
                <w:sz w:val="24"/>
              </w:rPr>
              <w:t>Deduction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Self Employed </w:t>
            </w:r>
            <w:r>
              <w:rPr>
                <w:b/>
                <w:spacing w:val="-2"/>
                <w:sz w:val="24"/>
              </w:rPr>
              <w:t>Farmer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104.81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Definition of Self Employed </w:t>
            </w:r>
            <w:r>
              <w:rPr>
                <w:b/>
                <w:spacing w:val="-2"/>
                <w:sz w:val="24"/>
              </w:rPr>
              <w:t>Farmer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104.82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Self-</w:t>
            </w:r>
            <w:r>
              <w:rPr>
                <w:b/>
                <w:spacing w:val="-2"/>
                <w:sz w:val="24"/>
              </w:rPr>
              <w:t>Employment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104.83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Basic </w:t>
            </w:r>
            <w:r>
              <w:rPr>
                <w:b/>
                <w:spacing w:val="-2"/>
                <w:sz w:val="24"/>
              </w:rPr>
              <w:t>Standards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104.831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Basic Standards for </w:t>
            </w:r>
            <w:r>
              <w:rPr>
                <w:b/>
                <w:spacing w:val="-2"/>
                <w:sz w:val="24"/>
              </w:rPr>
              <w:t>Farmers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104.832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Basic Standards for </w:t>
            </w:r>
            <w:r>
              <w:rPr>
                <w:b/>
                <w:spacing w:val="-2"/>
                <w:sz w:val="24"/>
              </w:rPr>
              <w:t>Businesses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104.84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Computing Income and Farm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104.85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Shelter Portion of the </w:t>
            </w:r>
            <w:r>
              <w:rPr>
                <w:b/>
                <w:spacing w:val="-4"/>
                <w:sz w:val="24"/>
              </w:rPr>
              <w:t>Farm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104.86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Garnishments and </w:t>
            </w:r>
            <w:r>
              <w:rPr>
                <w:b/>
                <w:spacing w:val="-2"/>
                <w:sz w:val="24"/>
              </w:rPr>
              <w:t>Bankruptcy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104.87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Farm Losses Offset Against Other </w:t>
            </w:r>
            <w:r>
              <w:rPr>
                <w:b/>
                <w:spacing w:val="-2"/>
                <w:sz w:val="24"/>
              </w:rPr>
              <w:t>Income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104.88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Payments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104.89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Earned Income </w:t>
            </w:r>
            <w:r>
              <w:rPr>
                <w:b/>
                <w:spacing w:val="-2"/>
                <w:sz w:val="24"/>
              </w:rPr>
              <w:t>Deduction</w:t>
            </w: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104.891</w:t>
            </w:r>
          </w:p>
        </w:tc>
        <w:tc>
          <w:tcPr>
            <w:tcW w:w="4900" w:type="dxa"/>
          </w:tcPr>
          <w:p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Verification</w:t>
            </w:r>
          </w:p>
        </w:tc>
      </w:tr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104.892</w:t>
            </w:r>
          </w:p>
        </w:tc>
        <w:tc>
          <w:tcPr>
            <w:tcW w:w="4900" w:type="dxa"/>
          </w:tcPr>
          <w:p>
            <w:pPr>
              <w:pStyle w:val="TableParagraph"/>
              <w:spacing w:line="251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Making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</w:tbl>
    <w:p>
      <w:pPr>
        <w:pStyle w:val="BodyText"/>
        <w:spacing w:before="8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1" w:after="0"/>
        <w:ind w:left="959" w:right="0" w:hanging="719"/>
        <w:jc w:val="left"/>
        <w:rPr>
          <w:b/>
          <w:sz w:val="28"/>
        </w:rPr>
      </w:pPr>
      <w:r>
        <w:rPr>
          <w:b/>
          <w:sz w:val="28"/>
        </w:rPr>
        <w:t>Households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Boarders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183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Income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Boarders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Allowable Costs of Doing </w:t>
      </w:r>
      <w:r>
        <w:rPr>
          <w:b/>
          <w:spacing w:val="-2"/>
          <w:sz w:val="24"/>
        </w:rPr>
        <w:t>Business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Computing </w:t>
      </w:r>
      <w:r>
        <w:rPr>
          <w:b/>
          <w:spacing w:val="-2"/>
          <w:sz w:val="24"/>
        </w:rPr>
        <w:t>Income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Able-Bodied</w:t>
      </w:r>
      <w:r>
        <w:rPr>
          <w:spacing w:val="-12"/>
        </w:rPr>
        <w:t> </w:t>
      </w:r>
      <w:r>
        <w:rPr/>
        <w:t>Adults</w:t>
      </w:r>
      <w:r>
        <w:rPr>
          <w:spacing w:val="-10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Dependents</w:t>
      </w:r>
      <w:r>
        <w:rPr>
          <w:spacing w:val="-9"/>
        </w:rPr>
        <w:t> </w:t>
      </w:r>
      <w:r>
        <w:rPr>
          <w:spacing w:val="-2"/>
        </w:rPr>
        <w:t>(ABAWDS)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184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Screening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Counting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Free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Months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106</w:t>
      </w:r>
      <w:r>
        <w:rPr/>
        <w:tab/>
        <w:t>Able-Bodied</w:t>
      </w:r>
      <w:r>
        <w:rPr>
          <w:spacing w:val="-12"/>
        </w:rPr>
        <w:t> </w:t>
      </w:r>
      <w:r>
        <w:rPr/>
        <w:t>Adults</w:t>
      </w:r>
      <w:r>
        <w:rPr>
          <w:spacing w:val="-10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Dependents</w:t>
      </w:r>
      <w:r>
        <w:rPr>
          <w:spacing w:val="-9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Regaining </w:t>
      </w:r>
      <w:r>
        <w:rPr>
          <w:b/>
          <w:spacing w:val="-2"/>
          <w:sz w:val="24"/>
        </w:rPr>
        <w:t>Eligibility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Reporting </w:t>
      </w:r>
      <w:r>
        <w:rPr>
          <w:b/>
          <w:spacing w:val="-2"/>
          <w:sz w:val="24"/>
        </w:rPr>
        <w:t>Changes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Good </w:t>
      </w:r>
      <w:r>
        <w:rPr>
          <w:b/>
          <w:spacing w:val="-2"/>
          <w:sz w:val="24"/>
        </w:rPr>
        <w:t>Cause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727" w:val="left" w:leader="none"/>
        </w:tabs>
        <w:spacing w:line="240" w:lineRule="auto" w:before="0" w:after="0"/>
        <w:ind w:left="727" w:right="0" w:hanging="487"/>
        <w:jc w:val="left"/>
      </w:pPr>
      <w:r>
        <w:rPr/>
        <w:t>ESAP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MSNAP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184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Heading1"/>
        <w:numPr>
          <w:ilvl w:val="0"/>
          <w:numId w:val="3"/>
        </w:numPr>
        <w:tabs>
          <w:tab w:pos="727" w:val="left" w:leader="none"/>
        </w:tabs>
        <w:spacing w:line="240" w:lineRule="auto" w:before="0" w:after="0"/>
        <w:ind w:left="727" w:right="0" w:hanging="487"/>
        <w:jc w:val="left"/>
      </w:pPr>
      <w:r>
        <w:rPr/>
        <w:t>ESAP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MSNAP</w:t>
      </w:r>
      <w:r>
        <w:rPr>
          <w:spacing w:val="-4"/>
        </w:rPr>
        <w:t> </w:t>
      </w:r>
      <w:r>
        <w:rPr>
          <w:spacing w:val="-2"/>
        </w:rPr>
        <w:t>(continued)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MSNAP Policy and </w:t>
      </w:r>
      <w:r>
        <w:rPr>
          <w:b/>
          <w:spacing w:val="-2"/>
          <w:sz w:val="24"/>
        </w:rPr>
        <w:t>Procedures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MSNAP Household </w:t>
      </w:r>
      <w:r>
        <w:rPr>
          <w:b/>
          <w:spacing w:val="-2"/>
          <w:sz w:val="24"/>
        </w:rPr>
        <w:t>Composition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Operating </w:t>
      </w:r>
      <w:r>
        <w:rPr>
          <w:b/>
          <w:spacing w:val="-2"/>
          <w:sz w:val="24"/>
        </w:rPr>
        <w:t>Procedures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Application </w:t>
      </w:r>
      <w:r>
        <w:rPr>
          <w:b/>
          <w:spacing w:val="-2"/>
          <w:sz w:val="24"/>
        </w:rPr>
        <w:t>Procedures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Allotment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Process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Recertification and Change </w:t>
      </w:r>
      <w:r>
        <w:rPr>
          <w:b/>
          <w:spacing w:val="-2"/>
          <w:sz w:val="24"/>
        </w:rPr>
        <w:t>Reporting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Administrative </w:t>
      </w:r>
      <w:r>
        <w:rPr>
          <w:b/>
          <w:spacing w:val="-2"/>
          <w:sz w:val="24"/>
        </w:rPr>
        <w:t>Hearings</w:t>
      </w:r>
    </w:p>
    <w:p>
      <w:pPr>
        <w:pStyle w:val="ListParagraph"/>
        <w:numPr>
          <w:ilvl w:val="1"/>
          <w:numId w:val="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Quality </w:t>
      </w:r>
      <w:r>
        <w:rPr>
          <w:b/>
          <w:spacing w:val="-2"/>
          <w:sz w:val="24"/>
        </w:rPr>
        <w:t>Control</w:t>
      </w:r>
    </w:p>
    <w:p>
      <w:pPr>
        <w:pStyle w:val="BodyText"/>
        <w:tabs>
          <w:tab w:pos="2399" w:val="left" w:leader="none"/>
        </w:tabs>
        <w:ind w:left="960" w:firstLine="0"/>
      </w:pPr>
      <w:r>
        <w:rPr>
          <w:spacing w:val="-2"/>
        </w:rPr>
        <w:t>107.40</w:t>
      </w:r>
      <w:r>
        <w:rPr/>
        <w:tab/>
        <w:t>ESAP Policy and </w:t>
      </w:r>
      <w:r>
        <w:rPr>
          <w:spacing w:val="-2"/>
        </w:rPr>
        <w:t>Procedures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3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Households</w:t>
      </w:r>
      <w:r>
        <w:rPr>
          <w:spacing w:val="-14"/>
        </w:rPr>
        <w:t> </w:t>
      </w:r>
      <w:r>
        <w:rPr/>
        <w:t>Containing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members</w:t>
      </w:r>
    </w:p>
    <w:p>
      <w:pPr>
        <w:pStyle w:val="ListParagraph"/>
        <w:numPr>
          <w:ilvl w:val="1"/>
          <w:numId w:val="4"/>
        </w:numPr>
        <w:tabs>
          <w:tab w:pos="2459" w:val="left" w:leader="none"/>
        </w:tabs>
        <w:spacing w:line="240" w:lineRule="auto" w:before="184" w:after="0"/>
        <w:ind w:left="245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4"/>
        </w:numPr>
        <w:tabs>
          <w:tab w:pos="2459" w:val="left" w:leader="none"/>
        </w:tabs>
        <w:spacing w:line="240" w:lineRule="auto" w:before="0" w:after="0"/>
        <w:ind w:left="245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4"/>
        </w:numPr>
        <w:tabs>
          <w:tab w:pos="2459" w:val="left" w:leader="none"/>
        </w:tabs>
        <w:spacing w:line="240" w:lineRule="auto" w:before="0" w:after="0"/>
        <w:ind w:left="2459" w:right="0" w:hanging="1439"/>
        <w:jc w:val="left"/>
        <w:rPr>
          <w:b/>
          <w:sz w:val="24"/>
        </w:rPr>
      </w:pPr>
      <w:r>
        <w:rPr>
          <w:b/>
          <w:sz w:val="24"/>
        </w:rPr>
        <w:t>Nonmembers of a </w:t>
      </w:r>
      <w:r>
        <w:rPr>
          <w:b/>
          <w:spacing w:val="-2"/>
          <w:sz w:val="24"/>
        </w:rPr>
        <w:t>Household</w:t>
      </w:r>
    </w:p>
    <w:p>
      <w:pPr>
        <w:pStyle w:val="ListParagraph"/>
        <w:numPr>
          <w:ilvl w:val="1"/>
          <w:numId w:val="4"/>
        </w:numPr>
        <w:tabs>
          <w:tab w:pos="2459" w:val="left" w:leader="none"/>
        </w:tabs>
        <w:spacing w:line="240" w:lineRule="auto" w:before="0" w:after="0"/>
        <w:ind w:left="2459" w:right="0" w:hanging="1439"/>
        <w:jc w:val="left"/>
        <w:rPr>
          <w:b/>
          <w:sz w:val="24"/>
        </w:rPr>
      </w:pPr>
      <w:r>
        <w:rPr>
          <w:b/>
          <w:sz w:val="24"/>
        </w:rPr>
        <w:t>Ineligible </w:t>
      </w:r>
      <w:r>
        <w:rPr>
          <w:b/>
          <w:spacing w:val="-2"/>
          <w:sz w:val="24"/>
        </w:rPr>
        <w:t>Members</w:t>
      </w:r>
    </w:p>
    <w:p>
      <w:pPr>
        <w:pStyle w:val="ListParagraph"/>
        <w:numPr>
          <w:ilvl w:val="1"/>
          <w:numId w:val="4"/>
        </w:numPr>
        <w:tabs>
          <w:tab w:pos="2459" w:val="left" w:leader="none"/>
        </w:tabs>
        <w:spacing w:line="240" w:lineRule="auto" w:before="0" w:after="0"/>
        <w:ind w:left="2459" w:right="0" w:hanging="1439"/>
        <w:jc w:val="left"/>
        <w:rPr>
          <w:b/>
          <w:sz w:val="24"/>
        </w:rPr>
      </w:pPr>
      <w:r>
        <w:rPr>
          <w:b/>
          <w:sz w:val="24"/>
        </w:rPr>
        <w:t>Treatment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Income,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Deductions,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of:</w:t>
      </w:r>
    </w:p>
    <w:p>
      <w:pPr>
        <w:pStyle w:val="ListParagraph"/>
        <w:numPr>
          <w:ilvl w:val="2"/>
          <w:numId w:val="4"/>
        </w:numPr>
        <w:tabs>
          <w:tab w:pos="2400" w:val="left" w:leader="none"/>
          <w:tab w:pos="2459" w:val="left" w:leader="none"/>
          <w:tab w:pos="8460" w:val="left" w:leader="none"/>
        </w:tabs>
        <w:spacing w:line="240" w:lineRule="auto" w:before="0" w:after="0"/>
        <w:ind w:left="2400" w:right="237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b/>
          <w:sz w:val="24"/>
        </w:rPr>
        <w:t>Individuals who do not meet the Citizenship, or Eligible</w:t>
        <w:tab/>
      </w:r>
      <w:r>
        <w:rPr>
          <w:b/>
          <w:spacing w:val="-2"/>
          <w:sz w:val="24"/>
        </w:rPr>
        <w:t>Immigrant Status</w:t>
      </w:r>
    </w:p>
    <w:p>
      <w:pPr>
        <w:pStyle w:val="ListParagraph"/>
        <w:numPr>
          <w:ilvl w:val="2"/>
          <w:numId w:val="4"/>
        </w:numPr>
        <w:tabs>
          <w:tab w:pos="2400" w:val="left" w:leader="none"/>
          <w:tab w:pos="2459" w:val="left" w:leader="none"/>
        </w:tabs>
        <w:spacing w:line="240" w:lineRule="auto" w:before="0" w:after="0"/>
        <w:ind w:left="2400" w:right="648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b/>
          <w:sz w:val="24"/>
        </w:rPr>
        <w:t>Able-bodied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Adults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without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Dependents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the Work Requirements.</w:t>
      </w:r>
    </w:p>
    <w:p>
      <w:pPr>
        <w:pStyle w:val="BodyText"/>
        <w:ind w:left="0" w:firstLine="0"/>
      </w:pPr>
    </w:p>
    <w:p>
      <w:pPr>
        <w:pStyle w:val="ListParagraph"/>
        <w:numPr>
          <w:ilvl w:val="2"/>
          <w:numId w:val="4"/>
        </w:numPr>
        <w:tabs>
          <w:tab w:pos="2400" w:val="left" w:leader="none"/>
          <w:tab w:pos="2459" w:val="left" w:leader="none"/>
        </w:tabs>
        <w:spacing w:line="240" w:lineRule="auto" w:before="0" w:after="0"/>
        <w:ind w:left="2400" w:right="846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b/>
          <w:sz w:val="24"/>
        </w:rPr>
        <w:t>Individuals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Disqualified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Failure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Security </w:t>
      </w:r>
      <w:r>
        <w:rPr>
          <w:b/>
          <w:spacing w:val="-2"/>
          <w:sz w:val="24"/>
        </w:rPr>
        <w:t>Number</w:t>
      </w:r>
    </w:p>
    <w:p>
      <w:pPr>
        <w:pStyle w:val="ListParagraph"/>
        <w:numPr>
          <w:ilvl w:val="1"/>
          <w:numId w:val="4"/>
        </w:numPr>
        <w:tabs>
          <w:tab w:pos="2400" w:val="left" w:leader="none"/>
        </w:tabs>
        <w:spacing w:line="240" w:lineRule="auto" w:before="0" w:after="0"/>
        <w:ind w:left="2400" w:right="618" w:hanging="1440"/>
        <w:jc w:val="left"/>
        <w:rPr>
          <w:b/>
          <w:sz w:val="24"/>
        </w:rPr>
      </w:pPr>
      <w:r>
        <w:rPr>
          <w:b/>
          <w:sz w:val="24"/>
        </w:rPr>
        <w:t>Treatment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Ineligible because of a Disqualification</w:t>
      </w:r>
    </w:p>
    <w:p>
      <w:pPr>
        <w:pStyle w:val="ListParagraph"/>
        <w:numPr>
          <w:ilvl w:val="1"/>
          <w:numId w:val="4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Other Ineligible Household </w:t>
      </w:r>
      <w:r>
        <w:rPr>
          <w:b/>
          <w:spacing w:val="-2"/>
          <w:sz w:val="24"/>
        </w:rPr>
        <w:t>Members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footerReference w:type="default" r:id="rId10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numPr>
          <w:ilvl w:val="0"/>
          <w:numId w:val="5"/>
        </w:numPr>
        <w:tabs>
          <w:tab w:pos="959" w:val="left" w:leader="none"/>
        </w:tabs>
        <w:spacing w:line="240" w:lineRule="auto" w:before="88" w:after="0"/>
        <w:ind w:left="959" w:right="0" w:hanging="719"/>
        <w:jc w:val="left"/>
      </w:pPr>
      <w:r>
        <w:rPr/>
        <w:t>Households</w:t>
      </w:r>
      <w:r>
        <w:rPr>
          <w:spacing w:val="-11"/>
        </w:rPr>
        <w:t> </w:t>
      </w:r>
      <w:r>
        <w:rPr/>
        <w:t>Containing</w:t>
      </w:r>
      <w:r>
        <w:rPr>
          <w:spacing w:val="-10"/>
        </w:rPr>
        <w:t> </w:t>
      </w:r>
      <w:r>
        <w:rPr/>
        <w:t>Non-members</w:t>
      </w:r>
      <w:r>
        <w:rPr>
          <w:spacing w:val="-10"/>
        </w:rPr>
        <w:t> </w:t>
      </w:r>
      <w:r>
        <w:rPr>
          <w:spacing w:val="-2"/>
        </w:rPr>
        <w:t>(continued)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BodyText"/>
        <w:ind w:left="1860" w:right="25" w:hanging="900"/>
      </w:pPr>
      <w:r>
        <w:rPr/>
        <w:t>Chart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Counting</w:t>
      </w:r>
      <w:r>
        <w:rPr>
          <w:spacing w:val="-5"/>
        </w:rPr>
        <w:t> </w:t>
      </w:r>
      <w:r>
        <w:rPr/>
        <w:t>Income,</w:t>
      </w:r>
      <w:r>
        <w:rPr>
          <w:spacing w:val="-5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Deductions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Ineligible</w:t>
      </w:r>
      <w:r>
        <w:rPr>
          <w:spacing w:val="-5"/>
        </w:rPr>
        <w:t> </w:t>
      </w:r>
      <w:r>
        <w:rPr/>
        <w:t>Household </w:t>
      </w:r>
      <w:r>
        <w:rPr>
          <w:spacing w:val="-2"/>
        </w:rPr>
        <w:t>Members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5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Other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>
          <w:spacing w:val="-2"/>
        </w:rPr>
        <w:t>Households</w:t>
      </w:r>
    </w:p>
    <w:p>
      <w:pPr>
        <w:pStyle w:val="BodyText"/>
        <w:spacing w:before="10"/>
        <w:ind w:left="0" w:firstLine="0"/>
        <w:rPr>
          <w:sz w:val="16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627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109.1</w:t>
            </w:r>
          </w:p>
        </w:tc>
        <w:tc>
          <w:tcPr>
            <w:tcW w:w="4627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Arrangement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(GLA)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109.21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109.22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Status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109.23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Customer Eligibility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109.24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Authorized </w:t>
            </w:r>
            <w:r>
              <w:rPr>
                <w:b/>
                <w:spacing w:val="-2"/>
                <w:sz w:val="24"/>
              </w:rPr>
              <w:t>Representative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109.25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Eligibility and </w:t>
            </w:r>
            <w:r>
              <w:rPr>
                <w:b/>
                <w:spacing w:val="-2"/>
                <w:sz w:val="24"/>
              </w:rPr>
              <w:t>Benefits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109.26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Use of the SNAP </w:t>
            </w:r>
            <w:r>
              <w:rPr>
                <w:b/>
                <w:spacing w:val="-2"/>
                <w:sz w:val="24"/>
              </w:rPr>
              <w:t>Allotment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109.27</w:t>
            </w:r>
          </w:p>
        </w:tc>
        <w:tc>
          <w:tcPr>
            <w:tcW w:w="4627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 of GLA </w:t>
            </w:r>
            <w:r>
              <w:rPr>
                <w:b/>
                <w:spacing w:val="-2"/>
                <w:sz w:val="24"/>
              </w:rPr>
              <w:t>Facility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109.28</w:t>
            </w:r>
          </w:p>
        </w:tc>
        <w:tc>
          <w:tcPr>
            <w:tcW w:w="4627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GLA Center Responsibility and </w:t>
            </w:r>
            <w:r>
              <w:rPr>
                <w:b/>
                <w:spacing w:val="-2"/>
                <w:sz w:val="24"/>
              </w:rPr>
              <w:t>Liability</w:t>
            </w:r>
          </w:p>
        </w:tc>
      </w:tr>
    </w:tbl>
    <w:p>
      <w:pPr>
        <w:pStyle w:val="BodyText"/>
        <w:spacing w:before="9"/>
        <w:ind w:left="0" w:firstLine="0"/>
      </w:pPr>
    </w:p>
    <w:p>
      <w:pPr>
        <w:tabs>
          <w:tab w:pos="959" w:val="left" w:leader="none"/>
        </w:tabs>
        <w:spacing w:before="0"/>
        <w:ind w:left="240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109</w:t>
      </w:r>
      <w:r>
        <w:rPr>
          <w:b/>
          <w:sz w:val="28"/>
        </w:rPr>
        <w:tab/>
        <w:t>Other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Special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Households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Misuse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 </w:t>
      </w:r>
      <w:r>
        <w:rPr>
          <w:b/>
          <w:spacing w:val="-2"/>
          <w:sz w:val="24"/>
        </w:rPr>
        <w:t>Funds</w:t>
      </w:r>
    </w:p>
    <w:p>
      <w:pPr>
        <w:pStyle w:val="ListParagraph"/>
        <w:numPr>
          <w:ilvl w:val="0"/>
          <w:numId w:val="6"/>
        </w:numPr>
        <w:tabs>
          <w:tab w:pos="2339" w:val="left" w:leader="none"/>
        </w:tabs>
        <w:spacing w:line="240" w:lineRule="auto" w:before="0" w:after="0"/>
        <w:ind w:left="2339" w:right="0" w:hanging="1379"/>
        <w:jc w:val="left"/>
        <w:rPr>
          <w:b/>
          <w:sz w:val="24"/>
        </w:rPr>
      </w:pPr>
      <w:r>
        <w:rPr>
          <w:b/>
          <w:sz w:val="24"/>
        </w:rPr>
        <w:t>Veterans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Surviving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Spouses/Children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Eligible </w:t>
      </w:r>
      <w:r>
        <w:rPr>
          <w:b/>
          <w:spacing w:val="-2"/>
          <w:sz w:val="24"/>
        </w:rPr>
        <w:t>Persons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Permanent Disabilities under the Social Security </w:t>
      </w:r>
      <w:r>
        <w:rPr>
          <w:b/>
          <w:spacing w:val="-5"/>
          <w:sz w:val="24"/>
        </w:rPr>
        <w:t>Act</w:t>
      </w:r>
    </w:p>
    <w:p>
      <w:pPr>
        <w:pStyle w:val="ListParagraph"/>
        <w:numPr>
          <w:ilvl w:val="0"/>
          <w:numId w:val="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ListParagraph"/>
        <w:numPr>
          <w:ilvl w:val="1"/>
          <w:numId w:val="7"/>
        </w:numPr>
        <w:tabs>
          <w:tab w:pos="2399" w:val="left" w:leader="none"/>
        </w:tabs>
        <w:spacing w:line="240" w:lineRule="auto" w:before="0" w:after="0"/>
        <w:ind w:left="2399" w:right="0" w:hanging="1424"/>
        <w:jc w:val="left"/>
        <w:rPr>
          <w:b/>
          <w:sz w:val="24"/>
        </w:rPr>
      </w:pPr>
      <w:r>
        <w:rPr>
          <w:b/>
          <w:sz w:val="24"/>
        </w:rPr>
        <w:t>Elderly and Disabled Living with </w:t>
      </w:r>
      <w:r>
        <w:rPr>
          <w:b/>
          <w:spacing w:val="-2"/>
          <w:sz w:val="24"/>
        </w:rPr>
        <w:t>Others</w:t>
      </w:r>
    </w:p>
    <w:p>
      <w:pPr>
        <w:pStyle w:val="ListParagraph"/>
        <w:numPr>
          <w:ilvl w:val="1"/>
          <w:numId w:val="7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Definition</w:t>
      </w:r>
    </w:p>
    <w:p>
      <w:pPr>
        <w:pStyle w:val="ListParagraph"/>
        <w:numPr>
          <w:ilvl w:val="1"/>
          <w:numId w:val="7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Determining Individual Household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7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Determining </w:t>
      </w:r>
      <w:r>
        <w:rPr>
          <w:b/>
          <w:spacing w:val="-2"/>
          <w:sz w:val="24"/>
        </w:rPr>
        <w:t>Disability</w:t>
      </w:r>
    </w:p>
    <w:p>
      <w:pPr>
        <w:pStyle w:val="BodyText"/>
        <w:tabs>
          <w:tab w:pos="2399" w:val="left" w:leader="none"/>
        </w:tabs>
        <w:ind w:left="960" w:right="1700" w:firstLine="0"/>
      </w:pPr>
      <w:r>
        <w:rPr>
          <w:spacing w:val="-2"/>
        </w:rPr>
        <w:t>109.5</w:t>
      </w:r>
      <w:r>
        <w:rPr/>
        <w:tab/>
        <w:t>Residents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Treatment</w:t>
      </w:r>
      <w:r>
        <w:rPr>
          <w:spacing w:val="-9"/>
        </w:rPr>
        <w:t> </w:t>
      </w:r>
      <w:r>
        <w:rPr/>
        <w:t>Centers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Drug</w:t>
      </w:r>
      <w:r>
        <w:rPr>
          <w:spacing w:val="-9"/>
        </w:rPr>
        <w:t> </w:t>
      </w:r>
      <w:r>
        <w:rPr/>
        <w:t>Addiction</w:t>
      </w:r>
      <w:r>
        <w:rPr>
          <w:spacing w:val="-9"/>
        </w:rPr>
        <w:t> </w:t>
      </w:r>
      <w:r>
        <w:rPr/>
        <w:t>and </w:t>
      </w:r>
      <w:r>
        <w:rPr>
          <w:spacing w:val="-2"/>
        </w:rPr>
        <w:t>Alcoholism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Facility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Eligible </w:t>
      </w:r>
      <w:r>
        <w:rPr>
          <w:b/>
          <w:spacing w:val="-2"/>
          <w:sz w:val="24"/>
        </w:rPr>
        <w:t>Persons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Authorized </w:t>
      </w:r>
      <w:r>
        <w:rPr>
          <w:b/>
          <w:spacing w:val="-2"/>
          <w:sz w:val="24"/>
        </w:rPr>
        <w:t>Representatives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Processing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Residents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Centers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Resident </w:t>
      </w:r>
      <w:r>
        <w:rPr>
          <w:b/>
          <w:spacing w:val="-2"/>
          <w:sz w:val="24"/>
        </w:rPr>
        <w:t>Rights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Budgeting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Responsibilities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Centers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Treatment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Responsibility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Liability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Misuse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 </w:t>
      </w:r>
      <w:r>
        <w:rPr>
          <w:b/>
          <w:spacing w:val="-2"/>
          <w:sz w:val="24"/>
        </w:rPr>
        <w:t>Funds</w:t>
      </w:r>
    </w:p>
    <w:p>
      <w:pPr>
        <w:pStyle w:val="ListParagraph"/>
        <w:numPr>
          <w:ilvl w:val="1"/>
          <w:numId w:val="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Residents of Homeless </w:t>
      </w:r>
      <w:r>
        <w:rPr>
          <w:b/>
          <w:spacing w:val="-2"/>
          <w:sz w:val="24"/>
        </w:rPr>
        <w:t>Shelters</w:t>
      </w: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Maryland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Restaurant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Meals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(RMP)</w:t>
      </w: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Who is </w:t>
      </w:r>
      <w:r>
        <w:rPr>
          <w:b/>
          <w:spacing w:val="-2"/>
          <w:sz w:val="24"/>
        </w:rPr>
        <w:t>Eligible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footerReference w:type="default" r:id="rId12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numPr>
          <w:ilvl w:val="0"/>
          <w:numId w:val="10"/>
        </w:numPr>
        <w:tabs>
          <w:tab w:pos="959" w:val="left" w:leader="none"/>
        </w:tabs>
        <w:spacing w:line="240" w:lineRule="auto" w:before="88" w:after="0"/>
        <w:ind w:left="959" w:right="0" w:hanging="719"/>
        <w:jc w:val="left"/>
      </w:pPr>
      <w:r>
        <w:rPr/>
        <w:t>Other</w:t>
      </w:r>
      <w:r>
        <w:rPr>
          <w:spacing w:val="-8"/>
        </w:rPr>
        <w:t> </w:t>
      </w:r>
      <w:r>
        <w:rPr/>
        <w:t>Special</w:t>
      </w:r>
      <w:r>
        <w:rPr>
          <w:spacing w:val="-7"/>
        </w:rPr>
        <w:t> </w:t>
      </w:r>
      <w:r>
        <w:rPr/>
        <w:t>Households</w:t>
      </w:r>
      <w:r>
        <w:rPr>
          <w:spacing w:val="-7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Restaurant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Meals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E&amp;E</w:t>
      </w: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Requirements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Participating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Restaurants</w:t>
      </w: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Restaurant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Meals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Dedicated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Webpage</w:t>
      </w:r>
    </w:p>
    <w:p>
      <w:pPr>
        <w:pStyle w:val="ListParagraph"/>
        <w:numPr>
          <w:ilvl w:val="1"/>
          <w:numId w:val="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Restaurant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(Window</w:t>
      </w:r>
      <w:r>
        <w:rPr>
          <w:b/>
          <w:spacing w:val="-2"/>
          <w:sz w:val="24"/>
        </w:rPr>
        <w:t> Signage)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0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Residency</w:t>
      </w:r>
    </w:p>
    <w:p>
      <w:pPr>
        <w:pStyle w:val="ListParagraph"/>
        <w:numPr>
          <w:ilvl w:val="1"/>
          <w:numId w:val="10"/>
        </w:numPr>
        <w:tabs>
          <w:tab w:pos="2279" w:val="left" w:leader="none"/>
        </w:tabs>
        <w:spacing w:line="240" w:lineRule="auto" w:before="184" w:after="0"/>
        <w:ind w:left="2279" w:right="0" w:hanging="1319"/>
        <w:jc w:val="left"/>
        <w:rPr>
          <w:b/>
          <w:sz w:val="24"/>
        </w:rPr>
      </w:pPr>
      <w:r>
        <w:rPr>
          <w:b/>
          <w:spacing w:val="-2"/>
          <w:sz w:val="24"/>
        </w:rPr>
        <w:t>Residency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Residency </w:t>
      </w:r>
      <w:r>
        <w:rPr>
          <w:b/>
          <w:spacing w:val="-2"/>
          <w:sz w:val="24"/>
        </w:rPr>
        <w:t>Requirements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10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Minimum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-2"/>
        </w:rPr>
        <w:t>Supplement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Process</w:t>
      </w:r>
    </w:p>
    <w:p>
      <w:pPr>
        <w:pStyle w:val="ListParagraph"/>
        <w:numPr>
          <w:ilvl w:val="1"/>
          <w:numId w:val="1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Circumstances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Case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Processing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Categorical</w:t>
      </w:r>
      <w:r>
        <w:rPr>
          <w:spacing w:val="-11"/>
        </w:rPr>
        <w:t> </w:t>
      </w:r>
      <w:r>
        <w:rPr>
          <w:spacing w:val="-2"/>
        </w:rPr>
        <w:t>Eligibility</w:t>
      </w:r>
    </w:p>
    <w:p>
      <w:pPr>
        <w:pStyle w:val="ListParagraph"/>
        <w:numPr>
          <w:ilvl w:val="1"/>
          <w:numId w:val="11"/>
        </w:numPr>
        <w:tabs>
          <w:tab w:pos="2459" w:val="left" w:leader="none"/>
        </w:tabs>
        <w:spacing w:line="240" w:lineRule="auto" w:before="184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Definition</w:t>
      </w:r>
    </w:p>
    <w:p>
      <w:pPr>
        <w:pStyle w:val="ListParagraph"/>
        <w:numPr>
          <w:ilvl w:val="1"/>
          <w:numId w:val="1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Categorically Eligible Individuals and </w:t>
      </w:r>
      <w:r>
        <w:rPr>
          <w:b/>
          <w:spacing w:val="-2"/>
          <w:sz w:val="24"/>
        </w:rPr>
        <w:t>Households</w:t>
      </w:r>
    </w:p>
    <w:p>
      <w:pPr>
        <w:pStyle w:val="ListParagraph"/>
        <w:numPr>
          <w:ilvl w:val="1"/>
          <w:numId w:val="11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z w:val="24"/>
        </w:rPr>
        <w:t>Application </w:t>
      </w:r>
      <w:r>
        <w:rPr>
          <w:b/>
          <w:spacing w:val="-2"/>
          <w:sz w:val="24"/>
        </w:rPr>
        <w:t>Processing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2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Citizenship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Immigrant</w:t>
      </w:r>
      <w:r>
        <w:rPr>
          <w:spacing w:val="-7"/>
        </w:rPr>
        <w:t> </w:t>
      </w:r>
      <w:r>
        <w:rPr>
          <w:spacing w:val="-2"/>
        </w:rPr>
        <w:t>Status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184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Determining Immigration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U.S. Citizen or Noncitizen </w:t>
      </w:r>
      <w:r>
        <w:rPr>
          <w:b/>
          <w:spacing w:val="-2"/>
          <w:sz w:val="24"/>
        </w:rPr>
        <w:t>National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Qualified </w:t>
      </w:r>
      <w:r>
        <w:rPr>
          <w:b/>
          <w:spacing w:val="-2"/>
          <w:sz w:val="24"/>
        </w:rPr>
        <w:t>Immigrants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  <w:tab w:pos="8546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Immigrants who have lived in the United States for </w:t>
      </w:r>
      <w:r>
        <w:rPr>
          <w:b/>
          <w:spacing w:val="-4"/>
          <w:sz w:val="24"/>
        </w:rPr>
        <w:t>Five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Years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Immigrants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5-Year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Immigrant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Eligibility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Immigrant </w:t>
      </w:r>
      <w:r>
        <w:rPr>
          <w:b/>
          <w:spacing w:val="-2"/>
          <w:sz w:val="24"/>
        </w:rPr>
        <w:t>Children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Disabled </w:t>
      </w:r>
      <w:r>
        <w:rPr>
          <w:b/>
          <w:spacing w:val="-2"/>
          <w:sz w:val="24"/>
        </w:rPr>
        <w:t>Immigrants</w:t>
      </w:r>
    </w:p>
    <w:p>
      <w:pPr>
        <w:pStyle w:val="ListParagraph"/>
        <w:numPr>
          <w:ilvl w:val="1"/>
          <w:numId w:val="12"/>
        </w:numPr>
        <w:tabs>
          <w:tab w:pos="2519" w:val="left" w:leader="none"/>
        </w:tabs>
        <w:spacing w:line="240" w:lineRule="auto" w:before="0" w:after="0"/>
        <w:ind w:left="2519" w:right="0" w:hanging="1559"/>
        <w:jc w:val="left"/>
        <w:rPr>
          <w:b/>
          <w:sz w:val="24"/>
        </w:rPr>
      </w:pPr>
      <w:r>
        <w:rPr>
          <w:b/>
          <w:sz w:val="24"/>
        </w:rPr>
        <w:t>Elderly Immigrants Lawfully Residing in the U.S. on August </w:t>
      </w:r>
      <w:r>
        <w:rPr>
          <w:b/>
          <w:spacing w:val="-5"/>
          <w:sz w:val="24"/>
        </w:rPr>
        <w:t>22,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3"/>
          <w:footerReference w:type="default" r:id="rId14"/>
          <w:pgSz w:w="12240" w:h="15840"/>
          <w:pgMar w:header="1030" w:footer="1048" w:top="2220" w:bottom="1240" w:left="1200" w:right="1220"/>
        </w:sectPr>
      </w:pPr>
    </w:p>
    <w:p>
      <w:pPr>
        <w:pStyle w:val="BodyText"/>
        <w:ind w:left="240" w:firstLine="0"/>
      </w:pPr>
      <w:r>
        <w:rPr>
          <w:spacing w:val="-4"/>
        </w:rPr>
        <w:t>1996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ListParagraph"/>
        <w:numPr>
          <w:ilvl w:val="1"/>
          <w:numId w:val="12"/>
        </w:numPr>
        <w:tabs>
          <w:tab w:pos="1699" w:val="left" w:leader="none"/>
        </w:tabs>
        <w:spacing w:line="240" w:lineRule="auto" w:before="0" w:after="0"/>
        <w:ind w:left="1699" w:right="0" w:hanging="1500"/>
        <w:jc w:val="left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Quarters</w:t>
      </w:r>
    </w:p>
    <w:p>
      <w:pPr>
        <w:pStyle w:val="ListParagraph"/>
        <w:numPr>
          <w:ilvl w:val="1"/>
          <w:numId w:val="12"/>
        </w:numPr>
        <w:tabs>
          <w:tab w:pos="1699" w:val="left" w:leader="none"/>
        </w:tabs>
        <w:spacing w:line="240" w:lineRule="auto" w:before="0" w:after="0"/>
        <w:ind w:left="1699" w:right="0" w:hanging="1500"/>
        <w:jc w:val="left"/>
        <w:rPr>
          <w:b/>
          <w:sz w:val="24"/>
        </w:rPr>
      </w:pPr>
      <w:r>
        <w:rPr>
          <w:b/>
          <w:sz w:val="24"/>
        </w:rPr>
        <w:t>Military </w:t>
      </w:r>
      <w:r>
        <w:rPr>
          <w:b/>
          <w:spacing w:val="-2"/>
          <w:sz w:val="24"/>
        </w:rPr>
        <w:t>Connection</w:t>
      </w:r>
    </w:p>
    <w:p>
      <w:pPr>
        <w:pStyle w:val="ListParagraph"/>
        <w:numPr>
          <w:ilvl w:val="1"/>
          <w:numId w:val="12"/>
        </w:numPr>
        <w:tabs>
          <w:tab w:pos="965" w:val="left" w:leader="none"/>
        </w:tabs>
        <w:spacing w:line="240" w:lineRule="auto" w:before="0" w:after="0"/>
        <w:ind w:left="199" w:right="716" w:firstLine="0"/>
        <w:jc w:val="left"/>
        <w:rPr>
          <w:b/>
          <w:sz w:val="24"/>
        </w:rPr>
      </w:pPr>
      <w:r>
        <w:rPr>
          <w:b/>
          <w:sz w:val="24"/>
        </w:rPr>
        <w:t>American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Indians,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Iraqi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Afghan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Immigrants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Hmong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 Highland Laotians</w:t>
      </w:r>
    </w:p>
    <w:p>
      <w:pPr>
        <w:pStyle w:val="ListParagraph"/>
        <w:numPr>
          <w:ilvl w:val="1"/>
          <w:numId w:val="12"/>
        </w:numPr>
        <w:tabs>
          <w:tab w:pos="1639" w:val="left" w:leader="none"/>
        </w:tabs>
        <w:spacing w:line="240" w:lineRule="auto" w:before="0" w:after="0"/>
        <w:ind w:left="1639" w:right="0" w:hanging="1440"/>
        <w:jc w:val="left"/>
        <w:rPr>
          <w:b/>
          <w:sz w:val="24"/>
        </w:rPr>
      </w:pPr>
      <w:r>
        <w:rPr>
          <w:b/>
          <w:sz w:val="24"/>
        </w:rPr>
        <w:t>Immigrants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Victims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Severe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Trafficking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Persons</w:t>
      </w:r>
    </w:p>
    <w:p>
      <w:pPr>
        <w:pStyle w:val="ListParagraph"/>
        <w:numPr>
          <w:ilvl w:val="1"/>
          <w:numId w:val="12"/>
        </w:numPr>
        <w:tabs>
          <w:tab w:pos="1639" w:val="left" w:leader="none"/>
        </w:tabs>
        <w:spacing w:line="240" w:lineRule="auto" w:before="0" w:after="0"/>
        <w:ind w:left="1639" w:right="0" w:hanging="1440"/>
        <w:jc w:val="left"/>
        <w:rPr>
          <w:b/>
          <w:sz w:val="24"/>
        </w:rPr>
      </w:pPr>
      <w:r>
        <w:rPr>
          <w:b/>
          <w:sz w:val="24"/>
        </w:rPr>
        <w:t>Immigrants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Battered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Subjected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Extreme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Cruelty</w:t>
      </w:r>
    </w:p>
    <w:p>
      <w:pPr>
        <w:pStyle w:val="ListParagraph"/>
        <w:numPr>
          <w:ilvl w:val="1"/>
          <w:numId w:val="12"/>
        </w:numPr>
        <w:tabs>
          <w:tab w:pos="1639" w:val="left" w:leader="none"/>
        </w:tabs>
        <w:spacing w:line="240" w:lineRule="auto" w:before="0" w:after="0"/>
        <w:ind w:left="1639" w:right="0" w:hanging="1440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Immigration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Status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1030" w:footer="1048" w:top="2220" w:bottom="1240" w:left="1200" w:right="1220"/>
          <w:cols w:num="2" w:equalWidth="0">
            <w:col w:w="721" w:space="40"/>
            <w:col w:w="9059"/>
          </w:cols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120</w:t>
      </w:r>
      <w:r>
        <w:rPr/>
        <w:tab/>
        <w:t>Citizenship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Immigrant</w:t>
      </w:r>
      <w:r>
        <w:rPr>
          <w:spacing w:val="-7"/>
        </w:rPr>
        <w:t> </w:t>
      </w:r>
      <w:r>
        <w:rPr/>
        <w:t>Status</w:t>
      </w:r>
      <w:r>
        <w:rPr>
          <w:spacing w:val="-7"/>
        </w:rPr>
        <w:t> </w:t>
      </w:r>
      <w:r>
        <w:rPr>
          <w:spacing w:val="-2"/>
        </w:rPr>
        <w:t>(continued)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1030" w:footer="1048" w:top="2220" w:bottom="1240" w:left="1200" w:right="1220"/>
        </w:sect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9"/>
        <w:ind w:left="0" w:firstLine="0"/>
        <w:rPr>
          <w:sz w:val="29"/>
        </w:rPr>
      </w:pPr>
    </w:p>
    <w:p>
      <w:pPr>
        <w:pStyle w:val="BodyText"/>
        <w:ind w:left="240" w:firstLine="0"/>
      </w:pPr>
      <w:r>
        <w:rPr>
          <w:spacing w:val="-2"/>
        </w:rPr>
        <w:t>Status</w:t>
      </w:r>
    </w:p>
    <w:p>
      <w:pPr>
        <w:pStyle w:val="ListParagraph"/>
        <w:numPr>
          <w:ilvl w:val="1"/>
          <w:numId w:val="12"/>
        </w:numPr>
        <w:tabs>
          <w:tab w:pos="1479" w:val="left" w:leader="none"/>
        </w:tabs>
        <w:spacing w:line="240" w:lineRule="auto" w:before="90" w:after="0"/>
        <w:ind w:left="1479" w:right="0" w:hanging="144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Responsibility of the Local DSS to Obtain </w:t>
      </w:r>
      <w:r>
        <w:rPr>
          <w:b/>
          <w:spacing w:val="-2"/>
          <w:sz w:val="24"/>
        </w:rPr>
        <w:t>Verification</w:t>
      </w:r>
    </w:p>
    <w:p>
      <w:pPr>
        <w:pStyle w:val="ListParagraph"/>
        <w:numPr>
          <w:ilvl w:val="1"/>
          <w:numId w:val="12"/>
        </w:numPr>
        <w:tabs>
          <w:tab w:pos="1479" w:val="left" w:leader="none"/>
        </w:tabs>
        <w:spacing w:line="240" w:lineRule="auto" w:before="0" w:after="0"/>
        <w:ind w:left="1479" w:right="0" w:hanging="1440"/>
        <w:jc w:val="left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Household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Awaiting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Eligible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Immigrant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2"/>
        </w:numPr>
        <w:tabs>
          <w:tab w:pos="1479" w:val="left" w:leader="none"/>
        </w:tabs>
        <w:spacing w:line="240" w:lineRule="auto" w:before="0" w:after="0"/>
        <w:ind w:left="1479" w:right="0" w:hanging="1440"/>
        <w:jc w:val="left"/>
        <w:rPr>
          <w:b/>
          <w:sz w:val="24"/>
        </w:rPr>
      </w:pPr>
      <w:r>
        <w:rPr>
          <w:b/>
          <w:sz w:val="24"/>
        </w:rPr>
        <w:t>Ineligible </w:t>
      </w:r>
      <w:r>
        <w:rPr>
          <w:b/>
          <w:spacing w:val="-2"/>
          <w:sz w:val="24"/>
        </w:rPr>
        <w:t>Immigrants</w:t>
      </w:r>
    </w:p>
    <w:p>
      <w:pPr>
        <w:pStyle w:val="ListParagraph"/>
        <w:numPr>
          <w:ilvl w:val="1"/>
          <w:numId w:val="12"/>
        </w:numPr>
        <w:tabs>
          <w:tab w:pos="1479" w:val="left" w:leader="none"/>
        </w:tabs>
        <w:spacing w:line="240" w:lineRule="auto" w:before="0" w:after="0"/>
        <w:ind w:left="1479" w:right="0" w:hanging="1440"/>
        <w:jc w:val="left"/>
        <w:rPr>
          <w:b/>
          <w:sz w:val="24"/>
        </w:rPr>
      </w:pPr>
      <w:r>
        <w:rPr>
          <w:b/>
          <w:sz w:val="24"/>
        </w:rPr>
        <w:t>Reporting Illegal </w:t>
      </w:r>
      <w:r>
        <w:rPr>
          <w:b/>
          <w:spacing w:val="-2"/>
          <w:sz w:val="24"/>
        </w:rPr>
        <w:t>Immigrants</w:t>
      </w:r>
    </w:p>
    <w:p>
      <w:pPr>
        <w:pStyle w:val="ListParagraph"/>
        <w:numPr>
          <w:ilvl w:val="1"/>
          <w:numId w:val="12"/>
        </w:numPr>
        <w:tabs>
          <w:tab w:pos="759" w:val="left" w:leader="none"/>
        </w:tabs>
        <w:spacing w:line="240" w:lineRule="auto" w:before="0" w:after="0"/>
        <w:ind w:left="39" w:right="1186" w:firstLine="0"/>
        <w:jc w:val="left"/>
        <w:rPr>
          <w:b/>
          <w:sz w:val="24"/>
        </w:rPr>
      </w:pPr>
      <w:r>
        <w:rPr>
          <w:b/>
          <w:sz w:val="24"/>
        </w:rPr>
        <w:t>Calculating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Ineligible </w:t>
      </w:r>
      <w:r>
        <w:rPr>
          <w:b/>
          <w:spacing w:val="-2"/>
          <w:sz w:val="24"/>
        </w:rPr>
        <w:t>Immigrant</w:t>
      </w:r>
    </w:p>
    <w:p>
      <w:pPr>
        <w:pStyle w:val="BodyText"/>
        <w:tabs>
          <w:tab w:pos="1479" w:val="left" w:leader="none"/>
        </w:tabs>
        <w:ind w:left="39" w:right="1216" w:firstLine="0"/>
      </w:pPr>
      <w:r>
        <w:rPr/>
        <w:t>Chart –</w:t>
        <w:tab/>
        <w:t>Qualified</w:t>
      </w:r>
      <w:r>
        <w:rPr>
          <w:spacing w:val="-8"/>
        </w:rPr>
        <w:t> </w:t>
      </w:r>
      <w:r>
        <w:rPr/>
        <w:t>Immigrant</w:t>
      </w:r>
      <w:r>
        <w:rPr>
          <w:spacing w:val="-8"/>
        </w:rPr>
        <w:t> </w:t>
      </w:r>
      <w:r>
        <w:rPr/>
        <w:t>Categories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1996</w:t>
      </w:r>
      <w:r>
        <w:rPr>
          <w:spacing w:val="-8"/>
        </w:rPr>
        <w:t> </w:t>
      </w:r>
      <w:r>
        <w:rPr/>
        <w:t>Welfare</w:t>
      </w:r>
      <w:r>
        <w:rPr>
          <w:spacing w:val="-8"/>
        </w:rPr>
        <w:t> </w:t>
      </w:r>
      <w:r>
        <w:rPr/>
        <w:t>and Immigration Laws</w:t>
      </w:r>
    </w:p>
    <w:p>
      <w:pPr>
        <w:pStyle w:val="BodyText"/>
        <w:ind w:left="39" w:firstLine="0"/>
      </w:pPr>
      <w:r>
        <w:rPr/>
        <w:t>Chart – Desk Guide to Immigrant Eligibility Effective </w:t>
      </w:r>
      <w:r>
        <w:rPr>
          <w:spacing w:val="-2"/>
        </w:rPr>
        <w:t>10/1/03</w:t>
      </w:r>
    </w:p>
    <w:p>
      <w:pPr>
        <w:pStyle w:val="BodyText"/>
        <w:ind w:left="39" w:firstLine="0"/>
      </w:pPr>
      <w:r>
        <w:rPr/>
        <w:t>Chart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Iraqi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Afghan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Immigrants</w:t>
      </w:r>
    </w:p>
    <w:p>
      <w:pPr>
        <w:spacing w:after="0"/>
        <w:sectPr>
          <w:type w:val="continuous"/>
          <w:pgSz w:w="12240" w:h="15840"/>
          <w:pgMar w:header="1030" w:footer="1048" w:top="2220" w:bottom="1240" w:left="1200" w:right="1220"/>
          <w:cols w:num="2" w:equalWidth="0">
            <w:col w:w="881" w:space="40"/>
            <w:col w:w="8899"/>
          </w:cols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Heading1"/>
        <w:numPr>
          <w:ilvl w:val="0"/>
          <w:numId w:val="12"/>
        </w:numPr>
        <w:tabs>
          <w:tab w:pos="959" w:val="left" w:leader="none"/>
        </w:tabs>
        <w:spacing w:line="240" w:lineRule="auto" w:before="89" w:after="0"/>
        <w:ind w:left="959" w:right="0" w:hanging="719"/>
        <w:jc w:val="left"/>
      </w:pPr>
      <w:r>
        <w:rPr/>
        <w:t>Immigrants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Sponsors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Definitions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960" w:right="1000" w:firstLine="0"/>
        <w:jc w:val="left"/>
        <w:rPr>
          <w:b/>
          <w:sz w:val="24"/>
        </w:rPr>
      </w:pPr>
      <w:r>
        <w:rPr>
          <w:b/>
          <w:sz w:val="24"/>
        </w:rPr>
        <w:t>Deeming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Sponsor’s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Immigrants Admitted under the Affidavit of Support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Steps for Determining </w:t>
      </w:r>
      <w:r>
        <w:rPr>
          <w:b/>
          <w:spacing w:val="-2"/>
          <w:sz w:val="24"/>
        </w:rPr>
        <w:t>Eligibility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Sponsored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Immigrant’s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Responsibilities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Awaiting Verification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Over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issuance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Incorrect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Sponsor </w:t>
      </w:r>
      <w:r>
        <w:rPr>
          <w:b/>
          <w:spacing w:val="-2"/>
          <w:sz w:val="24"/>
        </w:rPr>
        <w:t>Information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12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Migrants</w:t>
      </w:r>
    </w:p>
    <w:p>
      <w:pPr>
        <w:pStyle w:val="BodyText"/>
        <w:ind w:left="0" w:firstLine="0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Definition of a Migrant </w:t>
      </w:r>
      <w:r>
        <w:rPr>
          <w:b/>
          <w:spacing w:val="-2"/>
          <w:sz w:val="24"/>
        </w:rPr>
        <w:t>Worker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Applications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Household </w:t>
      </w:r>
      <w:r>
        <w:rPr>
          <w:b/>
          <w:spacing w:val="-2"/>
          <w:sz w:val="24"/>
        </w:rPr>
        <w:t>Concept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Residency and </w:t>
      </w:r>
      <w:r>
        <w:rPr>
          <w:b/>
          <w:spacing w:val="-2"/>
          <w:sz w:val="24"/>
        </w:rPr>
        <w:t>Identity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Registration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Resources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Excluded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Destitute </w:t>
      </w:r>
      <w:r>
        <w:rPr>
          <w:b/>
          <w:spacing w:val="-2"/>
          <w:sz w:val="24"/>
        </w:rPr>
        <w:t>households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Income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Terminated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Source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Income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Source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Application for Destitute </w:t>
      </w:r>
      <w:r>
        <w:rPr>
          <w:b/>
          <w:spacing w:val="-2"/>
          <w:sz w:val="24"/>
        </w:rPr>
        <w:t>Households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Certification </w:t>
      </w:r>
      <w:r>
        <w:rPr>
          <w:b/>
          <w:spacing w:val="-2"/>
          <w:sz w:val="24"/>
        </w:rPr>
        <w:t>Periods</w:t>
      </w:r>
    </w:p>
    <w:p>
      <w:pPr>
        <w:pStyle w:val="ListParagraph"/>
        <w:numPr>
          <w:ilvl w:val="1"/>
          <w:numId w:val="1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Recertification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1030" w:footer="1048" w:top="2220" w:bottom="1240" w:left="1200" w:right="122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Heading1"/>
        <w:numPr>
          <w:ilvl w:val="0"/>
          <w:numId w:val="13"/>
        </w:numPr>
        <w:tabs>
          <w:tab w:pos="727" w:val="left" w:leader="none"/>
        </w:tabs>
        <w:spacing w:line="240" w:lineRule="auto" w:before="88" w:after="0"/>
        <w:ind w:left="727" w:right="0" w:hanging="487"/>
        <w:jc w:val="left"/>
      </w:pPr>
      <w:r>
        <w:rPr>
          <w:spacing w:val="-2"/>
        </w:rPr>
        <w:t>Work</w:t>
      </w:r>
      <w:r>
        <w:rPr>
          <w:spacing w:val="-11"/>
        </w:rPr>
        <w:t> </w:t>
      </w:r>
      <w:r>
        <w:rPr>
          <w:spacing w:val="-2"/>
        </w:rPr>
        <w:t>Requirements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Policy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Registration </w:t>
      </w:r>
      <w:r>
        <w:rPr>
          <w:b/>
          <w:spacing w:val="-2"/>
          <w:sz w:val="24"/>
        </w:rPr>
        <w:t>Procedure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Determination of Exemption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Statutory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Exemptions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Registration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Individual </w:t>
      </w:r>
      <w:r>
        <w:rPr>
          <w:b/>
          <w:spacing w:val="-2"/>
          <w:sz w:val="24"/>
        </w:rPr>
        <w:t>Exemptions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Local Department </w:t>
      </w:r>
      <w:r>
        <w:rPr>
          <w:b/>
          <w:spacing w:val="-2"/>
          <w:sz w:val="24"/>
        </w:rPr>
        <w:t>Responsibility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960" w:right="1081" w:firstLine="0"/>
        <w:jc w:val="left"/>
        <w:rPr>
          <w:b/>
          <w:sz w:val="24"/>
        </w:rPr>
      </w:pPr>
      <w:r>
        <w:rPr>
          <w:b/>
          <w:sz w:val="24"/>
        </w:rPr>
        <w:t>Supplemental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Training Program (SNAP E&amp;T) Voluntary Participants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SNAP E&amp;T </w:t>
      </w:r>
      <w:r>
        <w:rPr>
          <w:b/>
          <w:spacing w:val="-2"/>
          <w:sz w:val="24"/>
        </w:rPr>
        <w:t>Requirements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Loss of Exemption </w:t>
      </w:r>
      <w:r>
        <w:rPr>
          <w:b/>
          <w:spacing w:val="-2"/>
          <w:sz w:val="24"/>
        </w:rPr>
        <w:t>Status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Comply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Failure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Comply 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SNAP </w:t>
      </w:r>
      <w:r>
        <w:rPr>
          <w:b/>
          <w:spacing w:val="-5"/>
          <w:sz w:val="24"/>
        </w:rPr>
        <w:t>E&amp;T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Ending a </w:t>
      </w:r>
      <w:r>
        <w:rPr>
          <w:b/>
          <w:spacing w:val="-2"/>
          <w:sz w:val="24"/>
        </w:rPr>
        <w:t>Disqualification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Suitable </w:t>
      </w:r>
      <w:r>
        <w:rPr>
          <w:b/>
          <w:spacing w:val="-2"/>
          <w:sz w:val="24"/>
        </w:rPr>
        <w:t>Employment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Registrant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Unsuitability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Participation of </w:t>
      </w:r>
      <w:r>
        <w:rPr>
          <w:b/>
          <w:spacing w:val="-2"/>
          <w:sz w:val="24"/>
        </w:rPr>
        <w:t>Strikers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Voluntary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Reduction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Effort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Voluntary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Quit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Exemptions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Voluntary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Quit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Provisions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Cause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Voluntary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Quit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Ending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Voluntary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Quit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Disqualification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Fair </w:t>
      </w:r>
      <w:r>
        <w:rPr>
          <w:b/>
          <w:spacing w:val="-2"/>
          <w:sz w:val="24"/>
        </w:rPr>
        <w:t>Hearings/Appeals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Able-Bodied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Adults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Dependents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(ABAWDs)</w:t>
      </w:r>
    </w:p>
    <w:p>
      <w:pPr>
        <w:pStyle w:val="ListParagraph"/>
        <w:numPr>
          <w:ilvl w:val="1"/>
          <w:numId w:val="1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4"/>
          <w:sz w:val="24"/>
        </w:rPr>
        <w:t>ABAWDS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Eligibility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14"/>
        </w:numPr>
        <w:tabs>
          <w:tab w:pos="1009" w:val="left" w:leader="none"/>
        </w:tabs>
        <w:spacing w:line="240" w:lineRule="auto" w:before="0" w:after="0"/>
        <w:ind w:left="1009" w:right="0" w:hanging="700"/>
        <w:jc w:val="left"/>
      </w:pPr>
      <w:r>
        <w:rPr>
          <w:spacing w:val="-2"/>
        </w:rPr>
        <w:t>Resources</w:t>
      </w:r>
    </w:p>
    <w:p>
      <w:pPr>
        <w:pStyle w:val="ListParagraph"/>
        <w:numPr>
          <w:ilvl w:val="1"/>
          <w:numId w:val="14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4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4"/>
        </w:numPr>
        <w:tabs>
          <w:tab w:pos="2339" w:val="left" w:leader="none"/>
        </w:tabs>
        <w:spacing w:line="240" w:lineRule="auto" w:before="0" w:after="0"/>
        <w:ind w:left="960" w:right="1000" w:firstLine="0"/>
        <w:jc w:val="left"/>
        <w:rPr>
          <w:b/>
          <w:sz w:val="24"/>
        </w:rPr>
      </w:pPr>
      <w:r>
        <w:rPr>
          <w:b/>
          <w:sz w:val="24"/>
        </w:rPr>
        <w:t>Included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Households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Categorically </w:t>
      </w:r>
      <w:r>
        <w:rPr>
          <w:b/>
          <w:spacing w:val="-2"/>
          <w:sz w:val="24"/>
        </w:rPr>
        <w:t>Eligible</w:t>
      </w:r>
    </w:p>
    <w:p>
      <w:pPr>
        <w:pStyle w:val="ListParagraph"/>
        <w:numPr>
          <w:ilvl w:val="1"/>
          <w:numId w:val="15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Countable </w:t>
      </w:r>
      <w:r>
        <w:rPr>
          <w:b/>
          <w:spacing w:val="-2"/>
          <w:sz w:val="24"/>
        </w:rPr>
        <w:t>Resources</w:t>
      </w:r>
    </w:p>
    <w:p>
      <w:pPr>
        <w:pStyle w:val="ListParagraph"/>
        <w:numPr>
          <w:ilvl w:val="1"/>
          <w:numId w:val="15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Jointly Owned </w:t>
      </w:r>
      <w:r>
        <w:rPr>
          <w:b/>
          <w:spacing w:val="-2"/>
          <w:sz w:val="24"/>
        </w:rPr>
        <w:t>Resources</w:t>
      </w:r>
    </w:p>
    <w:p>
      <w:pPr>
        <w:pStyle w:val="ListParagraph"/>
        <w:numPr>
          <w:ilvl w:val="1"/>
          <w:numId w:val="15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8"/>
        </w:rPr>
      </w:pPr>
      <w:r>
        <w:rPr>
          <w:b/>
          <w:sz w:val="24"/>
        </w:rPr>
        <w:t>Resources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Non-Household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Membe</w:t>
      </w:r>
      <w:r>
        <w:rPr>
          <w:b/>
          <w:spacing w:val="-2"/>
          <w:sz w:val="28"/>
        </w:rPr>
        <w:t>r</w:t>
      </w:r>
    </w:p>
    <w:p>
      <w:pPr>
        <w:pStyle w:val="ListParagraph"/>
        <w:numPr>
          <w:ilvl w:val="1"/>
          <w:numId w:val="14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Excluded </w:t>
      </w:r>
      <w:r>
        <w:rPr>
          <w:b/>
          <w:spacing w:val="-2"/>
          <w:sz w:val="24"/>
        </w:rPr>
        <w:t>Resources</w:t>
      </w:r>
    </w:p>
    <w:p>
      <w:pPr>
        <w:pStyle w:val="ListParagraph"/>
        <w:numPr>
          <w:ilvl w:val="1"/>
          <w:numId w:val="1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Excluded </w:t>
      </w:r>
      <w:r>
        <w:rPr>
          <w:b/>
          <w:spacing w:val="-2"/>
          <w:sz w:val="24"/>
        </w:rPr>
        <w:t>Resources</w:t>
      </w:r>
    </w:p>
    <w:p>
      <w:pPr>
        <w:pStyle w:val="ListParagraph"/>
        <w:numPr>
          <w:ilvl w:val="1"/>
          <w:numId w:val="1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Handling Excluded </w:t>
      </w:r>
      <w:r>
        <w:rPr>
          <w:b/>
          <w:spacing w:val="-2"/>
          <w:sz w:val="24"/>
        </w:rPr>
        <w:t>Funds</w:t>
      </w:r>
    </w:p>
    <w:p>
      <w:pPr>
        <w:pStyle w:val="ListParagraph"/>
        <w:numPr>
          <w:ilvl w:val="1"/>
          <w:numId w:val="16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7"/>
          <w:footerReference w:type="default" r:id="rId18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numPr>
          <w:ilvl w:val="0"/>
          <w:numId w:val="17"/>
        </w:numPr>
        <w:tabs>
          <w:tab w:pos="939" w:val="left" w:leader="none"/>
        </w:tabs>
        <w:spacing w:line="240" w:lineRule="auto" w:before="88" w:after="0"/>
        <w:ind w:left="939" w:right="0" w:hanging="699"/>
        <w:jc w:val="left"/>
      </w:pPr>
      <w:r>
        <w:rPr/>
        <w:t>Resources</w:t>
      </w:r>
      <w:r>
        <w:rPr>
          <w:spacing w:val="-14"/>
        </w:rPr>
        <w:t> </w:t>
      </w:r>
      <w:r>
        <w:rPr>
          <w:spacing w:val="-2"/>
        </w:rPr>
        <w:t>(continued)</w:t>
      </w:r>
    </w:p>
    <w:p>
      <w:pPr>
        <w:pStyle w:val="BodyText"/>
        <w:spacing w:before="1"/>
        <w:ind w:left="0" w:firstLine="0"/>
        <w:rPr>
          <w:sz w:val="29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5233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200.5</w:t>
            </w:r>
          </w:p>
        </w:tc>
        <w:tc>
          <w:tcPr>
            <w:tcW w:w="5233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200.51</w:t>
            </w:r>
          </w:p>
        </w:tc>
        <w:tc>
          <w:tcPr>
            <w:tcW w:w="5233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Acceptable </w:t>
            </w:r>
            <w:r>
              <w:rPr>
                <w:b/>
                <w:spacing w:val="-2"/>
                <w:sz w:val="24"/>
              </w:rPr>
              <w:t>Transfers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200.52</w:t>
            </w:r>
          </w:p>
        </w:tc>
        <w:tc>
          <w:tcPr>
            <w:tcW w:w="5233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Establishing a </w:t>
            </w:r>
            <w:r>
              <w:rPr>
                <w:b/>
                <w:spacing w:val="-2"/>
                <w:sz w:val="24"/>
              </w:rPr>
              <w:t>Disqualification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200.53</w:t>
            </w:r>
          </w:p>
        </w:tc>
        <w:tc>
          <w:tcPr>
            <w:tcW w:w="5233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the Length of the </w:t>
            </w:r>
            <w:r>
              <w:rPr>
                <w:b/>
                <w:spacing w:val="-2"/>
                <w:sz w:val="24"/>
              </w:rPr>
              <w:t>Disqualification</w:t>
            </w:r>
          </w:p>
        </w:tc>
      </w:tr>
    </w:tbl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7"/>
        </w:numPr>
        <w:tabs>
          <w:tab w:pos="717" w:val="left" w:leader="none"/>
        </w:tabs>
        <w:spacing w:line="240" w:lineRule="auto" w:before="0" w:after="0"/>
        <w:ind w:left="717" w:right="0" w:hanging="477"/>
        <w:jc w:val="left"/>
        <w:rPr>
          <w:b/>
          <w:sz w:val="28"/>
        </w:rPr>
      </w:pPr>
      <w:r>
        <w:rPr>
          <w:b/>
          <w:sz w:val="28"/>
        </w:rPr>
        <w:t>Treatment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Licensed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Vehicles</w:t>
      </w:r>
    </w:p>
    <w:p>
      <w:pPr>
        <w:pStyle w:val="ListParagraph"/>
        <w:numPr>
          <w:ilvl w:val="1"/>
          <w:numId w:val="17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7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8"/>
        </w:numPr>
        <w:tabs>
          <w:tab w:pos="1104" w:val="left" w:leader="none"/>
        </w:tabs>
        <w:spacing w:line="240" w:lineRule="auto" w:before="0" w:after="0"/>
        <w:ind w:left="1104" w:right="0" w:hanging="864"/>
        <w:jc w:val="left"/>
      </w:pPr>
      <w:r>
        <w:rPr/>
        <w:t>Income</w:t>
      </w:r>
      <w:r>
        <w:rPr>
          <w:spacing w:val="-7"/>
        </w:rPr>
        <w:t> </w:t>
      </w:r>
      <w:r>
        <w:rPr/>
        <w:t>(General</w:t>
      </w:r>
      <w:r>
        <w:rPr>
          <w:spacing w:val="-7"/>
        </w:rPr>
        <w:t> </w:t>
      </w:r>
      <w:r>
        <w:rPr>
          <w:spacing w:val="-2"/>
        </w:rPr>
        <w:t>Information)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Included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Earned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Self-employment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Unearned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Income of an Ineligible or Disqualified </w:t>
      </w:r>
      <w:r>
        <w:rPr>
          <w:b/>
          <w:spacing w:val="-2"/>
          <w:sz w:val="24"/>
        </w:rPr>
        <w:t>Individual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Third Party </w:t>
      </w:r>
      <w:r>
        <w:rPr>
          <w:b/>
          <w:spacing w:val="-2"/>
          <w:sz w:val="24"/>
        </w:rPr>
        <w:t>Payments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40" w:right="905" w:firstLine="720"/>
        <w:jc w:val="left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Federal,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State,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Means-Tested Assistance Program</w:t>
      </w:r>
    </w:p>
    <w:p>
      <w:pPr>
        <w:pStyle w:val="ListParagraph"/>
        <w:numPr>
          <w:ilvl w:val="1"/>
          <w:numId w:val="18"/>
        </w:numPr>
        <w:tabs>
          <w:tab w:pos="2459" w:val="left" w:leader="none"/>
        </w:tabs>
        <w:spacing w:line="240" w:lineRule="auto" w:before="0" w:after="0"/>
        <w:ind w:left="2459" w:right="0" w:hanging="149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8"/>
        </w:numPr>
        <w:tabs>
          <w:tab w:pos="1029" w:val="left" w:leader="none"/>
        </w:tabs>
        <w:spacing w:line="240" w:lineRule="auto" w:before="0" w:after="0"/>
        <w:ind w:left="1029" w:right="0" w:hanging="789"/>
        <w:jc w:val="left"/>
      </w:pPr>
      <w:r>
        <w:rPr/>
        <w:t>Excluded</w:t>
      </w:r>
      <w:r>
        <w:rPr>
          <w:spacing w:val="-8"/>
        </w:rPr>
        <w:t> </w:t>
      </w:r>
      <w:r>
        <w:rPr>
          <w:spacing w:val="-2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Excluded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8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Deductions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8"/>
        </w:rPr>
      </w:pPr>
      <w:r>
        <w:rPr>
          <w:b/>
          <w:sz w:val="24"/>
        </w:rPr>
        <w:t>Allowable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Deductions for Households with Aged/Disabled </w:t>
      </w:r>
      <w:r>
        <w:rPr>
          <w:b/>
          <w:spacing w:val="-2"/>
          <w:sz w:val="28"/>
        </w:rPr>
        <w:t>Members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Allowable Deductions for All Other </w:t>
      </w:r>
      <w:r>
        <w:rPr>
          <w:b/>
          <w:spacing w:val="-2"/>
          <w:sz w:val="24"/>
        </w:rPr>
        <w:t>Households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Standard </w:t>
      </w:r>
      <w:r>
        <w:rPr>
          <w:b/>
          <w:spacing w:val="-2"/>
          <w:sz w:val="24"/>
        </w:rPr>
        <w:t>Deductions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Earned Income </w:t>
      </w:r>
      <w:r>
        <w:rPr>
          <w:b/>
          <w:spacing w:val="-2"/>
          <w:sz w:val="24"/>
        </w:rPr>
        <w:t>Deduction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Dependent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> Deduction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Excess Medical Expense </w:t>
      </w:r>
      <w:r>
        <w:rPr>
          <w:b/>
          <w:spacing w:val="-2"/>
          <w:sz w:val="24"/>
        </w:rPr>
        <w:t>Deduction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9"/>
          <w:footerReference w:type="default" r:id="rId20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99" w:val="left" w:leader="none"/>
        </w:tabs>
        <w:spacing w:before="88"/>
        <w:ind w:left="300" w:firstLine="0"/>
      </w:pPr>
      <w:r>
        <w:rPr>
          <w:spacing w:val="-5"/>
        </w:rPr>
        <w:t>212</w:t>
      </w:r>
      <w:r>
        <w:rPr/>
        <w:tab/>
        <w:t>Deductions</w:t>
      </w:r>
      <w:r>
        <w:rPr>
          <w:spacing w:val="-10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Excess Shelter </w:t>
      </w:r>
      <w:r>
        <w:rPr>
          <w:b/>
          <w:spacing w:val="-2"/>
          <w:sz w:val="24"/>
        </w:rPr>
        <w:t>Deduction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Homeless Shelter </w:t>
      </w:r>
      <w:r>
        <w:rPr>
          <w:b/>
          <w:spacing w:val="-2"/>
          <w:sz w:val="24"/>
        </w:rPr>
        <w:t>Allowance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Child Support </w:t>
      </w:r>
      <w:r>
        <w:rPr>
          <w:b/>
          <w:spacing w:val="-2"/>
          <w:sz w:val="24"/>
        </w:rPr>
        <w:t>Deduction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Awaiting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Verification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8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Determining</w:t>
      </w:r>
      <w:r>
        <w:rPr>
          <w:spacing w:val="-9"/>
        </w:rPr>
        <w:t> </w:t>
      </w:r>
      <w:r>
        <w:rPr/>
        <w:t>Monthly</w:t>
      </w:r>
      <w:r>
        <w:rPr>
          <w:spacing w:val="-9"/>
        </w:rPr>
        <w:t> </w:t>
      </w:r>
      <w:r>
        <w:rPr>
          <w:spacing w:val="-2"/>
        </w:rPr>
        <w:t>Income/Expenses</w:t>
      </w:r>
    </w:p>
    <w:p>
      <w:pPr>
        <w:pStyle w:val="BodyText"/>
        <w:spacing w:before="11"/>
        <w:ind w:left="0" w:firstLine="0"/>
        <w:rPr>
          <w:sz w:val="16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654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213.1</w:t>
            </w:r>
          </w:p>
        </w:tc>
        <w:tc>
          <w:tcPr>
            <w:tcW w:w="4654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213.2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General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213.3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</w:t>
            </w:r>
            <w:r>
              <w:rPr>
                <w:b/>
                <w:spacing w:val="-2"/>
                <w:sz w:val="24"/>
              </w:rPr>
              <w:t>Income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213.4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</w:t>
            </w:r>
            <w:r>
              <w:rPr>
                <w:b/>
                <w:spacing w:val="-2"/>
                <w:sz w:val="24"/>
              </w:rPr>
              <w:t>Deductions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213.41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Billed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213.42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Averaging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213.43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Anticipating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213.44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Conversion of </w:t>
            </w:r>
            <w:r>
              <w:rPr>
                <w:b/>
                <w:spacing w:val="-2"/>
                <w:sz w:val="24"/>
              </w:rPr>
              <w:t>Deductions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213.5</w:t>
            </w:r>
          </w:p>
        </w:tc>
        <w:tc>
          <w:tcPr>
            <w:tcW w:w="4654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Calculating the Child Support </w:t>
            </w:r>
            <w:r>
              <w:rPr>
                <w:b/>
                <w:spacing w:val="-2"/>
                <w:sz w:val="24"/>
              </w:rPr>
              <w:t>Deduction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213.6</w:t>
            </w:r>
          </w:p>
        </w:tc>
        <w:tc>
          <w:tcPr>
            <w:tcW w:w="4654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Rounding</w:t>
            </w:r>
          </w:p>
        </w:tc>
      </w:tr>
    </w:tbl>
    <w:p>
      <w:pPr>
        <w:pStyle w:val="BodyText"/>
        <w:spacing w:before="9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  <w:rPr>
          <w:b/>
          <w:sz w:val="28"/>
        </w:rPr>
      </w:pPr>
      <w:r>
        <w:rPr>
          <w:b/>
          <w:sz w:val="28"/>
        </w:rPr>
        <w:t>Utility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Allowances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Eligibility for Utility </w:t>
      </w:r>
      <w:r>
        <w:rPr>
          <w:b/>
          <w:spacing w:val="-2"/>
          <w:sz w:val="24"/>
        </w:rPr>
        <w:t>Allowances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Shared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Utility</w:t>
      </w:r>
      <w:r>
        <w:rPr>
          <w:b/>
          <w:spacing w:val="-2"/>
          <w:sz w:val="24"/>
        </w:rPr>
        <w:t> Costs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Telephone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Allowance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Actual Utility </w:t>
      </w:r>
      <w:r>
        <w:rPr>
          <w:b/>
          <w:spacing w:val="-2"/>
          <w:sz w:val="24"/>
        </w:rPr>
        <w:t>Costs</w:t>
      </w:r>
    </w:p>
    <w:p>
      <w:pPr>
        <w:pStyle w:val="ListParagraph"/>
        <w:numPr>
          <w:ilvl w:val="1"/>
          <w:numId w:val="1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Examples of Utility Allowance </w:t>
      </w:r>
      <w:r>
        <w:rPr>
          <w:b/>
          <w:spacing w:val="-2"/>
          <w:sz w:val="24"/>
        </w:rPr>
        <w:t>Policy</w:t>
      </w:r>
    </w:p>
    <w:p>
      <w:pPr>
        <w:pStyle w:val="Heading1"/>
        <w:numPr>
          <w:ilvl w:val="0"/>
          <w:numId w:val="19"/>
        </w:numPr>
        <w:tabs>
          <w:tab w:pos="1109" w:val="left" w:leader="none"/>
        </w:tabs>
        <w:spacing w:line="240" w:lineRule="auto" w:before="184" w:after="0"/>
        <w:ind w:left="1109" w:right="0" w:hanging="869"/>
        <w:jc w:val="left"/>
      </w:pPr>
      <w:r>
        <w:rPr/>
        <w:t>Filing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2"/>
        </w:rPr>
        <w:t>Application</w:t>
      </w:r>
    </w:p>
    <w:p>
      <w:pPr>
        <w:pStyle w:val="BodyText"/>
        <w:spacing w:before="10"/>
        <w:ind w:left="0" w:firstLine="0"/>
        <w:rPr>
          <w:sz w:val="16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5930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400.1</w:t>
            </w:r>
          </w:p>
        </w:tc>
        <w:tc>
          <w:tcPr>
            <w:tcW w:w="5930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400.2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General </w:t>
            </w:r>
            <w:r>
              <w:rPr>
                <w:b/>
                <w:spacing w:val="-2"/>
                <w:sz w:val="24"/>
              </w:rPr>
              <w:t>Policy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400.3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Filing an </w:t>
            </w:r>
            <w:r>
              <w:rPr>
                <w:b/>
                <w:spacing w:val="-2"/>
                <w:sz w:val="24"/>
              </w:rPr>
              <w:t>Application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400.4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Initial Contact with Potentially Eligible </w:t>
            </w:r>
            <w:r>
              <w:rPr>
                <w:b/>
                <w:spacing w:val="-2"/>
                <w:sz w:val="24"/>
              </w:rPr>
              <w:t>Households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400.41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In-Person </w:t>
            </w:r>
            <w:r>
              <w:rPr>
                <w:b/>
                <w:spacing w:val="-2"/>
                <w:sz w:val="24"/>
              </w:rPr>
              <w:t>Contact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400.42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Contact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400.43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Mail </w:t>
            </w:r>
            <w:r>
              <w:rPr>
                <w:b/>
                <w:spacing w:val="-2"/>
                <w:sz w:val="24"/>
              </w:rPr>
              <w:t>Contact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400.44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Filing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Application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400.5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Contacts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Wrong</w:t>
            </w:r>
            <w:r>
              <w:rPr>
                <w:b/>
                <w:spacing w:val="-2"/>
                <w:sz w:val="24"/>
              </w:rPr>
              <w:t> Office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400.6</w:t>
            </w:r>
          </w:p>
        </w:tc>
        <w:tc>
          <w:tcPr>
            <w:tcW w:w="593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Providing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Copy 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Application 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Household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400.7</w:t>
            </w:r>
          </w:p>
        </w:tc>
        <w:tc>
          <w:tcPr>
            <w:tcW w:w="5930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Withdrawing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> Application</w:t>
            </w:r>
          </w:p>
        </w:tc>
      </w:tr>
    </w:tbl>
    <w:p>
      <w:pPr>
        <w:spacing w:after="0" w:line="251" w:lineRule="exact"/>
        <w:rPr>
          <w:sz w:val="24"/>
        </w:rPr>
        <w:sectPr>
          <w:headerReference w:type="default" r:id="rId21"/>
          <w:footerReference w:type="default" r:id="rId22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959" w:val="left" w:leader="none"/>
        </w:tabs>
        <w:spacing w:line="240" w:lineRule="auto" w:before="88" w:after="0"/>
        <w:ind w:left="959" w:right="0" w:hanging="719"/>
        <w:jc w:val="left"/>
        <w:rPr>
          <w:b/>
          <w:sz w:val="28"/>
        </w:rPr>
      </w:pPr>
      <w:r>
        <w:rPr>
          <w:b/>
          <w:sz w:val="28"/>
        </w:rPr>
        <w:t>Screening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Expedited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Service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Expedited Service </w:t>
      </w:r>
      <w:r>
        <w:rPr>
          <w:b/>
          <w:spacing w:val="-2"/>
          <w:sz w:val="24"/>
        </w:rPr>
        <w:t>Criteria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Identifying Households Requiring </w:t>
      </w:r>
      <w:r>
        <w:rPr>
          <w:b/>
          <w:spacing w:val="-2"/>
          <w:sz w:val="24"/>
        </w:rPr>
        <w:t>Service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Screening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Expedited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Service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Expedited Service </w:t>
      </w:r>
      <w:r>
        <w:rPr>
          <w:b/>
          <w:spacing w:val="-2"/>
          <w:sz w:val="24"/>
        </w:rPr>
        <w:t>Standard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Interviews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Telephone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Interview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Expediting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Expedited SNAP – Questions and </w:t>
      </w:r>
      <w:r>
        <w:rPr>
          <w:b/>
          <w:spacing w:val="-2"/>
          <w:sz w:val="24"/>
        </w:rPr>
        <w:t>Answers</w:t>
      </w:r>
    </w:p>
    <w:p>
      <w:pPr>
        <w:pStyle w:val="Heading1"/>
        <w:numPr>
          <w:ilvl w:val="0"/>
          <w:numId w:val="19"/>
        </w:numPr>
        <w:tabs>
          <w:tab w:pos="959" w:val="left" w:leader="none"/>
        </w:tabs>
        <w:spacing w:line="240" w:lineRule="auto" w:before="184" w:after="0"/>
        <w:ind w:left="959" w:right="0" w:hanging="719"/>
        <w:jc w:val="left"/>
      </w:pPr>
      <w:r>
        <w:rPr>
          <w:spacing w:val="-2"/>
        </w:rPr>
        <w:t>Interviews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Interview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Home </w:t>
      </w:r>
      <w:r>
        <w:rPr>
          <w:b/>
          <w:spacing w:val="-2"/>
          <w:sz w:val="24"/>
        </w:rPr>
        <w:t>Visits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Waiver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Face</w:t>
      </w:r>
      <w:r>
        <w:rPr>
          <w:b/>
          <w:spacing w:val="-2"/>
          <w:sz w:val="24"/>
        </w:rPr>
        <w:t> Interview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Content of the </w:t>
      </w:r>
      <w:r>
        <w:rPr>
          <w:b/>
          <w:spacing w:val="-2"/>
          <w:sz w:val="24"/>
        </w:rPr>
        <w:t>Interview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Scheduling Interviews and Notice of Missed </w:t>
      </w:r>
      <w:r>
        <w:rPr>
          <w:b/>
          <w:spacing w:val="-2"/>
          <w:sz w:val="24"/>
        </w:rPr>
        <w:t>Interview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Felony Drug Conviction and Substance </w:t>
      </w:r>
      <w:r>
        <w:rPr>
          <w:b/>
          <w:spacing w:val="-2"/>
          <w:sz w:val="24"/>
        </w:rPr>
        <w:t>Abuse</w:t>
      </w:r>
    </w:p>
    <w:p>
      <w:pPr>
        <w:pStyle w:val="ListParagraph"/>
        <w:numPr>
          <w:ilvl w:val="1"/>
          <w:numId w:val="2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Background</w:t>
      </w:r>
    </w:p>
    <w:p>
      <w:pPr>
        <w:pStyle w:val="ListParagraph"/>
        <w:numPr>
          <w:ilvl w:val="1"/>
          <w:numId w:val="2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The Role of the Case </w:t>
      </w:r>
      <w:r>
        <w:rPr>
          <w:b/>
          <w:spacing w:val="-2"/>
          <w:sz w:val="24"/>
        </w:rPr>
        <w:t>Manager</w:t>
      </w:r>
    </w:p>
    <w:p>
      <w:pPr>
        <w:pStyle w:val="ListParagraph"/>
        <w:numPr>
          <w:ilvl w:val="1"/>
          <w:numId w:val="20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Compliance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9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Customer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Rights under the Privacy Act of </w:t>
      </w:r>
      <w:r>
        <w:rPr>
          <w:b/>
          <w:spacing w:val="-4"/>
          <w:sz w:val="24"/>
        </w:rPr>
        <w:t>1974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Confidentiality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Household Access to Case </w:t>
      </w:r>
      <w:r>
        <w:rPr>
          <w:b/>
          <w:spacing w:val="-4"/>
          <w:sz w:val="24"/>
        </w:rPr>
        <w:t>File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Right to </w:t>
      </w:r>
      <w:r>
        <w:rPr>
          <w:b/>
          <w:spacing w:val="-2"/>
          <w:sz w:val="24"/>
        </w:rPr>
        <w:t>Apply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Right to </w:t>
      </w:r>
      <w:r>
        <w:rPr>
          <w:b/>
          <w:spacing w:val="-2"/>
          <w:sz w:val="24"/>
        </w:rPr>
        <w:t>Nondiscrimination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Discrimination </w:t>
      </w:r>
      <w:r>
        <w:rPr>
          <w:b/>
          <w:spacing w:val="-2"/>
          <w:sz w:val="24"/>
        </w:rPr>
        <w:t>Complaints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Complaints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Supervisory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Conference/Fair</w:t>
      </w:r>
      <w:r>
        <w:rPr>
          <w:b/>
          <w:spacing w:val="-2"/>
          <w:sz w:val="24"/>
        </w:rPr>
        <w:t> Hearing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Responsibility of the Household to </w:t>
      </w:r>
      <w:r>
        <w:rPr>
          <w:b/>
          <w:spacing w:val="-2"/>
          <w:sz w:val="24"/>
        </w:rPr>
        <w:t>Cooperate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Responsibility to Report </w:t>
      </w:r>
      <w:r>
        <w:rPr>
          <w:b/>
          <w:spacing w:val="-2"/>
          <w:sz w:val="24"/>
        </w:rPr>
        <w:t>Changes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9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Head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Household/Authorized</w:t>
      </w:r>
      <w:r>
        <w:rPr>
          <w:spacing w:val="-8"/>
        </w:rPr>
        <w:t> </w:t>
      </w:r>
      <w:r>
        <w:rPr>
          <w:spacing w:val="-2"/>
        </w:rPr>
        <w:t>Representative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Head of </w:t>
      </w:r>
      <w:r>
        <w:rPr>
          <w:b/>
          <w:spacing w:val="-2"/>
          <w:sz w:val="24"/>
        </w:rPr>
        <w:t>Household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Authorized </w:t>
      </w:r>
      <w:r>
        <w:rPr>
          <w:b/>
          <w:spacing w:val="-2"/>
          <w:sz w:val="24"/>
        </w:rPr>
        <w:t>Representative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3"/>
          <w:footerReference w:type="default" r:id="rId24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404</w:t>
      </w:r>
      <w:r>
        <w:rPr/>
        <w:tab/>
        <w:t>Head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Household/Authorized</w:t>
      </w:r>
      <w:r>
        <w:rPr>
          <w:spacing w:val="-11"/>
        </w:rPr>
        <w:t> </w:t>
      </w:r>
      <w:r>
        <w:rPr/>
        <w:t>Representative</w:t>
      </w:r>
      <w:r>
        <w:rPr>
          <w:spacing w:val="-11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Drug/Alcohol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Centers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Group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Living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Arrangement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(GLA)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Facilities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Restrictions on Authorized </w:t>
      </w:r>
      <w:r>
        <w:rPr>
          <w:b/>
          <w:spacing w:val="-2"/>
          <w:sz w:val="24"/>
        </w:rPr>
        <w:t>Representatives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Disqualification of an Authorized </w:t>
      </w:r>
      <w:r>
        <w:rPr>
          <w:b/>
          <w:spacing w:val="-2"/>
          <w:sz w:val="24"/>
        </w:rPr>
        <w:t>Representative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9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Social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2"/>
        </w:rPr>
        <w:t>Numbers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Participation </w:t>
      </w:r>
      <w:r>
        <w:rPr>
          <w:b/>
          <w:spacing w:val="-2"/>
          <w:sz w:val="24"/>
        </w:rPr>
        <w:t>Requirement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Obtaining Social Security </w:t>
      </w:r>
      <w:r>
        <w:rPr>
          <w:b/>
          <w:spacing w:val="-2"/>
          <w:sz w:val="24"/>
        </w:rPr>
        <w:t>Numbers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Expedited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Services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Comply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Failure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Comply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Ending </w:t>
      </w:r>
      <w:r>
        <w:rPr>
          <w:b/>
          <w:spacing w:val="-2"/>
          <w:sz w:val="24"/>
        </w:rPr>
        <w:t>Disqualification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Application</w:t>
      </w:r>
    </w:p>
    <w:p>
      <w:pPr>
        <w:pStyle w:val="ListParagraph"/>
        <w:numPr>
          <w:ilvl w:val="1"/>
          <w:numId w:val="19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Recertification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9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Normal</w:t>
      </w:r>
      <w:r>
        <w:rPr>
          <w:spacing w:val="-11"/>
        </w:rPr>
        <w:t> </w:t>
      </w:r>
      <w:r>
        <w:rPr/>
        <w:t>Processing</w:t>
      </w:r>
      <w:r>
        <w:rPr>
          <w:spacing w:val="-10"/>
        </w:rPr>
        <w:t> </w:t>
      </w:r>
      <w:r>
        <w:rPr>
          <w:spacing w:val="-2"/>
        </w:rPr>
        <w:t>Standards</w:t>
      </w:r>
    </w:p>
    <w:p>
      <w:pPr>
        <w:pStyle w:val="BodyText"/>
        <w:spacing w:before="10" w:after="1"/>
        <w:ind w:left="0" w:firstLine="0"/>
        <w:rPr>
          <w:sz w:val="16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7066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406.1</w:t>
            </w:r>
          </w:p>
        </w:tc>
        <w:tc>
          <w:tcPr>
            <w:tcW w:w="7066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406.2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Month of </w:t>
            </w:r>
            <w:r>
              <w:rPr>
                <w:b/>
                <w:spacing w:val="-2"/>
                <w:sz w:val="24"/>
              </w:rPr>
              <w:t>Application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406.3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30-Day </w:t>
            </w:r>
            <w:r>
              <w:rPr>
                <w:b/>
                <w:spacing w:val="-2"/>
                <w:sz w:val="24"/>
              </w:rPr>
              <w:t>Standard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406.31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Approval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406.32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Denial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406.4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Delays in </w:t>
            </w:r>
            <w:r>
              <w:rPr>
                <w:b/>
                <w:spacing w:val="-2"/>
                <w:sz w:val="24"/>
              </w:rPr>
              <w:t>Processing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406.5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</w:t>
            </w:r>
            <w:r>
              <w:rPr>
                <w:b/>
                <w:spacing w:val="-2"/>
                <w:sz w:val="24"/>
              </w:rPr>
              <w:t>Fault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406.6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Delays Caused by the </w:t>
            </w:r>
            <w:r>
              <w:rPr>
                <w:b/>
                <w:spacing w:val="-2"/>
                <w:sz w:val="24"/>
              </w:rPr>
              <w:t>Household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406.7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Delays Caused by the </w:t>
            </w:r>
            <w:r>
              <w:rPr>
                <w:b/>
                <w:spacing w:val="-2"/>
                <w:sz w:val="24"/>
              </w:rPr>
              <w:t>Agency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406.8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Delays Beyond 60 </w:t>
            </w:r>
            <w:r>
              <w:rPr>
                <w:b/>
                <w:spacing w:val="-4"/>
                <w:sz w:val="24"/>
              </w:rPr>
              <w:t>Days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406.81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Agency at Fault, Case Information </w:t>
            </w:r>
            <w:r>
              <w:rPr>
                <w:b/>
                <w:spacing w:val="-2"/>
                <w:sz w:val="24"/>
              </w:rPr>
              <w:t>Complete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406.82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Agency at Fault, Case </w:t>
            </w:r>
            <w:r>
              <w:rPr>
                <w:b/>
                <w:spacing w:val="-2"/>
                <w:sz w:val="24"/>
              </w:rPr>
              <w:t>Incomplete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406.83</w:t>
            </w:r>
          </w:p>
        </w:tc>
        <w:tc>
          <w:tcPr>
            <w:tcW w:w="7066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Household at </w:t>
            </w:r>
            <w:r>
              <w:rPr>
                <w:b/>
                <w:spacing w:val="-2"/>
                <w:sz w:val="24"/>
              </w:rPr>
              <w:t>Fault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406.9</w:t>
            </w:r>
          </w:p>
        </w:tc>
        <w:tc>
          <w:tcPr>
            <w:tcW w:w="7066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> Security</w:t>
            </w:r>
          </w:p>
        </w:tc>
      </w:tr>
    </w:tbl>
    <w:p>
      <w:pPr>
        <w:pStyle w:val="BodyText"/>
        <w:spacing w:before="13"/>
        <w:ind w:left="960" w:firstLine="0"/>
      </w:pPr>
      <w:r>
        <w:rPr/>
        <w:t>Administration and Local Departments of Social </w:t>
      </w:r>
      <w:r>
        <w:rPr>
          <w:spacing w:val="-2"/>
        </w:rPr>
        <w:t>Services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Verification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184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Definition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Mandatory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Application,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Normal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Processing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Mandatory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Application,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Expedited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Processing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5"/>
          <w:footerReference w:type="default" r:id="rId26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408</w:t>
      </w:r>
      <w:r>
        <w:rPr/>
        <w:tab/>
      </w:r>
      <w:r>
        <w:rPr>
          <w:spacing w:val="-2"/>
        </w:rPr>
        <w:t>Verification</w:t>
      </w:r>
      <w:r>
        <w:rPr>
          <w:spacing w:val="-13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Questionable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Information</w:t>
      </w:r>
    </w:p>
    <w:p>
      <w:pPr>
        <w:pStyle w:val="ListParagraph"/>
        <w:numPr>
          <w:ilvl w:val="1"/>
          <w:numId w:val="21"/>
        </w:numPr>
        <w:tabs>
          <w:tab w:pos="1979" w:val="left" w:leader="none"/>
        </w:tabs>
        <w:spacing w:line="240" w:lineRule="auto" w:before="0" w:after="0"/>
        <w:ind w:left="960" w:right="709" w:firstLine="0"/>
        <w:jc w:val="left"/>
        <w:rPr>
          <w:b/>
          <w:sz w:val="24"/>
        </w:rPr>
      </w:pPr>
      <w:r>
        <w:rPr>
          <w:b/>
          <w:sz w:val="24"/>
        </w:rPr>
        <w:t>Mandatory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Expense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Verification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Questionable </w:t>
      </w:r>
      <w:r>
        <w:rPr>
          <w:b/>
          <w:spacing w:val="-2"/>
          <w:sz w:val="24"/>
        </w:rPr>
        <w:t>Expense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Recertification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Verification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Interim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Change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Types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Verifications</w:t>
      </w:r>
    </w:p>
    <w:p>
      <w:pPr>
        <w:pStyle w:val="ListParagraph"/>
        <w:numPr>
          <w:ilvl w:val="1"/>
          <w:numId w:val="2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Documentary </w:t>
      </w:r>
      <w:r>
        <w:rPr>
          <w:b/>
          <w:spacing w:val="-2"/>
          <w:sz w:val="24"/>
        </w:rPr>
        <w:t>Evidence</w:t>
      </w:r>
    </w:p>
    <w:p>
      <w:pPr>
        <w:pStyle w:val="ListParagraph"/>
        <w:numPr>
          <w:ilvl w:val="1"/>
          <w:numId w:val="22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Collateral </w:t>
      </w:r>
      <w:r>
        <w:rPr>
          <w:b/>
          <w:spacing w:val="-2"/>
          <w:sz w:val="24"/>
        </w:rPr>
        <w:t>Contact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Discrepancies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Narration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960" w:right="882" w:firstLine="0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(PA)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(SSI) </w:t>
      </w:r>
      <w:r>
        <w:rPr>
          <w:b/>
          <w:spacing w:val="-2"/>
          <w:sz w:val="24"/>
        </w:rPr>
        <w:t>Households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Income</w:t>
      </w:r>
      <w:r>
        <w:rPr>
          <w:spacing w:val="-6"/>
        </w:rPr>
        <w:t> </w:t>
      </w:r>
      <w:r>
        <w:rPr>
          <w:spacing w:val="-2"/>
        </w:rPr>
        <w:t>Eligibility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Policy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Calculation of Net Monthly </w:t>
      </w:r>
      <w:r>
        <w:rPr>
          <w:b/>
          <w:spacing w:val="-2"/>
          <w:sz w:val="24"/>
        </w:rPr>
        <w:t>Income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Determining Benefit </w:t>
      </w:r>
      <w:r>
        <w:rPr>
          <w:b/>
          <w:spacing w:val="-2"/>
          <w:sz w:val="24"/>
        </w:rPr>
        <w:t>Level</w:t>
      </w:r>
    </w:p>
    <w:p>
      <w:pPr>
        <w:pStyle w:val="ListParagraph"/>
        <w:numPr>
          <w:ilvl w:val="1"/>
          <w:numId w:val="21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Change of Eligibility </w:t>
      </w:r>
      <w:r>
        <w:rPr>
          <w:b/>
          <w:spacing w:val="-2"/>
          <w:sz w:val="24"/>
        </w:rPr>
        <w:t>Standard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21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Certification</w:t>
      </w:r>
      <w:r>
        <w:rPr>
          <w:spacing w:val="-13"/>
        </w:rPr>
        <w:t> </w:t>
      </w:r>
      <w:r>
        <w:rPr>
          <w:spacing w:val="-2"/>
        </w:rPr>
        <w:t>Periods</w:t>
      </w:r>
    </w:p>
    <w:p>
      <w:pPr>
        <w:pStyle w:val="BodyText"/>
        <w:spacing w:before="11"/>
        <w:ind w:left="0" w:firstLine="0"/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6180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410.1</w:t>
            </w:r>
          </w:p>
        </w:tc>
        <w:tc>
          <w:tcPr>
            <w:tcW w:w="6180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General </w:t>
            </w:r>
            <w:r>
              <w:rPr>
                <w:b/>
                <w:spacing w:val="-2"/>
                <w:sz w:val="24"/>
              </w:rPr>
              <w:t>Policy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410.2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Length of Certification </w:t>
            </w:r>
            <w:r>
              <w:rPr>
                <w:b/>
                <w:spacing w:val="-2"/>
                <w:sz w:val="24"/>
              </w:rPr>
              <w:t>Periods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410.3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Change in Length of Certification </w:t>
            </w:r>
            <w:r>
              <w:rPr>
                <w:b/>
                <w:spacing w:val="-2"/>
                <w:sz w:val="24"/>
              </w:rPr>
              <w:t>Periods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410.31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Shortening a Certification </w:t>
            </w:r>
            <w:r>
              <w:rPr>
                <w:b/>
                <w:spacing w:val="-2"/>
                <w:sz w:val="24"/>
              </w:rPr>
              <w:t>Periods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410.32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Lengthening a Certification </w:t>
            </w:r>
            <w:r>
              <w:rPr>
                <w:b/>
                <w:spacing w:val="-2"/>
                <w:sz w:val="24"/>
              </w:rPr>
              <w:t>Period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410.33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Unclear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410.34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Households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(TCA,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RCA,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TDAP,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PAA)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410.4</w:t>
            </w:r>
          </w:p>
        </w:tc>
        <w:tc>
          <w:tcPr>
            <w:tcW w:w="6180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Notices to </w:t>
            </w:r>
            <w:r>
              <w:rPr>
                <w:b/>
                <w:spacing w:val="-2"/>
                <w:sz w:val="24"/>
              </w:rPr>
              <w:t>Households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410.5</w:t>
            </w:r>
          </w:p>
        </w:tc>
        <w:tc>
          <w:tcPr>
            <w:tcW w:w="6180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for </w:t>
            </w:r>
            <w:r>
              <w:rPr>
                <w:b/>
                <w:spacing w:val="-2"/>
                <w:sz w:val="24"/>
              </w:rPr>
              <w:t>Recertification</w:t>
            </w:r>
          </w:p>
        </w:tc>
      </w:tr>
    </w:tbl>
    <w:p>
      <w:pPr>
        <w:pStyle w:val="BodyText"/>
        <w:spacing w:before="8"/>
        <w:ind w:left="0" w:firstLine="0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  <w:rPr>
          <w:b/>
          <w:sz w:val="28"/>
        </w:rPr>
      </w:pPr>
      <w:r>
        <w:rPr>
          <w:b/>
          <w:sz w:val="28"/>
        </w:rPr>
        <w:t>Prorating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Initial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Allotment</w:t>
      </w:r>
    </w:p>
    <w:p>
      <w:pPr>
        <w:pStyle w:val="BodyText"/>
        <w:ind w:left="0" w:firstLine="0"/>
        <w:rPr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Definition of Initial </w:t>
      </w:r>
      <w:r>
        <w:rPr>
          <w:b/>
          <w:spacing w:val="-2"/>
          <w:sz w:val="24"/>
        </w:rPr>
        <w:t>Allotment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Determining </w:t>
      </w:r>
      <w:r>
        <w:rPr>
          <w:b/>
          <w:spacing w:val="-2"/>
          <w:sz w:val="24"/>
        </w:rPr>
        <w:t>Eligibility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Determining Initial </w:t>
      </w:r>
      <w:r>
        <w:rPr>
          <w:b/>
          <w:spacing w:val="-2"/>
          <w:sz w:val="24"/>
        </w:rPr>
        <w:t>Allotment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7"/>
          <w:footerReference w:type="default" r:id="rId28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412</w:t>
      </w:r>
      <w:r>
        <w:rPr/>
        <w:tab/>
        <w:t>Prorating</w:t>
      </w:r>
      <w:r>
        <w:rPr>
          <w:spacing w:val="-10"/>
        </w:rPr>
        <w:t> </w:t>
      </w:r>
      <w:r>
        <w:rPr/>
        <w:t>Initial</w:t>
      </w:r>
      <w:r>
        <w:rPr>
          <w:spacing w:val="-10"/>
        </w:rPr>
        <w:t> </w:t>
      </w:r>
      <w:r>
        <w:rPr/>
        <w:t>Allotment</w:t>
      </w:r>
      <w:r>
        <w:rPr>
          <w:spacing w:val="-10"/>
        </w:rPr>
        <w:t> </w:t>
      </w:r>
      <w:r>
        <w:rPr>
          <w:spacing w:val="-2"/>
        </w:rPr>
        <w:t>(continued)</w:t>
      </w:r>
    </w:p>
    <w:p>
      <w:pPr>
        <w:pStyle w:val="BodyText"/>
        <w:ind w:left="0" w:firstLine="0"/>
        <w:rPr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Rounding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Prorating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$10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Benefit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Expedited </w:t>
      </w:r>
      <w:r>
        <w:rPr>
          <w:b/>
          <w:spacing w:val="-2"/>
          <w:sz w:val="24"/>
        </w:rPr>
        <w:t>Service</w:t>
      </w:r>
    </w:p>
    <w:p>
      <w:pPr>
        <w:pStyle w:val="ListParagraph"/>
        <w:numPr>
          <w:ilvl w:val="1"/>
          <w:numId w:val="23"/>
        </w:numPr>
        <w:tabs>
          <w:tab w:pos="2399" w:val="left" w:leader="none"/>
        </w:tabs>
        <w:spacing w:line="247" w:lineRule="auto" w:before="38" w:after="0"/>
        <w:ind w:left="960" w:right="1042" w:firstLine="0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(PA)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Income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(SSI) Households (Categorical eligibility)</w:t>
      </w: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1"/>
        <w:tabs>
          <w:tab w:pos="959" w:val="left" w:leader="none"/>
        </w:tabs>
        <w:ind w:left="240" w:firstLine="0"/>
      </w:pPr>
      <w:r>
        <w:rPr>
          <w:spacing w:val="-5"/>
        </w:rPr>
        <w:t>420</w:t>
      </w:r>
      <w:r>
        <w:rPr/>
        <w:tab/>
        <w:t>Reporting</w:t>
      </w:r>
      <w:r>
        <w:rPr>
          <w:spacing w:val="-9"/>
        </w:rPr>
        <w:t> </w:t>
      </w:r>
      <w:r>
        <w:rPr>
          <w:spacing w:val="-2"/>
        </w:rPr>
        <w:t>Changes</w:t>
      </w:r>
    </w:p>
    <w:p>
      <w:pPr>
        <w:pStyle w:val="BodyText"/>
        <w:spacing w:before="10" w:after="1"/>
        <w:ind w:left="0" w:firstLine="0"/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57"/>
      </w:tblGrid>
      <w:tr>
        <w:trPr>
          <w:trHeight w:val="270" w:hRule="atLeast"/>
        </w:trPr>
        <w:tc>
          <w:tcPr>
            <w:tcW w:w="113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420.1</w:t>
            </w:r>
          </w:p>
        </w:tc>
        <w:tc>
          <w:tcPr>
            <w:tcW w:w="6757" w:type="dxa"/>
          </w:tcPr>
          <w:p>
            <w:pPr>
              <w:pStyle w:val="TableParagraph"/>
              <w:spacing w:line="251" w:lineRule="exact"/>
              <w:ind w:left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420.2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Household Responsibility to Report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420.21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Simplified Reporting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420.22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Notification of Simplified Reporting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420.23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Periods for Simplified Reporting </w:t>
            </w:r>
            <w:r>
              <w:rPr>
                <w:b/>
                <w:spacing w:val="-2"/>
                <w:sz w:val="24"/>
              </w:rPr>
              <w:t>Households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420.3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Change Report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420.4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Local Department Action on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420.5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Increase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Benefits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420.51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Normal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420.52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Expedited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420.6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Verification-Increase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Benefits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420.7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Decrease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Benefits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420.8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Unclear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420.9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Failure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Change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420.10</w:t>
            </w:r>
          </w:p>
        </w:tc>
        <w:tc>
          <w:tcPr>
            <w:tcW w:w="6757" w:type="dxa"/>
          </w:tcPr>
          <w:p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Mass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>
        <w:trPr>
          <w:trHeight w:val="270" w:hRule="atLeast"/>
        </w:trPr>
        <w:tc>
          <w:tcPr>
            <w:tcW w:w="113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420.11</w:t>
            </w:r>
          </w:p>
        </w:tc>
        <w:tc>
          <w:tcPr>
            <w:tcW w:w="6757" w:type="dxa"/>
          </w:tcPr>
          <w:p>
            <w:pPr>
              <w:pStyle w:val="TableParagraph"/>
              <w:spacing w:line="251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Federal Adjustments to Eligibility Standards, Allotments, </w:t>
            </w:r>
            <w:r>
              <w:rPr>
                <w:b/>
                <w:spacing w:val="-5"/>
                <w:sz w:val="24"/>
              </w:rPr>
              <w:t>and</w:t>
            </w:r>
          </w:p>
        </w:tc>
      </w:tr>
    </w:tbl>
    <w:p>
      <w:pPr>
        <w:pStyle w:val="BodyText"/>
        <w:spacing w:before="15"/>
        <w:ind w:left="960" w:firstLine="0"/>
      </w:pPr>
      <w:r>
        <w:rPr/>
        <w:t>Deductions; State Adjustments to Utility </w:t>
      </w:r>
      <w:r>
        <w:rPr>
          <w:spacing w:val="-2"/>
        </w:rPr>
        <w:t>Standards</w:t>
      </w:r>
    </w:p>
    <w:p>
      <w:pPr>
        <w:pStyle w:val="ListParagraph"/>
        <w:numPr>
          <w:ilvl w:val="0"/>
          <w:numId w:val="24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Mass Changes in Public </w:t>
      </w:r>
      <w:r>
        <w:rPr>
          <w:b/>
          <w:spacing w:val="-2"/>
          <w:sz w:val="24"/>
        </w:rPr>
        <w:t>Assistance</w:t>
      </w:r>
    </w:p>
    <w:p>
      <w:pPr>
        <w:pStyle w:val="ListParagraph"/>
        <w:numPr>
          <w:ilvl w:val="0"/>
          <w:numId w:val="24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Mass Changes in Federal </w:t>
      </w:r>
      <w:r>
        <w:rPr>
          <w:b/>
          <w:spacing w:val="-2"/>
          <w:sz w:val="24"/>
        </w:rPr>
        <w:t>Benefits</w:t>
      </w:r>
    </w:p>
    <w:p>
      <w:pPr>
        <w:pStyle w:val="ListParagraph"/>
        <w:numPr>
          <w:ilvl w:val="0"/>
          <w:numId w:val="24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Administrative Hearings and Continuation of </w:t>
      </w:r>
      <w:r>
        <w:rPr>
          <w:b/>
          <w:spacing w:val="-2"/>
          <w:sz w:val="24"/>
        </w:rPr>
        <w:t>Benefits</w:t>
      </w:r>
    </w:p>
    <w:p>
      <w:pPr>
        <w:pStyle w:val="ListParagraph"/>
        <w:numPr>
          <w:ilvl w:val="1"/>
          <w:numId w:val="25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Cash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Households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(TCA,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RCA,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TDAP,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PAA)</w:t>
      </w:r>
    </w:p>
    <w:p>
      <w:pPr>
        <w:pStyle w:val="ListParagraph"/>
        <w:numPr>
          <w:ilvl w:val="1"/>
          <w:numId w:val="25"/>
        </w:numPr>
        <w:tabs>
          <w:tab w:pos="2399" w:val="left" w:leader="none"/>
        </w:tabs>
        <w:spacing w:line="240" w:lineRule="auto" w:before="0" w:after="0"/>
        <w:ind w:left="960" w:right="1662" w:firstLine="0"/>
        <w:jc w:val="left"/>
        <w:rPr>
          <w:b/>
          <w:sz w:val="24"/>
        </w:rPr>
      </w:pPr>
      <w:r>
        <w:rPr>
          <w:b/>
          <w:sz w:val="24"/>
        </w:rPr>
        <w:t>Transitional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Supplemental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Nutrition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Benefits Supplemental Nutrition Assistance Reporting Guide</w:t>
      </w:r>
    </w:p>
    <w:p>
      <w:pPr>
        <w:pStyle w:val="BodyText"/>
        <w:ind w:left="0" w:firstLine="0"/>
      </w:pPr>
    </w:p>
    <w:p>
      <w:pPr>
        <w:pStyle w:val="Heading1"/>
        <w:tabs>
          <w:tab w:pos="959" w:val="left" w:leader="none"/>
        </w:tabs>
        <w:ind w:left="240" w:firstLine="0"/>
      </w:pPr>
      <w:r>
        <w:rPr>
          <w:spacing w:val="-5"/>
        </w:rPr>
        <w:t>430</w:t>
      </w:r>
      <w:r>
        <w:rPr/>
        <w:tab/>
        <w:t>Notice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Adverse</w:t>
      </w:r>
      <w:r>
        <w:rPr>
          <w:spacing w:val="-5"/>
        </w:rPr>
        <w:t> </w:t>
      </w:r>
      <w:r>
        <w:rPr>
          <w:spacing w:val="-2"/>
        </w:rPr>
        <w:t>Action</w:t>
      </w:r>
    </w:p>
    <w:p>
      <w:pPr>
        <w:pStyle w:val="BodyText"/>
        <w:spacing w:before="10"/>
        <w:ind w:left="0" w:firstLine="0"/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6787"/>
      </w:tblGrid>
      <w:tr>
        <w:trPr>
          <w:trHeight w:val="270" w:hRule="atLeast"/>
        </w:trPr>
        <w:tc>
          <w:tcPr>
            <w:tcW w:w="10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430.1</w:t>
            </w:r>
          </w:p>
        </w:tc>
        <w:tc>
          <w:tcPr>
            <w:tcW w:w="6787" w:type="dxa"/>
          </w:tcPr>
          <w:p>
            <w:pPr>
              <w:pStyle w:val="TableParagraph"/>
              <w:spacing w:line="251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Notice of Adverse </w:t>
            </w:r>
            <w:r>
              <w:rPr>
                <w:b/>
                <w:spacing w:val="-2"/>
                <w:sz w:val="24"/>
              </w:rPr>
              <w:t>Action</w:t>
            </w:r>
          </w:p>
        </w:tc>
      </w:tr>
      <w:tr>
        <w:trPr>
          <w:trHeight w:val="275" w:hRule="atLeast"/>
        </w:trPr>
        <w:tc>
          <w:tcPr>
            <w:tcW w:w="10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430.2</w:t>
            </w:r>
          </w:p>
        </w:tc>
        <w:tc>
          <w:tcPr>
            <w:tcW w:w="6787" w:type="dxa"/>
          </w:tcPr>
          <w:p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Timely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Advance</w:t>
            </w:r>
            <w:r>
              <w:rPr>
                <w:b/>
                <w:spacing w:val="-2"/>
                <w:sz w:val="24"/>
              </w:rPr>
              <w:t> Notice</w:t>
            </w:r>
          </w:p>
        </w:tc>
      </w:tr>
      <w:tr>
        <w:trPr>
          <w:trHeight w:val="275" w:hRule="atLeast"/>
        </w:trPr>
        <w:tc>
          <w:tcPr>
            <w:tcW w:w="10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4303</w:t>
            </w:r>
          </w:p>
        </w:tc>
        <w:tc>
          <w:tcPr>
            <w:tcW w:w="6787" w:type="dxa"/>
          </w:tcPr>
          <w:p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Adequate Advance </w:t>
            </w:r>
            <w:r>
              <w:rPr>
                <w:b/>
                <w:spacing w:val="-2"/>
                <w:sz w:val="24"/>
              </w:rPr>
              <w:t>Notice</w:t>
            </w:r>
          </w:p>
        </w:tc>
      </w:tr>
      <w:tr>
        <w:trPr>
          <w:trHeight w:val="275" w:hRule="atLeast"/>
        </w:trPr>
        <w:tc>
          <w:tcPr>
            <w:tcW w:w="10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430.4</w:t>
            </w:r>
          </w:p>
        </w:tc>
        <w:tc>
          <w:tcPr>
            <w:tcW w:w="6787" w:type="dxa"/>
          </w:tcPr>
          <w:p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Exemptions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</w:tr>
      <w:tr>
        <w:trPr>
          <w:trHeight w:val="270" w:hRule="atLeast"/>
        </w:trPr>
        <w:tc>
          <w:tcPr>
            <w:tcW w:w="10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430.5</w:t>
            </w:r>
          </w:p>
        </w:tc>
        <w:tc>
          <w:tcPr>
            <w:tcW w:w="6787" w:type="dxa"/>
          </w:tcPr>
          <w:p>
            <w:pPr>
              <w:pStyle w:val="TableParagraph"/>
              <w:spacing w:line="251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Cash Assistance (CA) or Supplemental Security Income </w:t>
            </w:r>
            <w:r>
              <w:rPr>
                <w:b/>
                <w:spacing w:val="-2"/>
                <w:sz w:val="24"/>
              </w:rPr>
              <w:t>(SSI)</w:t>
            </w:r>
          </w:p>
        </w:tc>
      </w:tr>
    </w:tbl>
    <w:p>
      <w:pPr>
        <w:pStyle w:val="BodyText"/>
        <w:spacing w:before="4"/>
        <w:ind w:left="960" w:firstLine="0"/>
      </w:pPr>
      <w:r>
        <w:rPr/>
        <w:t>Households (Categorical </w:t>
      </w:r>
      <w:r>
        <w:rPr>
          <w:spacing w:val="-2"/>
        </w:rPr>
        <w:t>Eligibility)</w:t>
      </w:r>
    </w:p>
    <w:p>
      <w:pPr>
        <w:spacing w:after="0"/>
        <w:sectPr>
          <w:headerReference w:type="default" r:id="rId29"/>
          <w:footerReference w:type="default" r:id="rId30"/>
          <w:pgSz w:w="12240" w:h="15840"/>
          <w:pgMar w:header="1030" w:footer="1048" w:top="2220" w:bottom="1240" w:left="1200" w:right="122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430</w:t>
      </w:r>
      <w:r>
        <w:rPr/>
        <w:tab/>
        <w:t>Notice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Adverse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>
          <w:spacing w:val="-2"/>
        </w:rPr>
        <w:t>(continued)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BodyText"/>
        <w:tabs>
          <w:tab w:pos="2399" w:val="left" w:leader="none"/>
        </w:tabs>
        <w:ind w:left="1020" w:firstLine="0"/>
      </w:pPr>
      <w:r>
        <w:rPr>
          <w:spacing w:val="-2"/>
        </w:rPr>
        <w:t>430.6</w:t>
      </w:r>
      <w:r>
        <w:rPr/>
        <w:tab/>
        <w:t>Optional</w:t>
      </w:r>
      <w:r>
        <w:rPr>
          <w:spacing w:val="-2"/>
        </w:rPr>
        <w:t> </w:t>
      </w:r>
      <w:r>
        <w:rPr/>
        <w:t>Adequate </w:t>
      </w:r>
      <w:r>
        <w:rPr>
          <w:spacing w:val="-2"/>
        </w:rPr>
        <w:t>Notice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26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>
          <w:spacing w:val="-2"/>
        </w:rPr>
        <w:t>Recertification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Policy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Notice of </w:t>
      </w:r>
      <w:r>
        <w:rPr>
          <w:b/>
          <w:spacing w:val="-2"/>
          <w:sz w:val="24"/>
        </w:rPr>
        <w:t>Expiration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Interview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Verification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Timely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Recertification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Re-</w:t>
      </w:r>
      <w:r>
        <w:rPr>
          <w:b/>
          <w:spacing w:val="-2"/>
          <w:sz w:val="24"/>
        </w:rPr>
        <w:t>Applications</w:t>
      </w:r>
    </w:p>
    <w:p>
      <w:pPr>
        <w:pStyle w:val="ListParagraph"/>
        <w:numPr>
          <w:ilvl w:val="1"/>
          <w:numId w:val="26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Delayed </w:t>
      </w:r>
      <w:r>
        <w:rPr>
          <w:b/>
          <w:spacing w:val="-2"/>
          <w:sz w:val="24"/>
        </w:rPr>
        <w:t>Processing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0"/>
          <w:numId w:val="27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</w:pPr>
      <w:r>
        <w:rPr/>
        <w:t>Administrative</w:t>
      </w:r>
      <w:r>
        <w:rPr>
          <w:spacing w:val="-14"/>
        </w:rPr>
        <w:t> </w:t>
      </w:r>
      <w:r>
        <w:rPr>
          <w:spacing w:val="-2"/>
        </w:rPr>
        <w:t>Hearings</w:t>
      </w:r>
    </w:p>
    <w:p>
      <w:pPr>
        <w:pStyle w:val="BodyText"/>
        <w:ind w:left="0" w:firstLine="0"/>
        <w:rPr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Availability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Hearings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Notification of the Right to Request an Administrative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Requesting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Administrative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Request for an Administrative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Agency Responsibilities on Administrative Hearing </w:t>
      </w:r>
      <w:r>
        <w:rPr>
          <w:b/>
          <w:spacing w:val="-2"/>
          <w:sz w:val="24"/>
        </w:rPr>
        <w:t>Requests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Pre-hearing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Conferences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Household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Postponement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Attendance at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Consolidated </w:t>
      </w:r>
      <w:r>
        <w:rPr>
          <w:b/>
          <w:spacing w:val="-2"/>
          <w:sz w:val="24"/>
        </w:rPr>
        <w:t>Hearings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Denial or Dismissal of a Request for an Administrative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Household Rights during the </w:t>
      </w:r>
      <w:r>
        <w:rPr>
          <w:b/>
          <w:spacing w:val="-2"/>
          <w:sz w:val="24"/>
        </w:rPr>
        <w:t>Hearing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Designation of the Hearings </w:t>
      </w:r>
      <w:r>
        <w:rPr>
          <w:b/>
          <w:spacing w:val="-2"/>
          <w:sz w:val="24"/>
        </w:rPr>
        <w:t>Official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Powers and </w:t>
      </w:r>
      <w:r>
        <w:rPr>
          <w:b/>
          <w:spacing w:val="-2"/>
          <w:sz w:val="24"/>
        </w:rPr>
        <w:t>Duties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Hearing </w:t>
      </w:r>
      <w:r>
        <w:rPr>
          <w:b/>
          <w:spacing w:val="-2"/>
          <w:sz w:val="24"/>
        </w:rPr>
        <w:t>Decisions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Timely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Hearings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Implementation of Hearing </w:t>
      </w:r>
      <w:r>
        <w:rPr>
          <w:b/>
          <w:spacing w:val="-2"/>
          <w:sz w:val="24"/>
        </w:rPr>
        <w:t>Decisions</w:t>
      </w:r>
    </w:p>
    <w:p>
      <w:pPr>
        <w:pStyle w:val="ListParagraph"/>
        <w:numPr>
          <w:ilvl w:val="1"/>
          <w:numId w:val="27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Continuation of SNAP </w:t>
      </w:r>
      <w:r>
        <w:rPr>
          <w:b/>
          <w:spacing w:val="-2"/>
          <w:sz w:val="24"/>
        </w:rPr>
        <w:t>Benefits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1"/>
          <w:footerReference w:type="default" r:id="rId32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numPr>
          <w:ilvl w:val="0"/>
          <w:numId w:val="28"/>
        </w:numPr>
        <w:tabs>
          <w:tab w:pos="959" w:val="left" w:leader="none"/>
        </w:tabs>
        <w:spacing w:line="240" w:lineRule="auto" w:before="88" w:after="0"/>
        <w:ind w:left="959" w:right="0" w:hanging="719"/>
        <w:jc w:val="left"/>
      </w:pPr>
      <w:r>
        <w:rPr/>
        <w:t>Restoration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Benefits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pacing w:val="-2"/>
          <w:sz w:val="24"/>
        </w:rPr>
        <w:t>Entitlement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Errors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Discovered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> Department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Disputed SNAP </w:t>
      </w:r>
      <w:r>
        <w:rPr>
          <w:b/>
          <w:spacing w:val="-2"/>
          <w:sz w:val="24"/>
        </w:rPr>
        <w:t>Benefits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Computing the Amount to be </w:t>
      </w:r>
      <w:r>
        <w:rPr>
          <w:b/>
          <w:spacing w:val="-2"/>
          <w:sz w:val="24"/>
        </w:rPr>
        <w:t>Restored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Lost Benefits to individuals Disqualified for an </w:t>
      </w:r>
      <w:r>
        <w:rPr>
          <w:b/>
          <w:spacing w:val="-5"/>
          <w:sz w:val="24"/>
        </w:rPr>
        <w:t>IPV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Method of </w:t>
      </w:r>
      <w:r>
        <w:rPr>
          <w:b/>
          <w:spacing w:val="-2"/>
          <w:sz w:val="24"/>
        </w:rPr>
        <w:t>Restoration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2399" w:right="0" w:hanging="1439"/>
        <w:jc w:val="left"/>
        <w:rPr>
          <w:b/>
          <w:sz w:val="24"/>
        </w:rPr>
      </w:pPr>
      <w:r>
        <w:rPr>
          <w:b/>
          <w:sz w:val="24"/>
        </w:rPr>
        <w:t>Change in Household </w:t>
      </w:r>
      <w:r>
        <w:rPr>
          <w:b/>
          <w:spacing w:val="-2"/>
          <w:sz w:val="24"/>
        </w:rPr>
        <w:t>Composition</w:t>
      </w:r>
    </w:p>
    <w:p>
      <w:pPr>
        <w:pStyle w:val="ListParagraph"/>
        <w:numPr>
          <w:ilvl w:val="1"/>
          <w:numId w:val="28"/>
        </w:numPr>
        <w:tabs>
          <w:tab w:pos="2399" w:val="left" w:leader="none"/>
        </w:tabs>
        <w:spacing w:line="240" w:lineRule="auto" w:before="0" w:after="0"/>
        <w:ind w:left="960" w:right="1198" w:firstLine="0"/>
        <w:jc w:val="left"/>
        <w:rPr>
          <w:b/>
          <w:sz w:val="24"/>
        </w:rPr>
      </w:pPr>
      <w:r>
        <w:rPr>
          <w:b/>
          <w:sz w:val="24"/>
        </w:rPr>
        <w:t>Replacement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SNAP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Benefits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Household </w:t>
      </w:r>
      <w:r>
        <w:rPr>
          <w:b/>
          <w:spacing w:val="-2"/>
          <w:sz w:val="24"/>
        </w:rPr>
        <w:t>Misfortune</w:t>
      </w:r>
    </w:p>
    <w:p>
      <w:pPr>
        <w:pStyle w:val="BodyText"/>
        <w:ind w:left="0" w:firstLine="0"/>
      </w:pPr>
    </w:p>
    <w:p>
      <w:pPr>
        <w:pStyle w:val="Heading1"/>
        <w:tabs>
          <w:tab w:pos="959" w:val="left" w:leader="none"/>
        </w:tabs>
        <w:ind w:left="240" w:firstLine="0"/>
      </w:pPr>
      <w:r>
        <w:rPr>
          <w:spacing w:val="-5"/>
        </w:rPr>
        <w:t>480</w:t>
      </w:r>
      <w:r>
        <w:rPr/>
        <w:tab/>
        <w:t>Intentional</w:t>
      </w:r>
      <w:r>
        <w:rPr>
          <w:spacing w:val="-16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Violation</w:t>
      </w:r>
      <w:r>
        <w:rPr>
          <w:spacing w:val="-14"/>
        </w:rPr>
        <w:t> </w:t>
      </w:r>
      <w:r>
        <w:rPr>
          <w:spacing w:val="-4"/>
        </w:rPr>
        <w:t>(IPV)</w:t>
      </w:r>
    </w:p>
    <w:p>
      <w:pPr>
        <w:pStyle w:val="BodyText"/>
        <w:spacing w:before="10" w:after="1"/>
        <w:ind w:left="0" w:firstLine="0"/>
        <w:rPr>
          <w:sz w:val="28"/>
        </w:rPr>
      </w:pPr>
    </w:p>
    <w:tbl>
      <w:tblPr>
        <w:tblW w:w="0" w:type="auto"/>
        <w:jc w:val="left"/>
        <w:tblInd w:w="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6368"/>
      </w:tblGrid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</w:t>
            </w:r>
          </w:p>
        </w:tc>
        <w:tc>
          <w:tcPr>
            <w:tcW w:w="6368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480.2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Intentional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Violation</w:t>
            </w:r>
            <w:r>
              <w:rPr>
                <w:b/>
                <w:spacing w:val="-2"/>
                <w:sz w:val="24"/>
              </w:rPr>
              <w:t> (IPV)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480.3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Penalties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480.31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Additional Penalties- Non-</w:t>
            </w:r>
            <w:r>
              <w:rPr>
                <w:b/>
                <w:spacing w:val="-5"/>
                <w:sz w:val="24"/>
              </w:rPr>
              <w:t>IPV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480.4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Committing of an </w:t>
            </w:r>
            <w:r>
              <w:rPr>
                <w:b/>
                <w:spacing w:val="-5"/>
                <w:sz w:val="24"/>
              </w:rPr>
              <w:t>IPV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480.5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Impact of Simplified Reporting on an </w:t>
            </w:r>
            <w:r>
              <w:rPr>
                <w:b/>
                <w:spacing w:val="-5"/>
                <w:sz w:val="24"/>
              </w:rPr>
              <w:t>IPV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480.6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Local Department </w:t>
            </w:r>
            <w:r>
              <w:rPr>
                <w:b/>
                <w:spacing w:val="-2"/>
                <w:sz w:val="24"/>
              </w:rPr>
              <w:t>Responsibility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480.7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Court Referrals and </w:t>
            </w:r>
            <w:r>
              <w:rPr>
                <w:b/>
                <w:spacing w:val="-2"/>
                <w:sz w:val="24"/>
              </w:rPr>
              <w:t>Decisions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480.8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Hearings versus Court </w:t>
            </w:r>
            <w:r>
              <w:rPr>
                <w:b/>
                <w:spacing w:val="-2"/>
                <w:sz w:val="24"/>
              </w:rPr>
              <w:t>Referrals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480.9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Disqualification Consent </w:t>
            </w:r>
            <w:r>
              <w:rPr>
                <w:b/>
                <w:spacing w:val="-2"/>
                <w:sz w:val="24"/>
              </w:rPr>
              <w:t>Agreement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480.10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Advance Notice for a Disqualification Consent </w:t>
            </w:r>
            <w:r>
              <w:rPr>
                <w:b/>
                <w:spacing w:val="-2"/>
                <w:sz w:val="24"/>
              </w:rPr>
              <w:t>Agreement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480.11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Disqualification </w:t>
            </w:r>
            <w:r>
              <w:rPr>
                <w:b/>
                <w:spacing w:val="-2"/>
                <w:sz w:val="24"/>
              </w:rPr>
              <w:t>Hearings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480.12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Waiver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Disqualification</w:t>
            </w:r>
            <w:r>
              <w:rPr>
                <w:b/>
                <w:spacing w:val="-2"/>
                <w:sz w:val="24"/>
              </w:rPr>
              <w:t> Hearing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480.13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Referral for a Disqualification </w:t>
            </w:r>
            <w:r>
              <w:rPr>
                <w:b/>
                <w:spacing w:val="-2"/>
                <w:sz w:val="24"/>
              </w:rPr>
              <w:t>Hearing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480.14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Scheduling of </w:t>
            </w:r>
            <w:r>
              <w:rPr>
                <w:b/>
                <w:spacing w:val="-2"/>
                <w:sz w:val="24"/>
              </w:rPr>
              <w:t>Hearings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480.15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Pre-Hearing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Procedures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480.16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Hearings </w:t>
            </w:r>
            <w:r>
              <w:rPr>
                <w:b/>
                <w:spacing w:val="-2"/>
                <w:sz w:val="24"/>
              </w:rPr>
              <w:t>Procedures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480.17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Hearing the </w:t>
            </w:r>
            <w:r>
              <w:rPr>
                <w:b/>
                <w:spacing w:val="-4"/>
                <w:sz w:val="24"/>
              </w:rPr>
              <w:t>Case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480.18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Failure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Appear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(“No-Show”)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Hearings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480.19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Hearings </w:t>
            </w:r>
            <w:r>
              <w:rPr>
                <w:b/>
                <w:spacing w:val="-2"/>
                <w:sz w:val="24"/>
              </w:rPr>
              <w:t>Decision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480.20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of Disqualification </w:t>
            </w:r>
            <w:r>
              <w:rPr>
                <w:b/>
                <w:spacing w:val="-2"/>
                <w:sz w:val="24"/>
              </w:rPr>
              <w:t>Penalties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480.21</w:t>
            </w:r>
          </w:p>
        </w:tc>
        <w:tc>
          <w:tcPr>
            <w:tcW w:w="6368" w:type="dxa"/>
          </w:tcPr>
          <w:p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Notification of </w:t>
            </w:r>
            <w:r>
              <w:rPr>
                <w:b/>
                <w:spacing w:val="-2"/>
                <w:sz w:val="24"/>
              </w:rPr>
              <w:t>Disqualification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480.22</w:t>
            </w:r>
          </w:p>
        </w:tc>
        <w:tc>
          <w:tcPr>
            <w:tcW w:w="6368" w:type="dxa"/>
          </w:tcPr>
          <w:p>
            <w:pPr>
              <w:pStyle w:val="TableParagraph"/>
              <w:spacing w:line="251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Reporting on Disqualified </w:t>
            </w:r>
            <w:r>
              <w:rPr>
                <w:b/>
                <w:spacing w:val="-2"/>
                <w:sz w:val="24"/>
              </w:rPr>
              <w:t>Individuals</w:t>
            </w:r>
          </w:p>
        </w:tc>
      </w:tr>
    </w:tbl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59" w:val="left" w:leader="none"/>
        </w:tabs>
        <w:spacing w:line="240" w:lineRule="auto" w:before="0" w:after="0"/>
        <w:ind w:left="959" w:right="0" w:hanging="719"/>
        <w:jc w:val="left"/>
        <w:rPr>
          <w:b/>
          <w:sz w:val="28"/>
        </w:rPr>
      </w:pPr>
      <w:r>
        <w:rPr>
          <w:b/>
          <w:sz w:val="28"/>
        </w:rPr>
        <w:t>Claims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Against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Households</w:t>
      </w:r>
    </w:p>
    <w:p>
      <w:pPr>
        <w:pStyle w:val="ListParagraph"/>
        <w:numPr>
          <w:ilvl w:val="1"/>
          <w:numId w:val="29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>
      <w:pPr>
        <w:pStyle w:val="ListParagraph"/>
        <w:numPr>
          <w:ilvl w:val="1"/>
          <w:numId w:val="29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Establishing Claims Against a </w:t>
      </w:r>
      <w:r>
        <w:rPr>
          <w:b/>
          <w:spacing w:val="-2"/>
          <w:sz w:val="24"/>
        </w:rPr>
        <w:t>Household</w:t>
      </w:r>
    </w:p>
    <w:p>
      <w:pPr>
        <w:pStyle w:val="ListParagraph"/>
        <w:numPr>
          <w:ilvl w:val="1"/>
          <w:numId w:val="29"/>
        </w:numPr>
        <w:tabs>
          <w:tab w:pos="2399" w:val="left" w:leader="none"/>
        </w:tabs>
        <w:spacing w:line="240" w:lineRule="auto" w:before="0" w:after="0"/>
        <w:ind w:left="2399" w:right="0" w:hanging="1379"/>
        <w:jc w:val="left"/>
        <w:rPr>
          <w:b/>
          <w:sz w:val="24"/>
        </w:rPr>
      </w:pPr>
      <w:r>
        <w:rPr>
          <w:b/>
          <w:sz w:val="24"/>
        </w:rPr>
        <w:t>Types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Overpayment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Claims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3"/>
          <w:footerReference w:type="default" r:id="rId34"/>
          <w:pgSz w:w="12240" w:h="15840"/>
          <w:pgMar w:header="1030" w:footer="1048" w:top="2220" w:bottom="1240" w:left="1200" w:right="1220"/>
        </w:sectPr>
      </w:pP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tabs>
          <w:tab w:pos="959" w:val="left" w:leader="none"/>
        </w:tabs>
        <w:spacing w:before="88"/>
        <w:ind w:left="240" w:firstLine="0"/>
      </w:pPr>
      <w:r>
        <w:rPr>
          <w:spacing w:val="-5"/>
        </w:rPr>
        <w:t>490</w:t>
      </w:r>
      <w:r>
        <w:rPr/>
        <w:tab/>
        <w:t>Claims</w:t>
      </w:r>
      <w:r>
        <w:rPr>
          <w:spacing w:val="-10"/>
        </w:rPr>
        <w:t> </w:t>
      </w:r>
      <w:r>
        <w:rPr/>
        <w:t>Against</w:t>
      </w:r>
      <w:r>
        <w:rPr>
          <w:spacing w:val="-8"/>
        </w:rPr>
        <w:t> </w:t>
      </w:r>
      <w:r>
        <w:rPr/>
        <w:t>Households</w:t>
      </w:r>
      <w:r>
        <w:rPr>
          <w:spacing w:val="-7"/>
        </w:rPr>
        <w:t> </w:t>
      </w:r>
      <w:r>
        <w:rPr>
          <w:spacing w:val="-2"/>
        </w:rPr>
        <w:t>(continued)</w:t>
      </w:r>
    </w:p>
    <w:p>
      <w:pPr>
        <w:pStyle w:val="BodyText"/>
        <w:spacing w:before="9"/>
        <w:ind w:left="0" w:firstLine="0"/>
        <w:rPr>
          <w:sz w:val="21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510"/>
        <w:gridCol w:w="6445"/>
      </w:tblGrid>
      <w:tr>
        <w:trPr>
          <w:trHeight w:val="270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5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490.4</w:t>
            </w:r>
          </w:p>
        </w:tc>
        <w:tc>
          <w:tcPr>
            <w:tcW w:w="6445" w:type="dxa"/>
          </w:tcPr>
          <w:p>
            <w:pPr>
              <w:pStyle w:val="TableParagraph"/>
              <w:spacing w:line="25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Establishing a </w:t>
            </w:r>
            <w:r>
              <w:rPr>
                <w:b/>
                <w:spacing w:val="-2"/>
                <w:sz w:val="24"/>
              </w:rPr>
              <w:t>Claim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490.5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Establishing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Claim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490.6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Calculating the Amount of a </w:t>
            </w:r>
            <w:r>
              <w:rPr>
                <w:b/>
                <w:spacing w:val="-2"/>
                <w:sz w:val="24"/>
              </w:rPr>
              <w:t>Claim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490.7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Trafficking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Claims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490.8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Initiating Collection </w:t>
            </w:r>
            <w:r>
              <w:rPr>
                <w:b/>
                <w:spacing w:val="-2"/>
                <w:sz w:val="24"/>
              </w:rPr>
              <w:t>Action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490.9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Failure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Demand </w:t>
            </w:r>
            <w:r>
              <w:rPr>
                <w:b/>
                <w:spacing w:val="-2"/>
                <w:sz w:val="24"/>
              </w:rPr>
              <w:t>Letter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490.10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Acceptable Forms of </w:t>
            </w:r>
            <w:r>
              <w:rPr>
                <w:b/>
                <w:spacing w:val="-2"/>
                <w:sz w:val="24"/>
              </w:rPr>
              <w:t>Payment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490.11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Methods of Collecting </w:t>
            </w:r>
            <w:r>
              <w:rPr>
                <w:b/>
                <w:spacing w:val="-2"/>
                <w:sz w:val="24"/>
              </w:rPr>
              <w:t>Payment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490.12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Collection of Multiple </w:t>
            </w:r>
            <w:r>
              <w:rPr>
                <w:b/>
                <w:spacing w:val="-2"/>
                <w:sz w:val="24"/>
              </w:rPr>
              <w:t>Claims</w:t>
            </w:r>
          </w:p>
        </w:tc>
      </w:tr>
      <w:tr>
        <w:trPr>
          <w:trHeight w:val="827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490.13</w:t>
            </w:r>
          </w:p>
          <w:p>
            <w:pPr>
              <w:pStyle w:val="TableParagraph"/>
              <w:spacing w:line="270" w:lineRule="atLeas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Delinquency 490.14</w:t>
            </w:r>
          </w:p>
        </w:tc>
        <w:tc>
          <w:tcPr>
            <w:tcW w:w="6445" w:type="dxa"/>
          </w:tcPr>
          <w:p>
            <w:pPr>
              <w:pStyle w:val="TableParagraph"/>
              <w:spacing w:line="27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Failure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Comply 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Payment Schedule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 </w:t>
            </w:r>
            <w:r>
              <w:rPr>
                <w:b/>
                <w:spacing w:val="-2"/>
                <w:sz w:val="24"/>
              </w:rPr>
              <w:t>Determining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Hearings and </w:t>
            </w:r>
            <w:r>
              <w:rPr>
                <w:b/>
                <w:spacing w:val="-2"/>
                <w:sz w:val="24"/>
              </w:rPr>
              <w:t>Claims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490.15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Criteria for terminating Collection </w:t>
            </w:r>
            <w:r>
              <w:rPr>
                <w:b/>
                <w:spacing w:val="-2"/>
                <w:sz w:val="24"/>
              </w:rPr>
              <w:t>Action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490.16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Household Repayment </w:t>
            </w:r>
            <w:r>
              <w:rPr>
                <w:b/>
                <w:spacing w:val="-2"/>
                <w:sz w:val="24"/>
              </w:rPr>
              <w:t>Responsibility</w:t>
            </w:r>
          </w:p>
        </w:tc>
      </w:tr>
      <w:tr>
        <w:trPr>
          <w:trHeight w:val="827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490.17</w:t>
            </w:r>
          </w:p>
          <w:p>
            <w:pPr>
              <w:pStyle w:val="TableParagraph"/>
              <w:spacing w:line="240" w:lineRule="auto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490.17a</w:t>
            </w:r>
          </w:p>
          <w:p>
            <w:pPr>
              <w:pStyle w:val="TableParagraph"/>
              <w:spacing w:line="26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490.18</w:t>
            </w:r>
          </w:p>
        </w:tc>
        <w:tc>
          <w:tcPr>
            <w:tcW w:w="6445" w:type="dxa"/>
          </w:tcPr>
          <w:p>
            <w:pPr>
              <w:pStyle w:val="TableParagraph"/>
              <w:spacing w:line="240" w:lineRule="auto"/>
              <w:ind w:left="80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Claim Compromise </w:t>
            </w:r>
            <w:r>
              <w:rPr>
                <w:b/>
                <w:spacing w:val="-2"/>
                <w:sz w:val="24"/>
              </w:rPr>
              <w:t>Compromise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Procedure</w:t>
            </w:r>
          </w:p>
          <w:p>
            <w:pPr>
              <w:pStyle w:val="TableParagraph"/>
              <w:spacing w:line="26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Re-applicants and Unpaid </w:t>
            </w:r>
            <w:r>
              <w:rPr>
                <w:b/>
                <w:spacing w:val="-2"/>
                <w:sz w:val="24"/>
              </w:rPr>
              <w:t>Claims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490.19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Central Collections Unit </w:t>
            </w:r>
            <w:r>
              <w:rPr>
                <w:b/>
                <w:spacing w:val="-2"/>
                <w:sz w:val="24"/>
              </w:rPr>
              <w:t>(CCU)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490.20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Refunds of Overpaid </w:t>
            </w:r>
            <w:r>
              <w:rPr>
                <w:b/>
                <w:spacing w:val="-2"/>
                <w:sz w:val="24"/>
              </w:rPr>
              <w:t>Claims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490.21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Claims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Discharged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Bankruptcy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490.22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Interstate Claims </w:t>
            </w:r>
            <w:r>
              <w:rPr>
                <w:b/>
                <w:spacing w:val="-2"/>
                <w:sz w:val="24"/>
              </w:rPr>
              <w:t>Collection</w:t>
            </w:r>
          </w:p>
        </w:tc>
      </w:tr>
      <w:tr>
        <w:trPr>
          <w:trHeight w:val="2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490.23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Treasury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Offset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(TOP)</w:t>
            </w:r>
          </w:p>
        </w:tc>
      </w:tr>
      <w:tr>
        <w:trPr>
          <w:trHeight w:val="414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490.24</w:t>
            </w:r>
          </w:p>
        </w:tc>
        <w:tc>
          <w:tcPr>
            <w:tcW w:w="6445" w:type="dxa"/>
          </w:tcPr>
          <w:p>
            <w:pPr>
              <w:pStyle w:val="TableParagraph"/>
              <w:spacing w:line="27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Retention of Overpayment Claims </w:t>
            </w:r>
            <w:r>
              <w:rPr>
                <w:b/>
                <w:spacing w:val="-2"/>
                <w:sz w:val="24"/>
              </w:rPr>
              <w:t>Records</w:t>
            </w:r>
          </w:p>
        </w:tc>
      </w:tr>
      <w:tr>
        <w:trPr>
          <w:trHeight w:val="620" w:hRule="atLeast"/>
        </w:trPr>
        <w:tc>
          <w:tcPr>
            <w:tcW w:w="620" w:type="dxa"/>
          </w:tcPr>
          <w:p>
            <w:pPr>
              <w:pStyle w:val="TableParagraph"/>
              <w:spacing w:line="240" w:lineRule="auto" w:before="13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500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132"/>
              <w:ind w:left="1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Glossary</w:t>
            </w:r>
          </w:p>
        </w:tc>
        <w:tc>
          <w:tcPr>
            <w:tcW w:w="644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620" w:type="dxa"/>
          </w:tcPr>
          <w:p>
            <w:pPr>
              <w:pStyle w:val="TableParagraph"/>
              <w:spacing w:line="240" w:lineRule="auto" w:before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600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155"/>
              <w:ind w:left="1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Standards</w:t>
            </w:r>
          </w:p>
        </w:tc>
        <w:tc>
          <w:tcPr>
            <w:tcW w:w="644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6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61" w:lineRule="exact" w:before="133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600.1</w:t>
            </w:r>
          </w:p>
        </w:tc>
        <w:tc>
          <w:tcPr>
            <w:tcW w:w="6445" w:type="dxa"/>
          </w:tcPr>
          <w:p>
            <w:pPr>
              <w:pStyle w:val="TableParagraph"/>
              <w:spacing w:line="261" w:lineRule="exact" w:before="13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Eligibility and Maximum </w:t>
            </w:r>
            <w:r>
              <w:rPr>
                <w:b/>
                <w:spacing w:val="-2"/>
                <w:sz w:val="24"/>
              </w:rPr>
              <w:t>Allotments</w:t>
            </w:r>
          </w:p>
        </w:tc>
      </w:tr>
      <w:tr>
        <w:trPr>
          <w:trHeight w:val="275" w:hRule="atLeast"/>
        </w:trPr>
        <w:tc>
          <w:tcPr>
            <w:tcW w:w="62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600.2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Formula </w:t>
            </w:r>
            <w:r>
              <w:rPr>
                <w:b/>
                <w:spacing w:val="-2"/>
                <w:sz w:val="24"/>
              </w:rPr>
              <w:t>Calculation</w:t>
            </w:r>
          </w:p>
        </w:tc>
      </w:tr>
      <w:tr>
        <w:trPr>
          <w:trHeight w:val="275" w:hRule="atLeast"/>
        </w:trPr>
        <w:tc>
          <w:tcPr>
            <w:tcW w:w="62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600.3</w:t>
            </w:r>
          </w:p>
        </w:tc>
        <w:tc>
          <w:tcPr>
            <w:tcW w:w="6445" w:type="dxa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Deduction </w:t>
            </w:r>
            <w:r>
              <w:rPr>
                <w:b/>
                <w:spacing w:val="-2"/>
                <w:sz w:val="24"/>
              </w:rPr>
              <w:t>Standards</w:t>
            </w:r>
          </w:p>
        </w:tc>
      </w:tr>
      <w:tr>
        <w:trPr>
          <w:trHeight w:val="270" w:hRule="atLeast"/>
        </w:trPr>
        <w:tc>
          <w:tcPr>
            <w:tcW w:w="62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51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600.4</w:t>
            </w:r>
          </w:p>
        </w:tc>
        <w:tc>
          <w:tcPr>
            <w:tcW w:w="6445" w:type="dxa"/>
          </w:tcPr>
          <w:p>
            <w:pPr>
              <w:pStyle w:val="TableParagraph"/>
              <w:spacing w:line="251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Determining the SNAP </w:t>
            </w:r>
            <w:r>
              <w:rPr>
                <w:b/>
                <w:spacing w:val="-2"/>
                <w:sz w:val="24"/>
              </w:rPr>
              <w:t>Allotment</w:t>
            </w:r>
          </w:p>
        </w:tc>
      </w:tr>
    </w:tbl>
    <w:p>
      <w:pPr>
        <w:pStyle w:val="BodyText"/>
        <w:ind w:left="0" w:firstLine="0"/>
        <w:rPr>
          <w:sz w:val="26"/>
        </w:rPr>
      </w:pPr>
    </w:p>
    <w:p>
      <w:pPr>
        <w:tabs>
          <w:tab w:pos="2399" w:val="left" w:leader="none"/>
        </w:tabs>
        <w:spacing w:before="0"/>
        <w:ind w:left="240" w:right="0" w:firstLine="0"/>
        <w:jc w:val="left"/>
        <w:rPr>
          <w:b/>
          <w:sz w:val="24"/>
        </w:rPr>
      </w:pPr>
      <w:r>
        <w:rPr>
          <w:b/>
          <w:spacing w:val="-2"/>
          <w:sz w:val="28"/>
        </w:rPr>
        <w:t>APPENDIX</w:t>
      </w:r>
      <w:r>
        <w:rPr>
          <w:b/>
          <w:sz w:val="28"/>
        </w:rPr>
        <w:tab/>
      </w:r>
      <w:r>
        <w:rPr>
          <w:b/>
          <w:sz w:val="24"/>
        </w:rPr>
        <w:t>Basis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Issuance </w:t>
      </w:r>
      <w:r>
        <w:rPr>
          <w:b/>
          <w:spacing w:val="-2"/>
          <w:sz w:val="24"/>
        </w:rPr>
        <w:t>Tables</w:t>
      </w:r>
    </w:p>
    <w:sectPr>
      <w:pgSz w:w="12240" w:h="15840"/>
      <w:pgMar w:header="1030" w:footer="1048" w:top="2220" w:bottom="124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8656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7824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99168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731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7872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29" name="Graphic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Graphic 29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8608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8384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8096" type="#_x0000_t202" id="docshape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8896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32" name="Graphic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Graphic 32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7584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9408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7072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9920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35" name="Graphic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Graphic 35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6560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10432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6048" type="#_x0000_t202" id="docshape2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10944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38" name="Graphic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Graphic 38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5536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11456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5024" type="#_x0000_t202" id="docshape2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11968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41" name="Graphic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Graphic 41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4512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12480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4000" type="#_x0000_t202" id="docshape2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12992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44" name="Graphic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Graphic 44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3488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13504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2976" type="#_x0000_t202" id="docshape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99680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6800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0192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6288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0704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5776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1216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5264" type="#_x0000_t202" id="docshape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1728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4752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2240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4240" type="#_x0000_t202" id="docshape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2752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3728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3264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3216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3776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2704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4288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219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4800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1680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5312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1168" type="#_x0000_t202" id="docshape1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5824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10656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6336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10144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6848">
              <wp:simplePos x="0" y="0"/>
              <wp:positionH relativeFrom="page">
                <wp:posOffset>914400</wp:posOffset>
              </wp:positionH>
              <wp:positionV relativeFrom="page">
                <wp:posOffset>9442450</wp:posOffset>
              </wp:positionV>
              <wp:extent cx="5943600" cy="1270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09632" from="72pt,743.5pt" to="540pt,743.5pt" stroked="true" strokeweight="1.0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7360">
              <wp:simplePos x="0" y="0"/>
              <wp:positionH relativeFrom="page">
                <wp:posOffset>901700</wp:posOffset>
              </wp:positionH>
              <wp:positionV relativeFrom="page">
                <wp:posOffset>9253153</wp:posOffset>
              </wp:positionV>
              <wp:extent cx="1479550" cy="19621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4795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JULY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8.594727pt;width:116.5pt;height:15.45pt;mso-position-horizontal-relative:page;mso-position-vertical-relative:page;z-index:-16709120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JULY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3pt;margin-top:51pt;width:485pt;height:60.95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3248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3248" type="#_x0000_t202" id="docshape19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3760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11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3760" type="#_x0000_t202" id="docshape2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4272">
              <wp:simplePos x="0" y="0"/>
              <wp:positionH relativeFrom="page">
                <wp:posOffset>800100</wp:posOffset>
              </wp:positionH>
              <wp:positionV relativeFrom="page">
                <wp:posOffset>647706</wp:posOffset>
              </wp:positionV>
              <wp:extent cx="6159500" cy="77406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12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.000488pt;width:485pt;height:60.95pt;mso-position-horizontal-relative:page;mso-position-vertical-relative:page;z-index:15734272" type="#_x0000_t202" id="docshape2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4784">
              <wp:simplePos x="0" y="0"/>
              <wp:positionH relativeFrom="page">
                <wp:posOffset>800100</wp:posOffset>
              </wp:positionH>
              <wp:positionV relativeFrom="page">
                <wp:posOffset>647706</wp:posOffset>
              </wp:positionV>
              <wp:extent cx="6159500" cy="77406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.000488pt;width:485pt;height:60.95pt;mso-position-horizontal-relative:page;mso-position-vertical-relative:page;z-index:15734784" type="#_x0000_t202" id="docshape2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5296">
              <wp:simplePos x="0" y="0"/>
              <wp:positionH relativeFrom="page">
                <wp:posOffset>800100</wp:posOffset>
              </wp:positionH>
              <wp:positionV relativeFrom="page">
                <wp:posOffset>647706</wp:posOffset>
              </wp:positionV>
              <wp:extent cx="6159500" cy="77406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.000488pt;width:485pt;height:60.95pt;mso-position-horizontal-relative:page;mso-position-vertical-relative:page;z-index:15735296" type="#_x0000_t202" id="docshape27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5808">
              <wp:simplePos x="0" y="0"/>
              <wp:positionH relativeFrom="page">
                <wp:posOffset>800100</wp:posOffset>
              </wp:positionH>
              <wp:positionV relativeFrom="page">
                <wp:posOffset>647706</wp:posOffset>
              </wp:positionV>
              <wp:extent cx="6159500" cy="77406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15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.000488pt;width:485pt;height:60.95pt;mso-position-horizontal-relative:page;mso-position-vertical-relative:page;z-index:15735808" type="#_x0000_t202" id="docshape29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152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29152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664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29664" type="#_x0000_t202" id="docshape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0176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0176" type="#_x0000_t202" id="docshape7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0688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0688" type="#_x0000_t202" id="docshape9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1200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1200" type="#_x0000_t202" id="docshape1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1712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1712" type="#_x0000_t202" id="docshape1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2224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2224" type="#_x0000_t202" id="docshape1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2736">
              <wp:simplePos x="0" y="0"/>
              <wp:positionH relativeFrom="page">
                <wp:posOffset>800100</wp:posOffset>
              </wp:positionH>
              <wp:positionV relativeFrom="page">
                <wp:posOffset>647700</wp:posOffset>
              </wp:positionV>
              <wp:extent cx="6159500" cy="77406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6159500" cy="774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5880"/>
                            <w:gridCol w:w="3680"/>
                          </w:tblGrid>
                          <w:tr>
                            <w:trPr>
                              <w:trHeight w:val="840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12"/>
                                  <w:ind w:left="110" w:right="581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DEPARTMENT OF HUMAN SERVICES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INVESTMENT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ADMINISTRATION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70" w:lineRule="atLeast"/>
                                  <w:ind w:left="208" w:right="131" w:firstLine="2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SUPPLEMENTAL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NUTRITION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ASSISTANCE PROGRAM (SNAP) PROGRAM MANUAL</w:t>
                                </w:r>
                              </w:p>
                            </w:tc>
                          </w:tr>
                          <w:tr>
                            <w:trPr>
                              <w:trHeight w:val="319" w:hRule="atLeast"/>
                            </w:trPr>
                            <w:tc>
                              <w:tcPr>
                                <w:tcW w:w="5880" w:type="dxa"/>
                              </w:tcPr>
                              <w:p>
                                <w:pPr>
                                  <w:pStyle w:val="TableParagraph"/>
                                  <w:spacing w:line="271" w:lineRule="exact"/>
                                  <w:ind w:left="1653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CONTENTS</w:t>
                                </w:r>
                              </w:p>
                            </w:tc>
                            <w:tc>
                              <w:tcPr>
                                <w:tcW w:w="3680" w:type="dxa"/>
                              </w:tcPr>
                              <w:p>
                                <w:pPr>
                                  <w:pStyle w:val="TableParagraph"/>
                                  <w:spacing w:line="240" w:lineRule="auto" w:before="22"/>
                                  <w:ind w:left="1328" w:right="1318"/>
                                  <w:jc w:val="center"/>
                                  <w:rPr>
                                    <w:rFonts w:asci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firstLine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3pt;margin-top:51pt;width:485pt;height:60.95pt;mso-position-horizontal-relative:page;mso-position-vertical-relative:page;z-index:15732736" type="#_x0000_t202" id="docshape17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5880"/>
                      <w:gridCol w:w="3680"/>
                    </w:tblGrid>
                    <w:tr>
                      <w:trPr>
                        <w:trHeight w:val="840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40" w:lineRule="auto" w:before="12"/>
                            <w:ind w:left="110" w:right="581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DEPARTMENT OF HUMAN SERVICES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INVESTMENT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ADMINISTRATION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70" w:lineRule="atLeast"/>
                            <w:ind w:left="208" w:right="131" w:firstLine="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NUTRITION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ASSISTANCE PROGRAM (SNAP) PROGRAM MANUAL</w:t>
                          </w:r>
                        </w:p>
                      </w:tc>
                    </w:tr>
                    <w:tr>
                      <w:trPr>
                        <w:trHeight w:val="319" w:hRule="atLeast"/>
                      </w:trPr>
                      <w:tc>
                        <w:tcPr>
                          <w:tcW w:w="5880" w:type="dxa"/>
                        </w:tcPr>
                        <w:p>
                          <w:pPr>
                            <w:pStyle w:val="TableParagraph"/>
                            <w:spacing w:line="271" w:lineRule="exact"/>
                            <w:ind w:left="1653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TABLE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CONTENTS</w:t>
                          </w:r>
                        </w:p>
                      </w:tc>
                      <w:tc>
                        <w:tcPr>
                          <w:tcW w:w="3680" w:type="dxa"/>
                        </w:tcPr>
                        <w:p>
                          <w:pPr>
                            <w:pStyle w:val="TableParagraph"/>
                            <w:spacing w:line="240" w:lineRule="auto" w:before="22"/>
                            <w:ind w:left="1328" w:right="131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  <w:ind w:left="0" w:firstLine="0"/>
                    </w:pP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02"/>
      <w:numFmt w:val="decimal"/>
      <w:lvlText w:val="%0.%1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1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9"/>
      <w:numFmt w:val="decimal"/>
      <w:lvlText w:val="%0.%1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1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490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38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470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460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38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440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38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420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412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408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9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408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402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7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400"/>
      <w:numFmt w:val="decimal"/>
      <w:lvlText w:val="%1"/>
      <w:lvlJc w:val="left"/>
      <w:pPr>
        <w:ind w:left="1110" w:hanging="87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10"/>
      <w:numFmt w:val="decimal"/>
      <w:lvlText w:val="%1"/>
      <w:lvlJc w:val="left"/>
      <w:pPr>
        <w:ind w:left="1104" w:hanging="86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00"/>
      <w:numFmt w:val="decimal"/>
      <w:lvlText w:val="%1"/>
      <w:lvlJc w:val="left"/>
      <w:pPr>
        <w:ind w:left="939" w:hanging="7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00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4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00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3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00"/>
      <w:numFmt w:val="decimal"/>
      <w:lvlText w:val="%1"/>
      <w:lvlJc w:val="left"/>
      <w:pPr>
        <w:ind w:left="1009" w:hanging="7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0"/>
      <w:numFmt w:val="decimal"/>
      <w:lvlText w:val="%1"/>
      <w:lvlJc w:val="left"/>
      <w:pPr>
        <w:ind w:left="729" w:hanging="4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0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20" w:hanging="15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15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2" w:hanging="15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5" w:hanging="15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15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0" w:hanging="15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2" w:hanging="15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5" w:hanging="15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5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6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60" w:hanging="15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7" w:hanging="1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5" w:hanging="1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3" w:hanging="1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1" w:hanging="1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1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1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150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9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80" w:hanging="13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1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7" w:hanging="1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5" w:hanging="1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1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0" w:hanging="1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7" w:hanging="1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5" w:hanging="13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09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70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9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9"/>
      <w:numFmt w:val="decimal"/>
      <w:lvlText w:val="%1"/>
      <w:lvlJc w:val="left"/>
      <w:pPr>
        <w:ind w:left="2400" w:hanging="1425"/>
        <w:jc w:val="left"/>
      </w:pPr>
      <w:rPr>
        <w:rFonts w:hint="default"/>
        <w:lang w:val="en-US" w:eastAsia="en-US" w:bidi="ar-SA"/>
      </w:rPr>
    </w:lvl>
    <w:lvl w:ilvl="1">
      <w:start w:val="40"/>
      <w:numFmt w:val="decimal"/>
      <w:lvlText w:val="%1.%2"/>
      <w:lvlJc w:val="left"/>
      <w:pPr>
        <w:ind w:left="2400" w:hanging="142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2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08"/>
      <w:numFmt w:val="decimal"/>
      <w:lvlText w:val="%1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08"/>
      <w:numFmt w:val="decimal"/>
      <w:lvlText w:val="%1"/>
      <w:lvlJc w:val="left"/>
      <w:pPr>
        <w:ind w:left="246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6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●"/>
      <w:lvlJc w:val="left"/>
      <w:pPr>
        <w:ind w:left="2400" w:hanging="42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5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3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1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4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7"/>
      <w:numFmt w:val="decimal"/>
      <w:lvlText w:val="%1"/>
      <w:lvlJc w:val="left"/>
      <w:pPr>
        <w:ind w:left="729" w:hanging="4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30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1" w:hanging="14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00"/>
      <w:numFmt w:val="decimal"/>
      <w:lvlText w:val="%1"/>
      <w:lvlJc w:val="left"/>
      <w:pPr>
        <w:ind w:left="2400" w:hanging="1440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14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0"/>
      <w:numFmt w:val="decimal"/>
      <w:lvlText w:val="%1"/>
      <w:lvlJc w:val="left"/>
      <w:pPr>
        <w:ind w:left="960" w:hanging="7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00" w:hanging="14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1440"/>
      </w:pPr>
      <w:rPr>
        <w:rFonts w:hint="default"/>
        <w:lang w:val="en-US" w:eastAsia="en-US" w:bidi="ar-SA"/>
      </w:rPr>
    </w:lvl>
  </w:abstractNum>
  <w:num w:numId="24">
    <w:abstractNumId w:val="23"/>
  </w:num>
  <w:num w:numId="6">
    <w:abstractNumId w:val="5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399" w:hanging="1439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59" w:hanging="7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99" w:hanging="143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000-Table-of-Contents-July2023_MW.docx</dc:title>
  <dcterms:created xsi:type="dcterms:W3CDTF">2023-08-07T15:01:05Z</dcterms:created>
  <dcterms:modified xsi:type="dcterms:W3CDTF">2023-08-07T15:01:05Z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