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2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</w:rPr>
        <mc:AlternateContent>
          <mc:Choice Requires="wpg">
            <w:drawing>
              <wp:inline distB="0" distT="0" distL="114300" distR="114300">
                <wp:extent cx="6096635" cy="332890"/>
                <wp:effectExtent b="0" l="0" r="0" 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02445" y="3623790"/>
                          <a:ext cx="6087110" cy="312420"/>
                        </a:xfrm>
                        <a:custGeom>
                          <a:rect b="b" l="l" r="r" t="t"/>
                          <a:pathLst>
                            <a:path extrusionOk="0" h="236220" w="6087110">
                              <a:moveTo>
                                <a:pt x="0" y="0"/>
                              </a:moveTo>
                              <a:lnTo>
                                <a:pt x="0" y="236220"/>
                              </a:lnTo>
                              <a:lnTo>
                                <a:pt x="6087110" y="236220"/>
                              </a:lnTo>
                              <a:lnTo>
                                <a:pt x="6087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216.00000381469727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Exhibit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. Deliverable Product Acceptance Form (DPAF)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096635" cy="332890"/>
                <wp:effectExtent b="0" l="0" r="0" t="0"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635" cy="3328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2" w:line="352" w:lineRule="auto"/>
        <w:ind w:left="219" w:right="5851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Agency Name: &lt;&lt;issuingAgencyName&gt;&gt; IFB/RFP Title: &lt;&lt;solicitationTitle&gt;&gt;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9"/>
        </w:tabs>
        <w:spacing w:before="3" w:line="352" w:lineRule="auto"/>
        <w:ind w:left="219" w:right="173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Contract Monitor: &lt;&lt;contractManagerName&gt;&gt; and &lt;&lt;contractManagerPhoneNumber&gt;&gt; To:</w:t>
        <w:tab/>
        <w:t xml:space="preserve">&lt;&lt;offerorCompanyName&gt;&gt;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ind w:left="219" w:right="578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following deliverable, as required by Project Number (RFP #): &lt;&lt;solicitationNumber&gt;&gt; has been received and reviewed in accordance with the RFP.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242"/>
          <w:tab w:val="left" w:leader="none" w:pos="8622"/>
        </w:tabs>
        <w:spacing w:before="118" w:line="355" w:lineRule="auto"/>
        <w:ind w:left="219" w:right="1175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Title of deliverable: </w:t>
      </w:r>
      <w:r w:rsidDel="00000000" w:rsidR="00000000" w:rsidRPr="00000000">
        <w:rPr>
          <w:color w:val="000000"/>
          <w:u w:val="single"/>
          <w:rtl w:val="0"/>
        </w:rPr>
        <w:t xml:space="preserve"> </w:t>
        <w:tab/>
        <w:tab/>
      </w:r>
      <w:r w:rsidDel="00000000" w:rsidR="00000000" w:rsidRPr="00000000">
        <w:rPr>
          <w:color w:val="000000"/>
          <w:rtl w:val="0"/>
        </w:rPr>
        <w:t xml:space="preserve"> IFB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color w:val="000000"/>
          <w:rtl w:val="0"/>
        </w:rPr>
        <w:t xml:space="preserve">RFP Contract Reference Number: Section # </w:t>
      </w:r>
      <w:r w:rsidDel="00000000" w:rsidR="00000000" w:rsidRPr="00000000">
        <w:rPr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49"/>
        </w:tabs>
        <w:spacing w:line="355" w:lineRule="auto"/>
        <w:ind w:left="219" w:right="4348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Deliverable Reference ID # </w:t>
      </w:r>
      <w:r w:rsidDel="00000000" w:rsidR="00000000" w:rsidRPr="00000000">
        <w:rPr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color w:val="000000"/>
          <w:rtl w:val="0"/>
        </w:rPr>
        <w:t xml:space="preserve">                                               This deliverable: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6" w:lineRule="auto"/>
        <w:ind w:left="1784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Is accepted as delivered.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53900" y="3779365"/>
                          <a:ext cx="584200" cy="1270"/>
                        </a:xfrm>
                        <a:custGeom>
                          <a:rect b="b" l="l" r="r" t="t"/>
                          <a:pathLst>
                            <a:path extrusionOk="0" h="1270" w="584200">
                              <a:moveTo>
                                <a:pt x="0" y="0"/>
                              </a:moveTo>
                              <a:lnTo>
                                <a:pt x="58356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5" w:before="85" w:lineRule="auto"/>
        <w:ind w:left="1784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Is rejected for the reason(s) indicated below.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0" w:lineRule="auto"/>
        <w:ind w:left="740" w:firstLine="0"/>
        <w:rPr>
          <w:color w:val="000000"/>
          <w:sz w:val="2"/>
          <w:szCs w:val="2"/>
        </w:rPr>
      </w:pPr>
      <w:r w:rsidDel="00000000" w:rsidR="00000000" w:rsidRPr="00000000">
        <w:rPr>
          <w:color w:val="000000"/>
          <w:sz w:val="2"/>
          <w:szCs w:val="2"/>
        </w:rPr>
        <mc:AlternateContent>
          <mc:Choice Requires="wpg">
            <w:drawing>
              <wp:inline distB="0" distT="0" distL="114300" distR="114300">
                <wp:extent cx="593090" cy="6350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49450" y="3775225"/>
                          <a:ext cx="593090" cy="6350"/>
                          <a:chOff x="5049450" y="3775225"/>
                          <a:chExt cx="593100" cy="9550"/>
                        </a:xfrm>
                      </wpg:grpSpPr>
                      <wpg:grpSp>
                        <wpg:cNvGrpSpPr/>
                        <wpg:grpSpPr>
                          <a:xfrm>
                            <a:off x="5049455" y="3776825"/>
                            <a:ext cx="593090" cy="6350"/>
                            <a:chOff x="5049450" y="3775225"/>
                            <a:chExt cx="593100" cy="955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5049450" y="3775225"/>
                              <a:ext cx="59310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049455" y="3776825"/>
                              <a:ext cx="593090" cy="6350"/>
                              <a:chOff x="0" y="0"/>
                              <a:chExt cx="593090" cy="6350"/>
                            </a:xfrm>
                          </wpg:grpSpPr>
                          <wps:wsp>
                            <wps:cNvSpPr/>
                            <wps:cNvPr id="8" name="Shape 8"/>
                            <wps:spPr>
                              <a:xfrm>
                                <a:off x="0" y="0"/>
                                <a:ext cx="593075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3175"/>
                                <a:ext cx="59309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93090" cy="6350"/>
                <wp:effectExtent b="0" l="0" r="0" t="0"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09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219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REASON(S) FOR REJECTING DELIVERABLE: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219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OTHER COMMENTS: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3441700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93158" y="3779365"/>
                          <a:ext cx="2305685" cy="1270"/>
                        </a:xfrm>
                        <a:custGeom>
                          <a:rect b="b" l="l" r="r" t="t"/>
                          <a:pathLst>
                            <a:path extrusionOk="0" h="1270" w="2305685">
                              <a:moveTo>
                                <a:pt x="0" y="0"/>
                              </a:moveTo>
                              <a:lnTo>
                                <a:pt x="230568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3441700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157915" y="3779365"/>
                          <a:ext cx="2376170" cy="1270"/>
                        </a:xfrm>
                        <a:custGeom>
                          <a:rect b="b" l="l" r="r" t="t"/>
                          <a:pathLst>
                            <a:path extrusionOk="0" h="1270" w="2376170">
                              <a:moveTo>
                                <a:pt x="0" y="0"/>
                              </a:moveTo>
                              <a:lnTo>
                                <a:pt x="237553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99"/>
        </w:tabs>
        <w:spacing w:before="112" w:lineRule="auto"/>
        <w:ind w:left="219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Contract Monitor Signature</w:t>
        <w:tab/>
        <w:t xml:space="preserve">Date Signed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280" w:top="1500" w:left="1220" w:right="12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color="943634" w:space="1" w:sz="2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5040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Exhibit 3. Deliverable Product Acceptance Form</w:t>
      <w:tab/>
      <w:tab/>
    </w:r>
    <w:r w:rsidDel="00000000" w:rsidR="00000000" w:rsidRPr="00000000">
      <w:rPr>
        <w:rtl w:val="0"/>
      </w:rPr>
      <w:t xml:space="preserve">                              </w:t>
    </w:r>
    <w:r w:rsidDel="00000000" w:rsidR="00000000" w:rsidRPr="00000000">
      <w:rPr>
        <w:color w:val="000000"/>
        <w:rtl w:val="0"/>
      </w:rPr>
      <w:t xml:space="preserve">effective date: July 2024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bidi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odyText">
    <w:name w:val="Body Text"/>
    <w:basedOn w:val="Normal"/>
    <w:uiPriority w:val="1"/>
    <w:qFormat w:val="1"/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920A8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20A89"/>
    <w:rPr>
      <w:lang w:bidi="en-US"/>
    </w:rPr>
  </w:style>
  <w:style w:type="paragraph" w:styleId="Footer">
    <w:name w:val="footer"/>
    <w:basedOn w:val="Normal"/>
    <w:link w:val="FooterChar"/>
    <w:uiPriority w:val="99"/>
    <w:unhideWhenUsed w:val="1"/>
    <w:rsid w:val="00920A8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20A89"/>
    <w:rPr>
      <w:lang w:bidi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Lq3AjjrbLgzTkwjQfHfH6beYaQ==">CgMxLjA4AHIhMVBiTUhzb0VnN1JqM3RQSTFmYkVSdzViZlV0c0t4V2NY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2024-07-24T19:40:00Z</dcterms:created>
  <dc:creator>DoIT Procurement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GrammarlyDocumentId">
    <vt:lpwstr>a31f248e3ddb227ee666bdc1d9ab4095791c607c1032e8ba16d0484e66ce5928</vt:lpwstr>
  </property>
</Properties>
</file>